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81E57D8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B4F0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8B4F0C" w:rsidRPr="005C717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«Еврокредит» (общество с ограниченной ответственностью) (Банк «Еврокредит» (ООО))</w:t>
      </w:r>
      <w:r w:rsidR="008B4F0C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8B4F0C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105082 </w:t>
      </w:r>
      <w:r w:rsidR="008B4F0C">
        <w:rPr>
          <w:rFonts w:ascii="Times New Roman" w:hAnsi="Times New Roman" w:cs="Times New Roman"/>
          <w:color w:val="000000"/>
          <w:sz w:val="24"/>
          <w:szCs w:val="24"/>
        </w:rPr>
        <w:t xml:space="preserve">Москва, улица </w:t>
      </w:r>
      <w:proofErr w:type="spellStart"/>
      <w:r w:rsidR="008B4F0C">
        <w:rPr>
          <w:rFonts w:ascii="Times New Roman" w:hAnsi="Times New Roman" w:cs="Times New Roman"/>
          <w:color w:val="000000"/>
          <w:sz w:val="24"/>
          <w:szCs w:val="24"/>
        </w:rPr>
        <w:t>Бакунинская</w:t>
      </w:r>
      <w:proofErr w:type="spellEnd"/>
      <w:r w:rsidR="008B4F0C">
        <w:rPr>
          <w:rFonts w:ascii="Times New Roman" w:hAnsi="Times New Roman" w:cs="Times New Roman"/>
          <w:color w:val="000000"/>
          <w:sz w:val="24"/>
          <w:szCs w:val="24"/>
        </w:rPr>
        <w:t xml:space="preserve"> 80 стр.1</w:t>
      </w:r>
      <w:r w:rsidR="008B4F0C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1027739648815, ИНН: 7701013346, КПП: 770101001</w:t>
      </w:r>
      <w:r w:rsidR="008B4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B4F0C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8B4F0C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F0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B4F0C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8B4F0C">
        <w:rPr>
          <w:rFonts w:ascii="Times New Roman" w:hAnsi="Times New Roman" w:cs="Times New Roman"/>
          <w:color w:val="000000"/>
          <w:sz w:val="24"/>
          <w:szCs w:val="24"/>
        </w:rPr>
        <w:t>января 2016 г.</w:t>
      </w:r>
      <w:r w:rsidR="008B4F0C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8B4F0C">
        <w:rPr>
          <w:rFonts w:ascii="Times New Roman" w:hAnsi="Times New Roman" w:cs="Times New Roman"/>
          <w:color w:val="000000"/>
          <w:sz w:val="24"/>
          <w:szCs w:val="24"/>
        </w:rPr>
        <w:t xml:space="preserve">А40-242071/2015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E9D083" w14:textId="77777777" w:rsidR="008B4F0C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8B4F0C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629B1A02" w14:textId="77777777" w:rsidR="00E5632A" w:rsidRPr="00E5632A" w:rsidRDefault="00E5632A" w:rsidP="00E56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32A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E5632A">
        <w:rPr>
          <w:rFonts w:ascii="Times New Roman" w:hAnsi="Times New Roman" w:cs="Times New Roman"/>
          <w:color w:val="000000"/>
          <w:sz w:val="24"/>
          <w:szCs w:val="24"/>
        </w:rPr>
        <w:t>Джаст</w:t>
      </w:r>
      <w:proofErr w:type="spellEnd"/>
      <w:r w:rsidRPr="00E5632A">
        <w:rPr>
          <w:rFonts w:ascii="Times New Roman" w:hAnsi="Times New Roman" w:cs="Times New Roman"/>
          <w:color w:val="000000"/>
          <w:sz w:val="24"/>
          <w:szCs w:val="24"/>
        </w:rPr>
        <w:t xml:space="preserve"> Банк», ИНН 7750005651, уведомления о включении в РТК третьей очереди 07k/36927 от 24.05.16, 07K/40959 от 06.06.16, 75к/109854 от 17.09.18, находится в стадии банкротства (1 084 859 524,44 руб.) - 195 274 714,40 руб.;</w:t>
      </w:r>
    </w:p>
    <w:p w14:paraId="7341B87B" w14:textId="77777777" w:rsidR="00E5632A" w:rsidRPr="00E5632A" w:rsidRDefault="00E5632A" w:rsidP="00E56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32A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E5632A">
        <w:rPr>
          <w:rFonts w:ascii="Times New Roman" w:hAnsi="Times New Roman" w:cs="Times New Roman"/>
          <w:color w:val="000000"/>
          <w:sz w:val="24"/>
          <w:szCs w:val="24"/>
        </w:rPr>
        <w:t>Элинг</w:t>
      </w:r>
      <w:proofErr w:type="spellEnd"/>
      <w:r w:rsidRPr="00E5632A">
        <w:rPr>
          <w:rFonts w:ascii="Times New Roman" w:hAnsi="Times New Roman" w:cs="Times New Roman"/>
          <w:color w:val="000000"/>
          <w:sz w:val="24"/>
          <w:szCs w:val="24"/>
        </w:rPr>
        <w:t xml:space="preserve"> Спорт», ИНН 7709342198, КД-56В от 26.06.2013, КД-61В от 11.07.2013, КД-113В от 09.12.2013, определение АС г. Москвы по делу А40-75526/16 от 12.09.2017 о включении в РТК 3-ей очереди, решение АС по делу А40-125016/16 от 11.12.2017, находится в стадии банкротства (80 510 029,15 руб.) - 810 871,65 руб.;</w:t>
      </w:r>
    </w:p>
    <w:p w14:paraId="5623EF4B" w14:textId="3ADFC521" w:rsidR="00C56153" w:rsidRDefault="00E5632A" w:rsidP="00E56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32A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E5632A">
        <w:rPr>
          <w:rFonts w:ascii="Times New Roman" w:hAnsi="Times New Roman" w:cs="Times New Roman"/>
          <w:color w:val="000000"/>
          <w:sz w:val="24"/>
          <w:szCs w:val="24"/>
        </w:rPr>
        <w:t>Самоль</w:t>
      </w:r>
      <w:proofErr w:type="spellEnd"/>
      <w:r w:rsidRPr="00E5632A">
        <w:rPr>
          <w:rFonts w:ascii="Times New Roman" w:hAnsi="Times New Roman" w:cs="Times New Roman"/>
          <w:color w:val="000000"/>
          <w:sz w:val="24"/>
          <w:szCs w:val="24"/>
        </w:rPr>
        <w:t xml:space="preserve"> Михаил Николаевич солидарно с </w:t>
      </w:r>
      <w:proofErr w:type="spellStart"/>
      <w:r w:rsidRPr="00E5632A">
        <w:rPr>
          <w:rFonts w:ascii="Times New Roman" w:hAnsi="Times New Roman" w:cs="Times New Roman"/>
          <w:color w:val="000000"/>
          <w:sz w:val="24"/>
          <w:szCs w:val="24"/>
        </w:rPr>
        <w:t>Вреневым</w:t>
      </w:r>
      <w:proofErr w:type="spellEnd"/>
      <w:r w:rsidRPr="00E5632A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Васильевичем, Никулиным Денисом Валентиновичем, КД-16ф/в от 26.12.2013, КД-17ф/в от 20.01.2014, КД-4ф/в от 30.01.2014, решение Савеловского районного суда г. Москвы от 26.05.2017 по делу 2-154/2017 (15 491 000,00 руб.) - 93 052,09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8488FD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56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56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786EA6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E56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июля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4DFB1A92" w:rsidR="00C56153" w:rsidRPr="00BE6A77" w:rsidRDefault="00BE6A77" w:rsidP="00E56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1: </w:t>
      </w:r>
    </w:p>
    <w:p w14:paraId="7B66AB88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06 июля 2022 г. по 16 августа 2022 г. - в размере начальной цены продажи лота;</w:t>
      </w:r>
    </w:p>
    <w:p w14:paraId="2CCF810F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91,30% от начальной цены продажи лота;</w:t>
      </w:r>
    </w:p>
    <w:p w14:paraId="2F96F1A5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82,60% от начальной цены продажи лота;</w:t>
      </w:r>
    </w:p>
    <w:p w14:paraId="4CC10E93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73,90% от начальной цены продажи лота;</w:t>
      </w:r>
    </w:p>
    <w:p w14:paraId="2558E9C2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65,20% от начальной цены продажи лота;</w:t>
      </w:r>
    </w:p>
    <w:p w14:paraId="5F0C6E79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56,50% от начальной цены продажи лота;</w:t>
      </w:r>
    </w:p>
    <w:p w14:paraId="7AF6FE3B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47,80% от начальной цены продажи лота;</w:t>
      </w:r>
    </w:p>
    <w:p w14:paraId="35372BAE" w14:textId="1718ABE6" w:rsid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39,10% от начальной цены продажи лота;</w:t>
      </w:r>
    </w:p>
    <w:p w14:paraId="28875652" w14:textId="23C73E52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</w:p>
    <w:p w14:paraId="75D3B800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06 июля 2022 г. по 16 августа 2022 г. - в размере начальной цены продажи лота;</w:t>
      </w:r>
    </w:p>
    <w:p w14:paraId="5646E1B8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92,00% от начальной цены продажи лота;</w:t>
      </w:r>
    </w:p>
    <w:p w14:paraId="784E2449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августа 2022 г. по 30 августа 2022 г. - в размере 84,00% от начальной цены продажи лота;</w:t>
      </w:r>
    </w:p>
    <w:p w14:paraId="68D2F98E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76,00% от начальной цены продажи лота;</w:t>
      </w:r>
    </w:p>
    <w:p w14:paraId="00BCB24D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68,00% от начальной цены продажи лота;</w:t>
      </w:r>
    </w:p>
    <w:p w14:paraId="6210F529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60,00% от начальной цены продажи лота;</w:t>
      </w:r>
    </w:p>
    <w:p w14:paraId="3F9A00C9" w14:textId="77777777" w:rsidR="00BE6A77" w:rsidRP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52,00% от начальной цены продажи лота;</w:t>
      </w:r>
    </w:p>
    <w:p w14:paraId="2DAE8EBB" w14:textId="121CEAA0" w:rsidR="00BE6A77" w:rsidRDefault="00BE6A77" w:rsidP="00BE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77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44,00%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6D23F6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F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D23F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6D23F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6D23F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F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540A6532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9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9503E" w:rsidRPr="00D9503E">
        <w:rPr>
          <w:rFonts w:ascii="Times New Roman" w:hAnsi="Times New Roman" w:cs="Times New Roman"/>
          <w:sz w:val="24"/>
          <w:szCs w:val="24"/>
        </w:rPr>
        <w:t>10:00</w:t>
      </w:r>
      <w:r w:rsidRPr="00D9503E">
        <w:rPr>
          <w:rFonts w:ascii="Times New Roman" w:hAnsi="Times New Roman" w:cs="Times New Roman"/>
          <w:sz w:val="24"/>
          <w:szCs w:val="24"/>
        </w:rPr>
        <w:t xml:space="preserve"> д</w:t>
      </w:r>
      <w:r w:rsidRPr="00D9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9503E" w:rsidRPr="00D95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Pr="00D9503E">
        <w:rPr>
          <w:rFonts w:ascii="Times New Roman" w:hAnsi="Times New Roman" w:cs="Times New Roman"/>
          <w:sz w:val="24"/>
          <w:szCs w:val="24"/>
        </w:rPr>
        <w:t xml:space="preserve"> </w:t>
      </w:r>
      <w:r w:rsidRPr="00D9503E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тел: +7 (495) 725-31-</w:t>
      </w:r>
      <w:r w:rsidR="00D9503E" w:rsidRPr="00D9503E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9503E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D9503E" w:rsidRPr="00D9503E">
        <w:rPr>
          <w:rFonts w:ascii="Times New Roman" w:hAnsi="Times New Roman" w:cs="Times New Roman"/>
          <w:color w:val="000000"/>
          <w:sz w:val="24"/>
          <w:szCs w:val="24"/>
        </w:rPr>
        <w:t xml:space="preserve"> 62-36</w:t>
      </w:r>
      <w:r w:rsidRPr="00D9503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9503E" w:rsidRPr="00D9503E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D9503E" w:rsidRPr="00D95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6D23F6"/>
    <w:rsid w:val="00762232"/>
    <w:rsid w:val="00775C5B"/>
    <w:rsid w:val="007A10EE"/>
    <w:rsid w:val="007E3D68"/>
    <w:rsid w:val="008B4F0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BE6A77"/>
    <w:rsid w:val="00C15400"/>
    <w:rsid w:val="00C56153"/>
    <w:rsid w:val="00C66976"/>
    <w:rsid w:val="00D02882"/>
    <w:rsid w:val="00D115EC"/>
    <w:rsid w:val="00D16130"/>
    <w:rsid w:val="00D72F12"/>
    <w:rsid w:val="00D9503E"/>
    <w:rsid w:val="00DD01CB"/>
    <w:rsid w:val="00E2452B"/>
    <w:rsid w:val="00E41D4C"/>
    <w:rsid w:val="00E5632A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0950C27-8F5D-4D67-B991-D8CE3270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2022-06-28T09:17:00Z</cp:lastPrinted>
  <dcterms:created xsi:type="dcterms:W3CDTF">2019-07-23T07:53:00Z</dcterms:created>
  <dcterms:modified xsi:type="dcterms:W3CDTF">2022-06-28T09:21:00Z</dcterms:modified>
</cp:coreProperties>
</file>