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84A2" w14:textId="75951D76" w:rsidR="000D5C1E" w:rsidRPr="004128B0" w:rsidRDefault="000D5C1E" w:rsidP="000D5C1E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4128B0">
        <w:rPr>
          <w:rFonts w:ascii="Times New Roman" w:hAnsi="Times New Roman" w:cs="Times New Roman"/>
          <w:b/>
          <w:lang w:val="ru-RU"/>
        </w:rPr>
        <w:t>ДОГОВОР №</w:t>
      </w:r>
    </w:p>
    <w:p w14:paraId="7AD92B77" w14:textId="77777777" w:rsidR="000D5C1E" w:rsidRPr="004128B0" w:rsidRDefault="000D5C1E" w:rsidP="000D5C1E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купли-продажи заложенного имущества</w:t>
      </w:r>
    </w:p>
    <w:p w14:paraId="786574A8" w14:textId="77777777" w:rsidR="000D5C1E" w:rsidRPr="004128B0" w:rsidRDefault="000D5C1E" w:rsidP="000D5C1E">
      <w:pPr>
        <w:jc w:val="center"/>
        <w:rPr>
          <w:rFonts w:ascii="Times New Roman" w:hAnsi="Times New Roman" w:cs="Times New Roman"/>
          <w:b/>
          <w:lang w:val="ru-RU"/>
        </w:rPr>
      </w:pPr>
    </w:p>
    <w:p w14:paraId="673937C2" w14:textId="37A86FF2" w:rsidR="000D5C1E" w:rsidRPr="004128B0" w:rsidRDefault="000D5C1E" w:rsidP="000D5C1E">
      <w:pPr>
        <w:rPr>
          <w:rFonts w:ascii="Times New Roman" w:hAnsi="Times New Roman" w:cs="Times New Roman"/>
          <w:b/>
          <w:lang w:val="ru-RU"/>
        </w:rPr>
      </w:pPr>
      <w:r w:rsidRPr="004128B0">
        <w:rPr>
          <w:rFonts w:ascii="Times New Roman" w:hAnsi="Times New Roman" w:cs="Times New Roman"/>
          <w:b/>
          <w:lang w:val="ru-RU"/>
        </w:rPr>
        <w:t>г.______________                                                                                «_____»__________202</w:t>
      </w:r>
      <w:r w:rsidR="008D08E8">
        <w:rPr>
          <w:rFonts w:ascii="Times New Roman" w:hAnsi="Times New Roman" w:cs="Times New Roman"/>
          <w:b/>
          <w:lang w:val="ru-RU"/>
        </w:rPr>
        <w:t>2</w:t>
      </w:r>
      <w:r w:rsidRPr="004128B0">
        <w:rPr>
          <w:rFonts w:ascii="Times New Roman" w:hAnsi="Times New Roman" w:cs="Times New Roman"/>
          <w:b/>
          <w:lang w:val="ru-RU"/>
        </w:rPr>
        <w:t>г.</w:t>
      </w:r>
    </w:p>
    <w:p w14:paraId="191CE884" w14:textId="77777777" w:rsidR="000D5C1E" w:rsidRPr="004128B0" w:rsidRDefault="000D5C1E" w:rsidP="000D5C1E">
      <w:pPr>
        <w:spacing w:before="200" w:line="259" w:lineRule="auto"/>
        <w:ind w:firstLine="700"/>
        <w:jc w:val="both"/>
        <w:rPr>
          <w:rFonts w:ascii="Times New Roman" w:hAnsi="Times New Roman" w:cs="Times New Roman"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lang w:val="ru-RU"/>
        </w:rPr>
        <w:t>Закрытое акционерно</w:t>
      </w:r>
      <w:r>
        <w:rPr>
          <w:rFonts w:ascii="Times New Roman" w:hAnsi="Times New Roman" w:cs="Times New Roman"/>
          <w:b/>
          <w:bCs/>
          <w:lang w:val="ru-RU"/>
        </w:rPr>
        <w:t>е</w:t>
      </w:r>
      <w:r w:rsidRPr="004128B0">
        <w:rPr>
          <w:rFonts w:ascii="Times New Roman" w:hAnsi="Times New Roman" w:cs="Times New Roman"/>
          <w:b/>
          <w:bCs/>
          <w:lang w:val="ru-RU"/>
        </w:rPr>
        <w:t xml:space="preserve"> общество «Багаевский консервный завод»</w:t>
      </w:r>
      <w:r w:rsidRPr="004128B0">
        <w:rPr>
          <w:rFonts w:ascii="Times New Roman" w:hAnsi="Times New Roman" w:cs="Times New Roman"/>
          <w:bCs/>
        </w:rPr>
        <w:t> </w:t>
      </w:r>
      <w:r w:rsidRPr="004128B0">
        <w:rPr>
          <w:rFonts w:ascii="Times New Roman" w:hAnsi="Times New Roman" w:cs="Times New Roman"/>
          <w:lang w:val="ru-RU"/>
        </w:rPr>
        <w:t>(ОГРН</w:t>
      </w:r>
      <w:r w:rsidRPr="004128B0">
        <w:rPr>
          <w:rFonts w:ascii="Times New Roman" w:hAnsi="Times New Roman" w:cs="Times New Roman"/>
        </w:rPr>
        <w:t> </w:t>
      </w:r>
      <w:hyperlink r:id="rId5" w:tgtFrame="_blank" w:tooltip="Закрытое акционерное общество &quot;Багаевский консервный завод&quot;" w:history="1">
        <w:r w:rsidRPr="004128B0">
          <w:rPr>
            <w:rFonts w:ascii="Times New Roman" w:hAnsi="Times New Roman" w:cs="Times New Roman"/>
            <w:bdr w:val="none" w:sz="0" w:space="0" w:color="auto" w:frame="1"/>
            <w:lang w:val="ru-RU"/>
          </w:rPr>
          <w:t>1066164198099</w:t>
        </w:r>
      </w:hyperlink>
      <w:r w:rsidRPr="004128B0">
        <w:rPr>
          <w:rFonts w:ascii="Times New Roman" w:hAnsi="Times New Roman" w:cs="Times New Roman"/>
        </w:rPr>
        <w:t> </w:t>
      </w:r>
      <w:r w:rsidRPr="004128B0">
        <w:rPr>
          <w:rFonts w:ascii="Times New Roman" w:hAnsi="Times New Roman" w:cs="Times New Roman"/>
          <w:lang w:val="ru-RU"/>
        </w:rPr>
        <w:t>, ИНН</w:t>
      </w:r>
      <w:r w:rsidRPr="004128B0">
        <w:rPr>
          <w:rFonts w:ascii="Times New Roman" w:hAnsi="Times New Roman" w:cs="Times New Roman"/>
        </w:rPr>
        <w:t> </w:t>
      </w:r>
      <w:hyperlink r:id="rId6" w:tgtFrame="_blank" w:tooltip="Закрытое акционерное общество &quot;Багаевский консервный завод&quot;" w:history="1">
        <w:r w:rsidRPr="004128B0">
          <w:rPr>
            <w:rFonts w:ascii="Times New Roman" w:hAnsi="Times New Roman" w:cs="Times New Roman"/>
            <w:bdr w:val="none" w:sz="0" w:space="0" w:color="auto" w:frame="1"/>
            <w:lang w:val="ru-RU"/>
          </w:rPr>
          <w:t>6164250071</w:t>
        </w:r>
      </w:hyperlink>
      <w:r w:rsidRPr="004128B0">
        <w:rPr>
          <w:rFonts w:ascii="Times New Roman" w:hAnsi="Times New Roman" w:cs="Times New Roman"/>
        </w:rPr>
        <w:t> </w:t>
      </w:r>
      <w:r w:rsidRPr="004128B0">
        <w:rPr>
          <w:rFonts w:ascii="Times New Roman" w:hAnsi="Times New Roman" w:cs="Times New Roman"/>
          <w:lang w:val="ru-RU"/>
        </w:rPr>
        <w:t xml:space="preserve">, юридический адрес: 346611, Ростовская обл., Багаевский р-н, станица Багаевская, ул. Степана Разина, д. 2) </w:t>
      </w:r>
      <w:r w:rsidRPr="004128B0">
        <w:rPr>
          <w:rFonts w:ascii="Times New Roman" w:hAnsi="Times New Roman" w:cs="Times New Roman"/>
          <w:b/>
          <w:bCs/>
          <w:lang w:val="ru-RU"/>
        </w:rPr>
        <w:t>в лице конкурсного управляющего</w:t>
      </w:r>
      <w:r w:rsidRPr="004128B0">
        <w:rPr>
          <w:rFonts w:ascii="Times New Roman" w:hAnsi="Times New Roman" w:cs="Times New Roman"/>
          <w:b/>
          <w:lang w:val="ru-RU"/>
        </w:rPr>
        <w:t xml:space="preserve"> Солдатенко Таисии Владимировны</w:t>
      </w:r>
      <w:r w:rsidRPr="004128B0">
        <w:rPr>
          <w:rFonts w:ascii="Times New Roman" w:hAnsi="Times New Roman" w:cs="Times New Roman"/>
          <w:bCs/>
          <w:lang w:val="ru-RU"/>
        </w:rPr>
        <w:t xml:space="preserve">, действующей на основании </w:t>
      </w:r>
      <w:r w:rsidRPr="004128B0">
        <w:rPr>
          <w:rFonts w:ascii="Times New Roman" w:hAnsi="Times New Roman" w:cs="Times New Roman"/>
          <w:lang w:val="ru-RU"/>
        </w:rPr>
        <w:t xml:space="preserve">Решения </w:t>
      </w:r>
      <w:bookmarkStart w:id="0" w:name="_Hlk35017343"/>
      <w:r w:rsidRPr="004128B0">
        <w:rPr>
          <w:rFonts w:ascii="Times New Roman" w:hAnsi="Times New Roman" w:cs="Times New Roman"/>
          <w:lang w:val="ru-RU"/>
        </w:rPr>
        <w:t>Арбитражного суда</w:t>
      </w:r>
      <w:bookmarkEnd w:id="0"/>
      <w:r w:rsidRPr="004128B0">
        <w:rPr>
          <w:rFonts w:ascii="Times New Roman" w:hAnsi="Times New Roman" w:cs="Times New Roman"/>
          <w:lang w:val="ru-RU"/>
        </w:rPr>
        <w:t xml:space="preserve"> Ростовской области от </w:t>
      </w:r>
      <w:r w:rsidRPr="004128B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28.02.2019 </w:t>
      </w:r>
      <w:r w:rsidRPr="004128B0">
        <w:rPr>
          <w:rFonts w:ascii="Times New Roman" w:hAnsi="Times New Roman" w:cs="Times New Roman"/>
          <w:lang w:val="ru-RU"/>
        </w:rPr>
        <w:t>г.</w:t>
      </w:r>
      <w:r w:rsidRPr="004128B0">
        <w:rPr>
          <w:rFonts w:ascii="Times New Roman" w:hAnsi="Times New Roman" w:cs="Times New Roman"/>
          <w:bCs/>
          <w:lang w:val="ru-RU"/>
        </w:rPr>
        <w:t xml:space="preserve"> и Определения </w:t>
      </w:r>
      <w:r w:rsidRPr="004128B0">
        <w:rPr>
          <w:rFonts w:ascii="Times New Roman" w:hAnsi="Times New Roman" w:cs="Times New Roman"/>
          <w:lang w:val="ru-RU"/>
        </w:rPr>
        <w:t xml:space="preserve">Арбитражного суда Ростовской области от 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29.08.2019 </w:t>
      </w:r>
      <w:r w:rsidRPr="004128B0">
        <w:rPr>
          <w:rFonts w:ascii="Times New Roman" w:hAnsi="Times New Roman" w:cs="Times New Roman"/>
          <w:lang w:val="ru-RU"/>
        </w:rPr>
        <w:t xml:space="preserve">г. по делу № 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А53-4499/2017, именуемое в дальнейшем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«Продавец»</w:t>
      </w:r>
      <w:r w:rsidRPr="004128B0">
        <w:rPr>
          <w:rFonts w:ascii="Times New Roman" w:hAnsi="Times New Roman" w:cs="Times New Roman"/>
          <w:color w:val="000000"/>
        </w:rPr>
        <w:t> 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 и ___________________________________, действующий на основании________________________________, именуемый в дальнейшем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«Покупатель»</w:t>
      </w:r>
      <w:r w:rsidRPr="004128B0">
        <w:rPr>
          <w:rFonts w:ascii="Times New Roman" w:hAnsi="Times New Roman" w:cs="Times New Roman"/>
          <w:color w:val="000000"/>
          <w:lang w:val="ru-RU"/>
        </w:rPr>
        <w:t xml:space="preserve">, при совместном упоминании –  </w:t>
      </w:r>
      <w:r w:rsidRPr="004128B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Pr="004128B0">
        <w:rPr>
          <w:rFonts w:ascii="Times New Roman" w:hAnsi="Times New Roman" w:cs="Times New Roman"/>
          <w:color w:val="000000"/>
          <w:lang w:val="ru-RU"/>
        </w:rPr>
        <w:t>, заключили настоящий договор о нижеследующем</w:t>
      </w:r>
      <w:r w:rsidRPr="004128B0">
        <w:rPr>
          <w:rFonts w:ascii="Times New Roman" w:hAnsi="Times New Roman" w:cs="Times New Roman"/>
          <w:bCs/>
          <w:lang w:val="ru-RU"/>
        </w:rPr>
        <w:t>:</w:t>
      </w:r>
    </w:p>
    <w:p w14:paraId="0510DE08" w14:textId="77777777" w:rsidR="000D5C1E" w:rsidRPr="004128B0" w:rsidRDefault="000D5C1E" w:rsidP="000D5C1E">
      <w:pPr>
        <w:pStyle w:val="b-articletext"/>
        <w:spacing w:before="0" w:after="0"/>
        <w:jc w:val="both"/>
        <w:rPr>
          <w:b/>
          <w:bCs/>
        </w:rPr>
      </w:pPr>
    </w:p>
    <w:p w14:paraId="732296B8" w14:textId="77777777" w:rsidR="000D5C1E" w:rsidRPr="004128B0" w:rsidRDefault="000D5C1E" w:rsidP="000D5C1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128B0">
        <w:rPr>
          <w:rFonts w:ascii="Times New Roman" w:hAnsi="Times New Roman" w:cs="Times New Roman"/>
          <w:b/>
          <w:bCs/>
        </w:rPr>
        <w:t>Предмет договора</w:t>
      </w:r>
    </w:p>
    <w:p w14:paraId="10FD0B6E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4128B0">
        <w:rPr>
          <w:rFonts w:ascii="Times New Roman" w:hAnsi="Times New Roman" w:cs="Times New Roman"/>
          <w:lang w:val="ru-RU"/>
        </w:rPr>
        <w:t>1.1. По настоящему Договору Продавец передал Покупателю принадлежащее ему заложенное (залогодержатель – ПАО «Банк Премьер Кредит», в лице ГК «Агентство по страхованию вкладов») имущество, а Покупатель принял следующее имущество, а именно:</w:t>
      </w:r>
      <w:r w:rsidRPr="004128B0">
        <w:rPr>
          <w:rFonts w:ascii="Times New Roman" w:hAnsi="Times New Roman" w:cs="Times New Roman"/>
          <w:bCs/>
          <w:lang w:val="ru-RU"/>
        </w:rPr>
        <w:t xml:space="preserve"> </w:t>
      </w:r>
    </w:p>
    <w:p w14:paraId="56AC34BB" w14:textId="77777777" w:rsidR="000D5C1E" w:rsidRPr="004128B0" w:rsidRDefault="000D5C1E" w:rsidP="000D5C1E">
      <w:pPr>
        <w:pStyle w:val="b-articletext"/>
        <w:spacing w:before="0" w:after="0" w:line="240" w:lineRule="atLeast"/>
        <w:ind w:firstLine="709"/>
        <w:contextualSpacing/>
        <w:jc w:val="both"/>
      </w:pPr>
      <w:r w:rsidRPr="004128B0">
        <w:rPr>
          <w:bCs/>
        </w:rPr>
        <w:t>- ______________________________________________________________________.</w:t>
      </w:r>
    </w:p>
    <w:p w14:paraId="276FC57F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Покупателю Имущество свободно от прав третьих лиц, не арестовано.</w:t>
      </w:r>
    </w:p>
    <w:p w14:paraId="05F871A2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 xml:space="preserve">1.3. Общая стоимость передаваемого заложенного имущества определена на торгах согласно Протоколу № _________от «__» ______ 2020 года о результатах проведения торгов посредством публичного предложения по продаже заложенного имущества ЗАО </w:t>
      </w:r>
      <w:r w:rsidRPr="004128B0">
        <w:rPr>
          <w:rFonts w:ascii="Times New Roman" w:hAnsi="Times New Roman" w:cs="Times New Roman"/>
          <w:bCs/>
          <w:lang w:val="ru-RU"/>
        </w:rPr>
        <w:t>«Багаевский консервный завод</w:t>
      </w:r>
      <w:r w:rsidRPr="004128B0">
        <w:rPr>
          <w:rFonts w:ascii="Times New Roman" w:hAnsi="Times New Roman" w:cs="Times New Roman"/>
          <w:lang w:val="ru-RU"/>
        </w:rPr>
        <w:t>»</w:t>
      </w:r>
      <w:r w:rsidRPr="004128B0">
        <w:rPr>
          <w:rFonts w:ascii="Times New Roman" w:hAnsi="Times New Roman" w:cs="Times New Roman"/>
          <w:bCs/>
          <w:lang w:val="ru-RU"/>
        </w:rPr>
        <w:t xml:space="preserve"> </w:t>
      </w:r>
      <w:r w:rsidRPr="004128B0">
        <w:rPr>
          <w:rFonts w:ascii="Times New Roman" w:hAnsi="Times New Roman" w:cs="Times New Roman"/>
          <w:lang w:val="ru-RU"/>
        </w:rPr>
        <w:t>в рамках проведения процедуры конк</w:t>
      </w:r>
      <w:r>
        <w:rPr>
          <w:rFonts w:ascii="Times New Roman" w:hAnsi="Times New Roman" w:cs="Times New Roman"/>
          <w:lang w:val="ru-RU"/>
        </w:rPr>
        <w:t>урсного производства по лоту № _____</w:t>
      </w:r>
      <w:r w:rsidRPr="004128B0">
        <w:rPr>
          <w:rFonts w:ascii="Times New Roman" w:hAnsi="Times New Roman" w:cs="Times New Roman"/>
          <w:lang w:val="ru-RU"/>
        </w:rPr>
        <w:t xml:space="preserve"> и составляет __________ (_______________) рублей.</w:t>
      </w:r>
    </w:p>
    <w:p w14:paraId="272BF4D2" w14:textId="77777777" w:rsidR="000D5C1E" w:rsidRPr="004128B0" w:rsidRDefault="000D5C1E" w:rsidP="000D5C1E">
      <w:pPr>
        <w:ind w:left="360" w:firstLine="348"/>
        <w:rPr>
          <w:rFonts w:ascii="Times New Roman" w:hAnsi="Times New Roman" w:cs="Times New Roman"/>
          <w:b/>
          <w:bCs/>
          <w:lang w:val="ru-RU"/>
        </w:rPr>
      </w:pPr>
    </w:p>
    <w:p w14:paraId="5C5BF321" w14:textId="77777777" w:rsidR="000D5C1E" w:rsidRPr="004128B0" w:rsidRDefault="000D5C1E" w:rsidP="000D5C1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128B0">
        <w:rPr>
          <w:rFonts w:ascii="Times New Roman" w:hAnsi="Times New Roman" w:cs="Times New Roman"/>
          <w:b/>
          <w:bCs/>
        </w:rPr>
        <w:t>Порядок расчетов</w:t>
      </w:r>
    </w:p>
    <w:p w14:paraId="4E8B26D5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2.1. Оплата производится Покупателем денежными средствами в сумме _______(_________) рублей __ копеек, в течение 30 дней с даты подписания настоящего Договора путем перечисления на расчетный счет Продавца суммы, указанной в п. 1.3. настоящего Договора, за вычетом задатка в сумме ________ (______________) рублей __ коп., внесенного в счет обеспечения участия в торгах на основании Платежного поручения № __ от «__» ________ 2020 г.</w:t>
      </w:r>
    </w:p>
    <w:p w14:paraId="4B5D9E28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2.2. Имущество по настоящему Договору переходит к Покупателю с момента поступления денежных средств в полном объеме на расчетный счет Продавца.</w:t>
      </w:r>
    </w:p>
    <w:p w14:paraId="61894A22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4128B0">
        <w:rPr>
          <w:rFonts w:ascii="Times New Roman" w:hAnsi="Times New Roman" w:cs="Times New Roman"/>
          <w:lang w:val="ru-RU"/>
        </w:rPr>
        <w:t>2.3. При нарушении Покупателем срока оплаты цены продажи имущества, указанной в п. 1.3. настоящего Договора, Продавец вправе расторгнуть настоящий Договор в одностороннем порядке путем направления соответствующего уведомления в адрес Покупателя, указанный в настоящем Договоре. В таком случае настоящий Договор считается расторгнутым с момента получения уведомления Покупателем или, в случае возврата письма с уведомлением, -- с даты возврата письма Продавцу.</w:t>
      </w:r>
    </w:p>
    <w:p w14:paraId="6AEDDFE1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2.4. Датой оплаты считается дата зачисления денежных средств на расчетный счет Продавца.</w:t>
      </w:r>
    </w:p>
    <w:p w14:paraId="42B2994C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2.5. Возможна досрочная оплата суммы договора и оплата по частям в пределах указанного срока.</w:t>
      </w:r>
    </w:p>
    <w:p w14:paraId="58AFDB70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2.6.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 настоящего Договора, и уплачиваются своевременно.</w:t>
      </w:r>
    </w:p>
    <w:p w14:paraId="6D8247ED" w14:textId="77777777" w:rsidR="000D5C1E" w:rsidRPr="004128B0" w:rsidRDefault="000D5C1E" w:rsidP="000D5C1E">
      <w:pPr>
        <w:pStyle w:val="2"/>
        <w:ind w:firstLine="709"/>
        <w:rPr>
          <w:sz w:val="24"/>
          <w:szCs w:val="24"/>
        </w:rPr>
      </w:pPr>
    </w:p>
    <w:p w14:paraId="3A0E530C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3. Срок действия договора</w:t>
      </w:r>
    </w:p>
    <w:p w14:paraId="5294C841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30D337BC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320E0422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t>4. Передача имущества</w:t>
      </w:r>
    </w:p>
    <w:p w14:paraId="5EC16836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4.1. Покупатель перед проведением торгов произвел внутренний и наружный осмотр приобретаемого имущества, а также документации на него, удовлетворен его техническим состоянием и претензий к Продавцу по состоянию приобретаемого имущества не имеет.</w:t>
      </w:r>
    </w:p>
    <w:p w14:paraId="3CC7D3FB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4.2. Передача имущества Продавцом Покупателю осуществляется после возникновения у Покупателя права собственности на товар, в порядке п. 5.1. настоящего договора. Продавец и покупатель осуществляет передачу имущества по передаточному акту, который составляется и подписывается Сторонами в обязательном порядке в течение пяти рабочих дней с даты возникновения права собственности.</w:t>
      </w:r>
    </w:p>
    <w:p w14:paraId="591C2165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4.3. После подписания передаточного акта все расходы по ремонту, эксплуатации и содержанию данного имущества оплачиваются Покупателем.</w:t>
      </w:r>
    </w:p>
    <w:p w14:paraId="2739F809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4.4. Передаточный акт подписывается уполномоченными представителями Сторон.</w:t>
      </w:r>
    </w:p>
    <w:p w14:paraId="75ED2AA9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4.5. Демонтаж товара, его погрузка и транспортировка осуществляется силами Покупателя и за его счет.</w:t>
      </w:r>
    </w:p>
    <w:p w14:paraId="268A9AD8" w14:textId="77777777" w:rsidR="000D5C1E" w:rsidRPr="004128B0" w:rsidRDefault="000D5C1E" w:rsidP="000D5C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Cs/>
          <w:color w:val="000000"/>
          <w:lang w:val="ru-RU"/>
        </w:rPr>
        <w:t>4.6. Покупатель должен письменно уведомить Продавца о дате прибытия своих представителей в целях демонтажа товара, его погрузки и транспортировки, сообщив ФИО и паспортные данные представителей, не позднее трех дней до даты их прибытия.</w:t>
      </w:r>
    </w:p>
    <w:p w14:paraId="2E631747" w14:textId="77777777" w:rsidR="000D5C1E" w:rsidRPr="004128B0" w:rsidRDefault="000D5C1E" w:rsidP="000D5C1E">
      <w:pPr>
        <w:pStyle w:val="2"/>
        <w:ind w:firstLine="709"/>
        <w:rPr>
          <w:color w:val="000000"/>
          <w:sz w:val="24"/>
          <w:szCs w:val="24"/>
        </w:rPr>
      </w:pPr>
    </w:p>
    <w:p w14:paraId="2A80CB39" w14:textId="77777777" w:rsidR="000D5C1E" w:rsidRPr="004128B0" w:rsidRDefault="000D5C1E" w:rsidP="000D5C1E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128B0">
        <w:rPr>
          <w:rFonts w:ascii="Times New Roman" w:hAnsi="Times New Roman" w:cs="Times New Roman"/>
          <w:b/>
          <w:bCs/>
          <w:color w:val="000000"/>
          <w:lang w:val="ru-RU"/>
        </w:rPr>
        <w:t>5. Возникновение права собственности</w:t>
      </w:r>
    </w:p>
    <w:p w14:paraId="2A0107AD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 xml:space="preserve">5.1. Покупатель становиться собственником имущества, указанного в п. 1.1. настоящего Договора, с момента внесения полной оплаты по Договору в размере согласно п. 2.1. Договора. </w:t>
      </w:r>
    </w:p>
    <w:p w14:paraId="049033A5" w14:textId="77777777" w:rsidR="000D5C1E" w:rsidRPr="004128B0" w:rsidRDefault="000D5C1E" w:rsidP="000D5C1E">
      <w:pPr>
        <w:pStyle w:val="2"/>
        <w:spacing w:after="0" w:line="240" w:lineRule="atLeast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28B0">
        <w:rPr>
          <w:color w:val="000000"/>
          <w:sz w:val="24"/>
          <w:szCs w:val="24"/>
        </w:rPr>
        <w:t>5.2. В соответствии со статьёй 491 Гражданского кодекса Российской Федерации, до полной оплаты Покупателем имущества, указанного в п. 1.1. настоящего Договора к настоящему Договору, за Продавцом сохраняется право собственности на данное имущество.  Покупатель не вправе до перехода к нему права собственности отчуждать приобретаемое имущество или распоряжаться им иным образом без получения письменного согласия Продавца.</w:t>
      </w:r>
    </w:p>
    <w:p w14:paraId="2B19F278" w14:textId="77777777" w:rsidR="000D5C1E" w:rsidRPr="004128B0" w:rsidRDefault="000D5C1E" w:rsidP="000D5C1E">
      <w:pPr>
        <w:pStyle w:val="2"/>
        <w:ind w:firstLine="709"/>
        <w:rPr>
          <w:color w:val="000000"/>
          <w:sz w:val="24"/>
          <w:szCs w:val="24"/>
        </w:rPr>
      </w:pPr>
    </w:p>
    <w:p w14:paraId="1D77C1E8" w14:textId="77777777" w:rsidR="000D5C1E" w:rsidRPr="004128B0" w:rsidRDefault="000D5C1E" w:rsidP="000D5C1E">
      <w:pPr>
        <w:numPr>
          <w:ilvl w:val="0"/>
          <w:numId w:val="2"/>
        </w:numPr>
        <w:spacing w:line="240" w:lineRule="atLeast"/>
        <w:ind w:left="0" w:hanging="567"/>
        <w:contextualSpacing/>
        <w:jc w:val="center"/>
        <w:rPr>
          <w:rFonts w:ascii="Times New Roman" w:hAnsi="Times New Roman" w:cs="Times New Roman"/>
          <w:b/>
          <w:bCs/>
        </w:rPr>
      </w:pPr>
      <w:r w:rsidRPr="004128B0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1656B2BB" w14:textId="77777777" w:rsidR="000D5C1E" w:rsidRPr="004128B0" w:rsidRDefault="000D5C1E" w:rsidP="000D5C1E">
      <w:pPr>
        <w:pStyle w:val="3"/>
        <w:spacing w:after="0" w:line="240" w:lineRule="atLeast"/>
        <w:ind w:left="0" w:firstLine="709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6.1. Все вопросы, возникающие между Сторонами, разрешаются путем переговоров. В случае не достижения согласия между Сторонами - спор разрешается в судебном порядке.</w:t>
      </w:r>
    </w:p>
    <w:p w14:paraId="1713746C" w14:textId="77777777" w:rsidR="000D5C1E" w:rsidRPr="004128B0" w:rsidRDefault="000D5C1E" w:rsidP="000D5C1E">
      <w:pPr>
        <w:pStyle w:val="3"/>
        <w:spacing w:after="0" w:line="240" w:lineRule="atLeast"/>
        <w:ind w:left="0" w:firstLine="720"/>
        <w:contextualSpacing/>
        <w:jc w:val="both"/>
        <w:rPr>
          <w:sz w:val="24"/>
          <w:szCs w:val="24"/>
        </w:rPr>
      </w:pPr>
      <w:r w:rsidRPr="004128B0">
        <w:rPr>
          <w:sz w:val="24"/>
          <w:szCs w:val="24"/>
        </w:rPr>
        <w:t>6.2.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60660775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>6.3.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4539047F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 xml:space="preserve">6.4. </w:t>
      </w:r>
      <w:r w:rsidRPr="004128B0">
        <w:rPr>
          <w:color w:val="000000"/>
        </w:rP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376E52AE" w14:textId="77777777" w:rsidR="000D5C1E" w:rsidRPr="004128B0" w:rsidRDefault="000D5C1E" w:rsidP="000D5C1E">
      <w:pPr>
        <w:pStyle w:val="21"/>
        <w:spacing w:line="240" w:lineRule="atLeast"/>
        <w:ind w:firstLine="720"/>
        <w:contextualSpacing/>
      </w:pPr>
      <w:r w:rsidRPr="004128B0">
        <w:t>6.5.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1E66AF2F" w14:textId="77777777" w:rsidR="000D5C1E" w:rsidRPr="004128B0" w:rsidRDefault="000D5C1E" w:rsidP="000D5C1E">
      <w:pPr>
        <w:pStyle w:val="21"/>
        <w:ind w:left="284"/>
      </w:pPr>
    </w:p>
    <w:p w14:paraId="0DC5E6A3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7E3A9D7D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2FAF148B" w14:textId="77777777" w:rsidR="000D5C1E" w:rsidRDefault="000D5C1E" w:rsidP="000D5C1E">
      <w:pPr>
        <w:pStyle w:val="21"/>
        <w:ind w:left="284"/>
        <w:jc w:val="center"/>
        <w:rPr>
          <w:b/>
          <w:bCs/>
        </w:rPr>
      </w:pPr>
    </w:p>
    <w:p w14:paraId="645B6CF9" w14:textId="29B8C01E" w:rsidR="000D5C1E" w:rsidRPr="004128B0" w:rsidRDefault="000D5C1E" w:rsidP="000D5C1E">
      <w:pPr>
        <w:pStyle w:val="21"/>
        <w:ind w:left="284"/>
        <w:jc w:val="center"/>
        <w:rPr>
          <w:b/>
          <w:bCs/>
        </w:rPr>
      </w:pPr>
      <w:r w:rsidRPr="004128B0">
        <w:rPr>
          <w:b/>
          <w:bCs/>
        </w:rPr>
        <w:lastRenderedPageBreak/>
        <w:t>7. Юридические адреса и банковские реквизиты сторон:</w:t>
      </w:r>
    </w:p>
    <w:p w14:paraId="22707090" w14:textId="77777777" w:rsidR="000D5C1E" w:rsidRPr="004128B0" w:rsidRDefault="000D5C1E" w:rsidP="000D5C1E">
      <w:pPr>
        <w:pStyle w:val="21"/>
        <w:ind w:left="284"/>
        <w:jc w:val="center"/>
        <w:rPr>
          <w:bCs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03"/>
      </w:tblGrid>
      <w:tr w:rsidR="000D5C1E" w:rsidRPr="004128B0" w14:paraId="76C586DC" w14:textId="77777777" w:rsidTr="00981844">
        <w:trPr>
          <w:trHeight w:val="281"/>
        </w:trPr>
        <w:tc>
          <w:tcPr>
            <w:tcW w:w="4902" w:type="dxa"/>
            <w:shd w:val="clear" w:color="auto" w:fill="auto"/>
          </w:tcPr>
          <w:p w14:paraId="4E9B1190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8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ПРОДАВЕЦ:</w:t>
            </w:r>
          </w:p>
        </w:tc>
        <w:tc>
          <w:tcPr>
            <w:tcW w:w="4903" w:type="dxa"/>
            <w:shd w:val="clear" w:color="auto" w:fill="auto"/>
          </w:tcPr>
          <w:p w14:paraId="2DFDA591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8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ПОКУПАТЕЛЬ:</w:t>
            </w:r>
          </w:p>
        </w:tc>
      </w:tr>
      <w:tr w:rsidR="000D5C1E" w:rsidRPr="008D08E8" w14:paraId="6F819AD3" w14:textId="77777777" w:rsidTr="00981844">
        <w:trPr>
          <w:trHeight w:val="552"/>
        </w:trPr>
        <w:tc>
          <w:tcPr>
            <w:tcW w:w="4902" w:type="dxa"/>
            <w:shd w:val="clear" w:color="auto" w:fill="auto"/>
          </w:tcPr>
          <w:p w14:paraId="12D3A84D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bCs/>
                <w:lang w:val="ru-RU"/>
              </w:rPr>
              <w:t>Закрытое акционерное общество «Багаевский консервный завод»</w:t>
            </w:r>
          </w:p>
        </w:tc>
        <w:tc>
          <w:tcPr>
            <w:tcW w:w="4903" w:type="dxa"/>
            <w:shd w:val="clear" w:color="auto" w:fill="auto"/>
          </w:tcPr>
          <w:p w14:paraId="5CEC478C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D5C1E" w:rsidRPr="004128B0" w14:paraId="25DE84F1" w14:textId="77777777" w:rsidTr="00981844">
        <w:trPr>
          <w:trHeight w:val="3579"/>
        </w:trPr>
        <w:tc>
          <w:tcPr>
            <w:tcW w:w="4902" w:type="dxa"/>
            <w:shd w:val="clear" w:color="auto" w:fill="auto"/>
          </w:tcPr>
          <w:p w14:paraId="5A1D901B" w14:textId="77777777" w:rsidR="000D5C1E" w:rsidRPr="004128B0" w:rsidRDefault="000D5C1E" w:rsidP="00326D1C">
            <w:pPr>
              <w:rPr>
                <w:rFonts w:ascii="Times New Roman" w:hAnsi="Times New Roman" w:cs="Times New Roman"/>
                <w:lang w:val="ru-RU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Юридический адрес: </w:t>
            </w:r>
            <w:r w:rsidRPr="004128B0">
              <w:rPr>
                <w:rFonts w:ascii="Times New Roman" w:hAnsi="Times New Roman" w:cs="Times New Roman"/>
                <w:lang w:val="ru-RU"/>
              </w:rPr>
              <w:t>346611, Ростовская обл., Багаевский р-н, станица Багаевская, ул. Степана Разина, д. 2</w:t>
            </w:r>
          </w:p>
          <w:p w14:paraId="3B2E3499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lang w:val="ru-RU"/>
              </w:rPr>
              <w:t>Почтовый адрес: 410052, г. Саратов, а/я 503</w:t>
            </w:r>
          </w:p>
          <w:p w14:paraId="76A4B4C9" w14:textId="77777777" w:rsidR="000D5C1E" w:rsidRPr="009A1CA3" w:rsidRDefault="000D5C1E" w:rsidP="00326D1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A1CA3">
              <w:rPr>
                <w:rFonts w:ascii="Times New Roman" w:hAnsi="Times New Roman" w:cs="Times New Roman"/>
                <w:lang w:val="ru-RU"/>
              </w:rPr>
              <w:t xml:space="preserve">р/с № 40702810452000001410 в Саратовском РФ АО «Россельхозбанк» г. Саратов, </w:t>
            </w:r>
            <w:r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046311843, к/с 30101810500000000843</w:t>
            </w:r>
            <w:r w:rsidRPr="009A1CA3">
              <w:rPr>
                <w:rFonts w:ascii="Times New Roman" w:hAnsi="Times New Roman" w:cs="Times New Roman"/>
                <w:lang w:val="ru-RU"/>
              </w:rPr>
              <w:t xml:space="preserve">, ИНН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7725114488</w:t>
            </w:r>
            <w:r w:rsidRPr="009A1CA3">
              <w:rPr>
                <w:rFonts w:ascii="Times New Roman" w:hAnsi="Times New Roman" w:cs="Times New Roman"/>
                <w:lang w:val="ru-RU"/>
              </w:rPr>
              <w:t xml:space="preserve">, КПП </w:t>
            </w:r>
            <w:r w:rsidRPr="009A1CA3">
              <w:rPr>
                <w:rFonts w:ascii="Times New Roman" w:hAnsi="Times New Roman" w:cs="Times New Roman"/>
                <w:bCs/>
                <w:lang w:val="ru-RU"/>
              </w:rPr>
              <w:t>645043001</w:t>
            </w:r>
            <w:r w:rsidRPr="004128B0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27B86FBE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9A39514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Продавца:</w:t>
            </w:r>
          </w:p>
          <w:p w14:paraId="439AFDED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Конкурсный управляющий </w:t>
            </w:r>
          </w:p>
          <w:p w14:paraId="2C0C48E3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lang w:val="ru-RU"/>
              </w:rPr>
              <w:t xml:space="preserve">ЗАО </w:t>
            </w: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«Багаевский консервный завод»</w:t>
            </w:r>
            <w:r w:rsidRPr="004128B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6E54F37F" w14:textId="77777777" w:rsidR="000D5C1E" w:rsidRPr="004128B0" w:rsidRDefault="000D5C1E" w:rsidP="00326D1C">
            <w:pPr>
              <w:rPr>
                <w:rFonts w:ascii="Times New Roman" w:hAnsi="Times New Roman" w:cs="Times New Roman"/>
                <w:lang w:val="ru-RU"/>
              </w:rPr>
            </w:pPr>
          </w:p>
          <w:p w14:paraId="4C0E3078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128B0">
              <w:rPr>
                <w:rFonts w:ascii="Times New Roman" w:hAnsi="Times New Roman" w:cs="Times New Roman"/>
                <w:color w:val="000000"/>
              </w:rPr>
              <w:t>___________________ Т.В. Солдатенко</w:t>
            </w:r>
          </w:p>
          <w:p w14:paraId="576643A2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3" w:type="dxa"/>
            <w:shd w:val="clear" w:color="auto" w:fill="auto"/>
          </w:tcPr>
          <w:p w14:paraId="093D881B" w14:textId="77777777" w:rsidR="000D5C1E" w:rsidRPr="004128B0" w:rsidRDefault="000D5C1E" w:rsidP="00326D1C">
            <w:pPr>
              <w:pStyle w:val="a3"/>
              <w:tabs>
                <w:tab w:val="left" w:pos="0"/>
              </w:tabs>
              <w:ind w:right="-569" w:firstLine="0"/>
            </w:pPr>
            <w:r w:rsidRPr="004128B0">
              <w:rPr>
                <w:color w:val="000000"/>
              </w:rPr>
              <w:t xml:space="preserve">Адрес: </w:t>
            </w:r>
          </w:p>
          <w:p w14:paraId="189B16A7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C0C9E8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F0E7676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8E37B02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9F2FC61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9C8EA6F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BD66BF4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BF8625A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2E21A7F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71F4118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5111014" w14:textId="77777777" w:rsidR="000D5C1E" w:rsidRPr="004128B0" w:rsidRDefault="000D5C1E" w:rsidP="00326D1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Покупателя:</w:t>
            </w:r>
          </w:p>
          <w:p w14:paraId="2AA2D1B8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3543C76" w14:textId="77777777" w:rsidR="000D5C1E" w:rsidRPr="004128B0" w:rsidRDefault="000D5C1E" w:rsidP="00326D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28B0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______________ ФИО</w:t>
            </w:r>
          </w:p>
          <w:p w14:paraId="11A052B0" w14:textId="77777777" w:rsidR="000D5C1E" w:rsidRPr="004128B0" w:rsidRDefault="000D5C1E" w:rsidP="00326D1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E90D8EB" w14:textId="77777777" w:rsidR="000D5C1E" w:rsidRPr="004128B0" w:rsidRDefault="000D5C1E" w:rsidP="00326D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49ED5A9" w14:textId="77777777" w:rsidR="000D5C1E" w:rsidRPr="004128B0" w:rsidRDefault="000D5C1E" w:rsidP="000D5C1E">
      <w:pPr>
        <w:rPr>
          <w:rFonts w:ascii="Times New Roman" w:hAnsi="Times New Roman" w:cs="Times New Roman"/>
          <w:b/>
          <w:bCs/>
          <w:lang w:val="ru-RU"/>
        </w:rPr>
      </w:pPr>
    </w:p>
    <w:p w14:paraId="3C779281" w14:textId="77777777" w:rsidR="000D5C1E" w:rsidRPr="004128B0" w:rsidRDefault="000D5C1E" w:rsidP="000D5C1E">
      <w:pPr>
        <w:rPr>
          <w:rFonts w:ascii="Times New Roman" w:hAnsi="Times New Roman" w:cs="Times New Roman"/>
          <w:b/>
          <w:bCs/>
          <w:lang w:val="ru-RU"/>
        </w:rPr>
      </w:pPr>
    </w:p>
    <w:p w14:paraId="523C3E19" w14:textId="77777777" w:rsidR="000D5C1E" w:rsidRPr="004128B0" w:rsidRDefault="000D5C1E" w:rsidP="000D5C1E">
      <w:pPr>
        <w:spacing w:after="24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C2719C0" w14:textId="77777777" w:rsidR="000D5C1E" w:rsidRPr="004128B0" w:rsidRDefault="000D5C1E" w:rsidP="000D5C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7383FBA" w14:textId="77777777" w:rsidR="0025217D" w:rsidRDefault="008D08E8"/>
    <w:sectPr w:rsidR="0025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995900">
    <w:abstractNumId w:val="0"/>
  </w:num>
  <w:num w:numId="2" w16cid:durableId="927999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1E"/>
    <w:rsid w:val="000D5C1E"/>
    <w:rsid w:val="00132D7D"/>
    <w:rsid w:val="003B0012"/>
    <w:rsid w:val="008D08E8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773"/>
  <w15:chartTrackingRefBased/>
  <w15:docId w15:val="{347C52E2-AE3D-4083-81E4-612E82DE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1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5C1E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D5C1E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5C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5C1E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0D5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D5C1E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0D5C1E"/>
    <w:pPr>
      <w:spacing w:before="100" w:after="10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fdd7898ceb3bb9b4117c84d941fb8e51/" TargetMode="External"/><Relationship Id="rId5" Type="http://schemas.openxmlformats.org/officeDocument/2006/relationships/hyperlink" Target="https://kartoteka.ru/card/fdd7898ceb3bb9b4117c84d941fb8e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Штыкова Ольга Петровна</cp:lastModifiedBy>
  <cp:revision>3</cp:revision>
  <dcterms:created xsi:type="dcterms:W3CDTF">2020-07-09T08:40:00Z</dcterms:created>
  <dcterms:modified xsi:type="dcterms:W3CDTF">2022-06-29T11:45:00Z</dcterms:modified>
</cp:coreProperties>
</file>