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3977" w14:textId="399EA855" w:rsidR="00AA78FC" w:rsidRPr="00225AB6" w:rsidRDefault="00225AB6" w:rsidP="00225AB6">
      <w:pPr>
        <w:jc w:val="both"/>
        <w:rPr>
          <w:rFonts w:ascii="Times New Roman" w:hAnsi="Times New Roman" w:cs="Times New Roman"/>
        </w:rPr>
      </w:pPr>
      <w:r w:rsidRPr="00225AB6">
        <w:rPr>
          <w:rFonts w:ascii="Times New Roman" w:hAnsi="Times New Roman" w:cs="Times New Roman"/>
        </w:rPr>
        <w:t xml:space="preserve">АО «Российский аукционный дом» (ИНН 7838430413, адрес: 190000, Санкт-Петербург, пер.Гривцова, д.5, лит.В, 8(800)777-57-57, shtikova@auction-house.ru) (далее – Организатор торгов, ОТ), действующее на основании договора поручения с ООО Группа Компаний «Русская долговая корпорация» (ИНН  7701679150) (далее – Должник) в лице конкурсного управляющего  Рутштейн Александры Алексеевны (ИНН  780436785050) (далее – КУ), действующей на основании определения Арбитражного суда г. Москвы от 18.06.2021 (рез. часть от  09.06.2021) по делу № А40-171079/2014, сообщает о проведении 10.08.2022 в 09 час.00 мин. (время мск) на </w:t>
      </w:r>
      <w:r w:rsidR="00D90E1F" w:rsidRPr="00225AB6">
        <w:rPr>
          <w:rFonts w:ascii="Times New Roman" w:hAnsi="Times New Roman" w:cs="Times New Roman"/>
        </w:rPr>
        <w:t>электронной торговой площадке АО «Российский аукционный дом» по адресу в сети интернет: http://www.lot-online.ru/ (далее – ЭП)</w:t>
      </w:r>
      <w:r w:rsidRPr="00225AB6">
        <w:rPr>
          <w:rFonts w:ascii="Times New Roman" w:hAnsi="Times New Roman" w:cs="Times New Roman"/>
        </w:rPr>
        <w:t xml:space="preserve"> повторных торгов в форме аукциона, открытого по составу участников с открытой формой подачи предложений о цене (далее – Торги). Начало приема заявок на участие в Торгах с 09 час. 00 мин. (время мск) 02.07.2022 по 08.08.2022 до 23 час. 00 мин. Определение участников торгов – 09.08.2022 в 17 час. 00 мин., оформляется протоколом об определении участников торгов. Продаже на Торгах подлежит следующее имущество (далее –Лот): Лот 1: Нежилое помещение пл. 420,1 кв.м., расположенное: г. Москва, Нижняя Красносельская, д. 35., стр. 64, помещение 13А/2, этаж: 2, кадастровый №: 77:01:0003020:2476. Начальная цена – 38 369 700,00 руб. Обременение Лота: залог (ипотека) в пользу «Мастер-Банк» (ОАО). Ознакомление с Лотом производится по адресу местонахождения по предварительной договоренности в рабочие дни с 9.00 до 18.00, тел. 8(812)334-20-50, informmsk@auction-house.ru. Задаток - 10 % от начальной цены Лота. Шаг аукциона - 5 %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....Задаток для участия в торгах».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(далее – ПТ)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спец. счет Должника: № 40702810255000097912 в СЕВЕРО-ЗАПАДНЫЙ БАНК ПАО СБЕРБАНК, к/с № 30101810500000000653, БИК 044030653. 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</w:t>
      </w:r>
      <w:r w:rsidRPr="00225AB6">
        <w:rPr>
          <w:rFonts w:ascii="Times New Roman" w:hAnsi="Times New Roman" w:cs="Times New Roman"/>
        </w:rPr>
        <w:lastRenderedPageBreak/>
        <w:t>отказом в заключении сделки по итогам торгов с учетом положений Указа Президента РФ, несёт покупатель.</w:t>
      </w:r>
    </w:p>
    <w:sectPr w:rsidR="00AA78FC" w:rsidRPr="00225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80"/>
    <w:rsid w:val="001E30B7"/>
    <w:rsid w:val="00225AB6"/>
    <w:rsid w:val="00692380"/>
    <w:rsid w:val="00903C68"/>
    <w:rsid w:val="00D9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8600"/>
  <w15:chartTrackingRefBased/>
  <w15:docId w15:val="{30464011-3C4E-4D0D-A89E-079F1790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3</cp:revision>
  <dcterms:created xsi:type="dcterms:W3CDTF">2022-06-29T11:49:00Z</dcterms:created>
  <dcterms:modified xsi:type="dcterms:W3CDTF">2022-06-29T14:09:00Z</dcterms:modified>
</cp:coreProperties>
</file>