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7EAC55DD" w:rsidR="003F4D88" w:rsidRDefault="003E1E3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E230F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15">
        <w:rPr>
          <w:rFonts w:ascii="Times New Roman" w:hAnsi="Times New Roman" w:cs="Times New Roman"/>
          <w:sz w:val="24"/>
          <w:szCs w:val="24"/>
        </w:rPr>
        <w:t>ersh@auction-house.ru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3E1E30">
        <w:rPr>
          <w:rFonts w:ascii="Times New Roman" w:hAnsi="Times New Roman" w:cs="Times New Roman"/>
          <w:b/>
          <w:bCs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</w:t>
      </w:r>
      <w:r w:rsidRPr="00ED2D15">
        <w:rPr>
          <w:rFonts w:ascii="Times New Roman" w:hAnsi="Times New Roman" w:cs="Times New Roman"/>
          <w:sz w:val="24"/>
          <w:szCs w:val="24"/>
        </w:rPr>
        <w:t xml:space="preserve"> адрес регистрации: 672007, край Забайкальский, г. Чита, ул. Бабушкина, д. 108, помещение 4, ИНН 7706072000, ОГРН 1027700474944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ED2D15">
        <w:rPr>
          <w:rFonts w:ascii="Times New Roman" w:hAnsi="Times New Roman" w:cs="Times New Roman"/>
          <w:sz w:val="24"/>
          <w:szCs w:val="24"/>
        </w:rPr>
        <w:t xml:space="preserve">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1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Pr="00E82F1C">
        <w:rPr>
          <w:rFonts w:ascii="Times New Roman" w:hAnsi="Times New Roman" w:cs="Times New Roman"/>
          <w:sz w:val="24"/>
          <w:szCs w:val="24"/>
        </w:rPr>
        <w:t xml:space="preserve">в </w:t>
      </w:r>
      <w:r w:rsidR="007A3A1B" w:rsidRPr="00E82F1C">
        <w:rPr>
          <w:rFonts w:ascii="Times New Roman" w:hAnsi="Times New Roman" w:cs="Times New Roman"/>
          <w:sz w:val="24"/>
          <w:szCs w:val="24"/>
        </w:rPr>
        <w:t>сообщение</w:t>
      </w:r>
      <w:r w:rsidR="007A3A1B">
        <w:rPr>
          <w:rFonts w:ascii="Times New Roman" w:hAnsi="Times New Roman" w:cs="Times New Roman"/>
          <w:sz w:val="24"/>
          <w:szCs w:val="24"/>
        </w:rPr>
        <w:t xml:space="preserve"> </w:t>
      </w:r>
      <w:r w:rsidRPr="00E82F1C">
        <w:rPr>
          <w:rFonts w:ascii="Times New Roman" w:hAnsi="Times New Roman" w:cs="Times New Roman"/>
          <w:b/>
          <w:bCs/>
          <w:sz w:val="24"/>
          <w:szCs w:val="24"/>
        </w:rPr>
        <w:t xml:space="preserve">2030117680 </w:t>
      </w:r>
      <w:r w:rsidRPr="00ED2D15">
        <w:rPr>
          <w:rFonts w:ascii="Times New Roman" w:hAnsi="Times New Roman" w:cs="Times New Roman"/>
          <w:sz w:val="24"/>
          <w:szCs w:val="24"/>
        </w:rPr>
        <w:t>в газете АО «Коммерсантъ» №21(7222) от 05.02.2022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лота </w:t>
      </w:r>
      <w:r w:rsidRPr="0073681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сообщении </w:t>
      </w:r>
      <w:r>
        <w:rPr>
          <w:rFonts w:ascii="Times New Roman" w:hAnsi="Times New Roman" w:cs="Times New Roman"/>
          <w:sz w:val="24"/>
          <w:szCs w:val="24"/>
        </w:rPr>
        <w:t>сле</w:t>
      </w:r>
      <w:r w:rsidR="00086E5A" w:rsidRPr="00321709">
        <w:rPr>
          <w:rFonts w:ascii="Times New Roman" w:hAnsi="Times New Roman" w:cs="Times New Roman"/>
          <w:sz w:val="24"/>
          <w:szCs w:val="24"/>
        </w:rPr>
        <w:t>дует читать в следующей редакции:</w:t>
      </w:r>
    </w:p>
    <w:p w14:paraId="43EE1341" w14:textId="7B8233C6" w:rsidR="003E1E30" w:rsidRPr="003E1E30" w:rsidRDefault="003E1E30" w:rsidP="003E1E30">
      <w:pPr>
        <w:pStyle w:val="Default"/>
        <w:rPr>
          <w:rFonts w:eastAsiaTheme="minorHAnsi"/>
          <w:color w:val="auto"/>
          <w:lang w:eastAsia="en-US"/>
        </w:rPr>
      </w:pPr>
      <w:r>
        <w:t xml:space="preserve">Лот 2 </w:t>
      </w:r>
      <w:r w:rsidRPr="003E1E30">
        <w:rPr>
          <w:rFonts w:eastAsiaTheme="minorHAnsi"/>
          <w:color w:val="auto"/>
          <w:lang w:eastAsia="en-US"/>
        </w:rPr>
        <w:t xml:space="preserve">- </w:t>
      </w:r>
      <w:r w:rsidRPr="003E1E30">
        <w:rPr>
          <w:rFonts w:eastAsiaTheme="minorHAnsi"/>
          <w:color w:val="auto"/>
          <w:lang w:eastAsia="en-US"/>
        </w:rPr>
        <w:t>3/4 доли в праве общей долевой собственности на жилой дом (2 этажа) - 269,2 кв. м, 3/4 доли в праве общей долевой собственности на баню (1 этаж) - 34,9 кв. м, 3/4 доли в праве общей долевой собственности на гараж (2 этажа) - 183 кв. м, 3/4 доли в праве общей долевой собственности на земельный участок - 1000 +/- 22 кв. м, адрес: Омская обл., р-н Омский, п Омский, ул. Строительная, д. 6, кадастровые номера 55:20:160101:4261, 55:20:160101:4179, 55:20:160101:4323, 55:20:160101:2958, земли населённых пунктов - для размещения дома индивидуальной жилой застройки, ограничения и обременения: имеются сведения о проживающих лицах, включая несовершеннолетних</w:t>
      </w:r>
      <w:r w:rsidRPr="003E1E30">
        <w:rPr>
          <w:rFonts w:eastAsiaTheme="minorHAnsi"/>
          <w:color w:val="auto"/>
          <w:lang w:eastAsia="en-US"/>
        </w:rPr>
        <w:t>.</w:t>
      </w:r>
    </w:p>
    <w:p w14:paraId="192592D5" w14:textId="1F657F21" w:rsidR="003E1E30" w:rsidRPr="00CA3C3B" w:rsidRDefault="003E1E3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E1E30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5312E"/>
    <w:rsid w:val="00183683"/>
    <w:rsid w:val="00260228"/>
    <w:rsid w:val="002A2506"/>
    <w:rsid w:val="002E4206"/>
    <w:rsid w:val="00321709"/>
    <w:rsid w:val="003D44E3"/>
    <w:rsid w:val="003E1E30"/>
    <w:rsid w:val="003F4D88"/>
    <w:rsid w:val="005E79DA"/>
    <w:rsid w:val="0073681B"/>
    <w:rsid w:val="007A3A1B"/>
    <w:rsid w:val="008F69EA"/>
    <w:rsid w:val="00964D49"/>
    <w:rsid w:val="00A66ED6"/>
    <w:rsid w:val="00AD0413"/>
    <w:rsid w:val="00AE62B1"/>
    <w:rsid w:val="00B43988"/>
    <w:rsid w:val="00CA3C3B"/>
    <w:rsid w:val="00E65AE5"/>
    <w:rsid w:val="00E82F1C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5F42A15A-491D-4983-9B42-19BB939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E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2016-10-26T09:10:00Z</cp:lastPrinted>
  <dcterms:created xsi:type="dcterms:W3CDTF">2016-07-28T13:17:00Z</dcterms:created>
  <dcterms:modified xsi:type="dcterms:W3CDTF">2022-07-04T08:06:00Z</dcterms:modified>
</cp:coreProperties>
</file>