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CFD5" w14:textId="77777777" w:rsidR="00B54E67" w:rsidRPr="00836E3F" w:rsidRDefault="00B54E67" w:rsidP="00B54E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E5F227" w14:textId="2FFBD088" w:rsidR="00E41D4C" w:rsidRPr="00836E3F" w:rsidRDefault="00B54E67" w:rsidP="00B54E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3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36E3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36E3F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 (далее – финансовая организация),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836E3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836E3F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836E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CA75C8" w14:textId="77777777" w:rsidR="00ED1ED3" w:rsidRPr="00836E3F" w:rsidRDefault="00ED1ED3" w:rsidP="00ED1E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5623EF4B" w14:textId="12328B84" w:rsidR="00C56153" w:rsidRPr="00836E3F" w:rsidRDefault="00C33EFE" w:rsidP="00836E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sz w:val="24"/>
          <w:szCs w:val="24"/>
        </w:rPr>
        <w:t>Лот 1 –</w:t>
      </w:r>
      <w:r w:rsidR="00ED1ED3" w:rsidRPr="0083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3" w:rsidRPr="00836E3F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="00ED1ED3" w:rsidRPr="00836E3F">
        <w:rPr>
          <w:rFonts w:ascii="Times New Roman" w:hAnsi="Times New Roman" w:cs="Times New Roman"/>
          <w:sz w:val="24"/>
          <w:szCs w:val="24"/>
        </w:rPr>
        <w:t xml:space="preserve"> Дина </w:t>
      </w:r>
      <w:proofErr w:type="spellStart"/>
      <w:r w:rsidR="00ED1ED3" w:rsidRPr="00836E3F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="00ED1ED3" w:rsidRPr="00836E3F">
        <w:rPr>
          <w:rFonts w:ascii="Times New Roman" w:hAnsi="Times New Roman" w:cs="Times New Roman"/>
          <w:sz w:val="24"/>
          <w:szCs w:val="24"/>
        </w:rPr>
        <w:t xml:space="preserve">, (залогодатель - </w:t>
      </w:r>
      <w:proofErr w:type="spellStart"/>
      <w:r w:rsidR="00ED1ED3" w:rsidRPr="00836E3F">
        <w:rPr>
          <w:rFonts w:ascii="Times New Roman" w:hAnsi="Times New Roman" w:cs="Times New Roman"/>
          <w:sz w:val="24"/>
          <w:szCs w:val="24"/>
        </w:rPr>
        <w:t>Ядыков</w:t>
      </w:r>
      <w:proofErr w:type="spellEnd"/>
      <w:r w:rsidR="00ED1ED3" w:rsidRPr="00836E3F">
        <w:rPr>
          <w:rFonts w:ascii="Times New Roman" w:hAnsi="Times New Roman" w:cs="Times New Roman"/>
          <w:sz w:val="24"/>
          <w:szCs w:val="24"/>
        </w:rPr>
        <w:t xml:space="preserve"> С.В.), КД 15/089 от 15.09.2015, заочное решение Московского районного суда г. Казани Республики Татарстан по делу 2-907/2018 от 28.05.2018, находится в стадии банкротства (1 987 767,94 руб.)</w:t>
      </w:r>
      <w:r w:rsidRPr="00836E3F">
        <w:rPr>
          <w:rFonts w:ascii="Times New Roman" w:hAnsi="Times New Roman" w:cs="Times New Roman"/>
          <w:sz w:val="24"/>
          <w:szCs w:val="24"/>
        </w:rPr>
        <w:t xml:space="preserve"> –</w:t>
      </w:r>
      <w:r w:rsidR="00ED1ED3"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ED3"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513 792,20</w:t>
      </w:r>
      <w:r w:rsidRPr="00836E3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1971375F" w:rsidR="00555595" w:rsidRPr="00836E3F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836E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836E3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836E3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827DB52" w:rsidR="0003404B" w:rsidRPr="00836E3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3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36E3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33EFE"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июля</w:t>
      </w:r>
      <w:r w:rsidR="005742CC" w:rsidRPr="00836E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36E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836E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33EFE"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октября </w:t>
      </w:r>
      <w:r w:rsidR="00002933" w:rsidRPr="00836E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836E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36E3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D816BBD" w:rsidR="0003404B" w:rsidRPr="00836E3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3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3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33EFE"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июля</w:t>
      </w:r>
      <w:r w:rsidR="00C33EFE" w:rsidRPr="00836E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836E3F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83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836E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836E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B5E5E51" w:rsidR="008F1609" w:rsidRPr="00836E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36E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36E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43A6CA" w14:textId="02C3BE8D" w:rsidR="00ED1ED3" w:rsidRPr="00836E3F" w:rsidRDefault="0003404B" w:rsidP="00ED1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836E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ED1ED3"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ED7A1E" w14:textId="0511B968" w:rsidR="00ED1ED3" w:rsidRPr="00836E3F" w:rsidRDefault="00ED1ED3" w:rsidP="00ED1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2022 г. по 22 августа 2022 г. - в размере начальной цены продажи лот</w:t>
      </w:r>
      <w:r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72C868" w14:textId="3E733E7E" w:rsidR="00ED1ED3" w:rsidRPr="00836E3F" w:rsidRDefault="00ED1ED3" w:rsidP="00ED1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29 августа 2022 г. - в размере 96,50% от начальной цены продажи лот</w:t>
      </w:r>
      <w:r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7F3331" w14:textId="0CB45E6F" w:rsidR="00ED1ED3" w:rsidRPr="00836E3F" w:rsidRDefault="00ED1ED3" w:rsidP="00ED1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93,00% от начальной цены продажи лот</w:t>
      </w:r>
      <w:r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DBD0EB" w14:textId="1275902B" w:rsidR="00ED1ED3" w:rsidRPr="00836E3F" w:rsidRDefault="00ED1ED3" w:rsidP="00ED1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89,50% от начальной цены продажи лот</w:t>
      </w:r>
      <w:r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EA9359" w14:textId="02C20A84" w:rsidR="00ED1ED3" w:rsidRPr="00836E3F" w:rsidRDefault="00ED1ED3" w:rsidP="00ED1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86,00% от начальной цены продажи лот</w:t>
      </w:r>
      <w:r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239E37" w14:textId="29BF9873" w:rsidR="00ED1ED3" w:rsidRPr="00836E3F" w:rsidRDefault="00ED1ED3" w:rsidP="00ED1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82,50% от начальной цены продажи лот</w:t>
      </w:r>
      <w:r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797880" w14:textId="099DD436" w:rsidR="00ED1ED3" w:rsidRPr="00836E3F" w:rsidRDefault="00ED1ED3" w:rsidP="00ED1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79,00% от начальной цены продажи лот</w:t>
      </w:r>
      <w:r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109C25" w14:textId="45D68166" w:rsidR="00ED1ED3" w:rsidRPr="00836E3F" w:rsidRDefault="00ED1ED3" w:rsidP="00ED1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с 04 октября 2022 г. по 10 октября 2022 г. - в размере 75,50% от начальной цены продажи лот</w:t>
      </w:r>
      <w:r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430286" w14:textId="14F050C9" w:rsidR="00ED1ED3" w:rsidRPr="00836E3F" w:rsidRDefault="00ED1ED3" w:rsidP="00ED1ED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2022 г. по 17 октября 2022 г. - в размере 72,00% от начальной цены продажи лот</w:t>
      </w:r>
      <w:r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6359341F" w:rsidR="0003404B" w:rsidRPr="00836E3F" w:rsidRDefault="00ED1ED3" w:rsidP="00ED1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ED3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2022 г. по 24 октября 2022 г. - в размере 68,50% от начальной цены продажи лот</w:t>
      </w:r>
      <w:r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6E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836E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36E3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E3F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836E3F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836E3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836E3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36E3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836E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836E3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836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836E3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36E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36E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36E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36E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3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36E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36E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36E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36E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36E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836E3F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836E3F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836E3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836E3F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836E3F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36E3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A79A3E7" w:rsidR="00C56153" w:rsidRPr="006427C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7C3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</w:t>
      </w:r>
      <w:r w:rsidR="00C33EFE" w:rsidRPr="006427C3">
        <w:rPr>
          <w:rFonts w:ascii="Times New Roman" w:hAnsi="Times New Roman" w:cs="Times New Roman"/>
          <w:sz w:val="24"/>
          <w:szCs w:val="24"/>
        </w:rPr>
        <w:t xml:space="preserve">у КУ: </w:t>
      </w:r>
      <w:proofErr w:type="spellStart"/>
      <w:r w:rsidR="00C33EFE" w:rsidRPr="006427C3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C33EFE" w:rsidRPr="006427C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33EFE" w:rsidRPr="006427C3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C33EFE" w:rsidRPr="006427C3">
        <w:rPr>
          <w:rFonts w:ascii="Times New Roman" w:hAnsi="Times New Roman" w:cs="Times New Roman"/>
          <w:sz w:val="24"/>
          <w:szCs w:val="24"/>
        </w:rPr>
        <w:t xml:space="preserve"> </w:t>
      </w:r>
      <w:r w:rsidR="00C33EFE" w:rsidRPr="00642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C33EFE" w:rsidRPr="006427C3">
        <w:rPr>
          <w:rFonts w:ascii="Times New Roman" w:hAnsi="Times New Roman" w:cs="Times New Roman"/>
          <w:sz w:val="24"/>
          <w:szCs w:val="24"/>
        </w:rPr>
        <w:t>10:00 д</w:t>
      </w:r>
      <w:r w:rsidR="00C33EFE" w:rsidRPr="00642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C33EFE" w:rsidRPr="006427C3">
        <w:rPr>
          <w:rFonts w:ascii="Times New Roman" w:hAnsi="Times New Roman" w:cs="Times New Roman"/>
          <w:sz w:val="24"/>
          <w:szCs w:val="24"/>
        </w:rPr>
        <w:t xml:space="preserve">17:00 часов, </w:t>
      </w:r>
      <w:proofErr w:type="spellStart"/>
      <w:r w:rsidR="00C33EFE" w:rsidRPr="006427C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C33EFE" w:rsidRPr="006427C3">
        <w:rPr>
          <w:rFonts w:ascii="Times New Roman" w:hAnsi="Times New Roman" w:cs="Times New Roman"/>
          <w:sz w:val="24"/>
          <w:szCs w:val="24"/>
        </w:rPr>
        <w:t xml:space="preserve"> с 10:00 до 15:45 часов по адресу: г. Москва, Павелецкая наб., д. 8; Республика Татарстан, г. Казань, ул. </w:t>
      </w:r>
      <w:proofErr w:type="spellStart"/>
      <w:r w:rsidR="00C33EFE" w:rsidRPr="006427C3"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 w:rsidR="00C33EFE" w:rsidRPr="006427C3">
        <w:rPr>
          <w:rFonts w:ascii="Times New Roman" w:hAnsi="Times New Roman" w:cs="Times New Roman"/>
          <w:sz w:val="24"/>
          <w:szCs w:val="24"/>
        </w:rPr>
        <w:t>, д. 28 А, тел. +7 (</w:t>
      </w:r>
      <w:r w:rsidR="006427C3" w:rsidRPr="006427C3">
        <w:rPr>
          <w:rFonts w:ascii="Times New Roman" w:hAnsi="Times New Roman" w:cs="Times New Roman"/>
          <w:sz w:val="24"/>
          <w:szCs w:val="24"/>
        </w:rPr>
        <w:t>843</w:t>
      </w:r>
      <w:r w:rsidR="00C33EFE" w:rsidRPr="006427C3">
        <w:rPr>
          <w:rFonts w:ascii="Times New Roman" w:hAnsi="Times New Roman" w:cs="Times New Roman"/>
          <w:sz w:val="24"/>
          <w:szCs w:val="24"/>
        </w:rPr>
        <w:t xml:space="preserve">) </w:t>
      </w:r>
      <w:r w:rsidR="006427C3" w:rsidRPr="006427C3">
        <w:rPr>
          <w:rFonts w:ascii="Times New Roman" w:hAnsi="Times New Roman" w:cs="Times New Roman"/>
          <w:sz w:val="24"/>
          <w:szCs w:val="24"/>
        </w:rPr>
        <w:t>229</w:t>
      </w:r>
      <w:r w:rsidR="00C33EFE" w:rsidRPr="006427C3">
        <w:rPr>
          <w:rFonts w:ascii="Times New Roman" w:hAnsi="Times New Roman" w:cs="Times New Roman"/>
          <w:sz w:val="24"/>
          <w:szCs w:val="24"/>
        </w:rPr>
        <w:t>-</w:t>
      </w:r>
      <w:r w:rsidR="006427C3" w:rsidRPr="006427C3">
        <w:rPr>
          <w:rFonts w:ascii="Times New Roman" w:hAnsi="Times New Roman" w:cs="Times New Roman"/>
          <w:sz w:val="24"/>
          <w:szCs w:val="24"/>
        </w:rPr>
        <w:t>05</w:t>
      </w:r>
      <w:r w:rsidR="00C33EFE" w:rsidRPr="006427C3">
        <w:rPr>
          <w:rFonts w:ascii="Times New Roman" w:hAnsi="Times New Roman" w:cs="Times New Roman"/>
          <w:sz w:val="24"/>
          <w:szCs w:val="24"/>
        </w:rPr>
        <w:t>-1</w:t>
      </w:r>
      <w:r w:rsidR="006427C3" w:rsidRPr="006427C3">
        <w:rPr>
          <w:rFonts w:ascii="Times New Roman" w:hAnsi="Times New Roman" w:cs="Times New Roman"/>
          <w:sz w:val="24"/>
          <w:szCs w:val="24"/>
        </w:rPr>
        <w:t>6</w:t>
      </w:r>
      <w:r w:rsidR="00C33EFE" w:rsidRPr="006427C3">
        <w:rPr>
          <w:rFonts w:ascii="Times New Roman" w:hAnsi="Times New Roman" w:cs="Times New Roman"/>
          <w:sz w:val="24"/>
          <w:szCs w:val="24"/>
        </w:rPr>
        <w:t>; у ОТ:</w:t>
      </w:r>
      <w:r w:rsidR="0047601B" w:rsidRPr="006427C3">
        <w:rPr>
          <w:rFonts w:ascii="Times New Roman" w:hAnsi="Times New Roman" w:cs="Times New Roman"/>
          <w:sz w:val="24"/>
          <w:szCs w:val="24"/>
        </w:rPr>
        <w:t xml:space="preserve"> </w:t>
      </w:r>
      <w:r w:rsidR="0047601B" w:rsidRPr="006427C3">
        <w:rPr>
          <w:rFonts w:ascii="Times New Roman" w:hAnsi="Times New Roman" w:cs="Times New Roman"/>
          <w:sz w:val="24"/>
          <w:szCs w:val="24"/>
        </w:rPr>
        <w:t xml:space="preserve">kazan@auction-house.ru, +7 (843) 5000-320, 8(920)051-08-41 Леван </w:t>
      </w:r>
      <w:proofErr w:type="spellStart"/>
      <w:r w:rsidR="0047601B" w:rsidRPr="006427C3">
        <w:rPr>
          <w:rFonts w:ascii="Times New Roman" w:hAnsi="Times New Roman" w:cs="Times New Roman"/>
          <w:sz w:val="24"/>
          <w:szCs w:val="24"/>
        </w:rPr>
        <w:t>Шакая</w:t>
      </w:r>
      <w:proofErr w:type="spellEnd"/>
      <w:r w:rsidR="0047601B" w:rsidRPr="006427C3">
        <w:rPr>
          <w:rFonts w:ascii="Times New Roman" w:hAnsi="Times New Roman" w:cs="Times New Roman"/>
          <w:sz w:val="24"/>
          <w:szCs w:val="24"/>
        </w:rPr>
        <w:t>, 8 (930)805-20-00 Дмитрий Рождественский</w:t>
      </w:r>
      <w:r w:rsidR="0047601B" w:rsidRPr="006427C3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836E3F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836E3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E3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836E3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836E3F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836E3F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D50D2"/>
    <w:rsid w:val="003E6C81"/>
    <w:rsid w:val="0047601B"/>
    <w:rsid w:val="00495D59"/>
    <w:rsid w:val="004B74A7"/>
    <w:rsid w:val="00555595"/>
    <w:rsid w:val="005742CC"/>
    <w:rsid w:val="0058046C"/>
    <w:rsid w:val="005F1F68"/>
    <w:rsid w:val="00621553"/>
    <w:rsid w:val="006427C3"/>
    <w:rsid w:val="00762232"/>
    <w:rsid w:val="00775C5B"/>
    <w:rsid w:val="007A10EE"/>
    <w:rsid w:val="007E3D68"/>
    <w:rsid w:val="00835CB9"/>
    <w:rsid w:val="00836E3F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54E67"/>
    <w:rsid w:val="00B749D3"/>
    <w:rsid w:val="00B97A00"/>
    <w:rsid w:val="00C15400"/>
    <w:rsid w:val="00C33EFE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D1ED3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34</cp:revision>
  <dcterms:created xsi:type="dcterms:W3CDTF">2019-07-23T07:53:00Z</dcterms:created>
  <dcterms:modified xsi:type="dcterms:W3CDTF">2022-07-04T09:18:00Z</dcterms:modified>
</cp:coreProperties>
</file>