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C10A63C" w:rsidR="0004186C" w:rsidRPr="00B141BB" w:rsidRDefault="004860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860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860B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860B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860B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860B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4860BE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4860BE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4860BE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4860BE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4860BE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4860BE">
        <w:rPr>
          <w:rFonts w:ascii="Times New Roman" w:hAnsi="Times New Roman" w:cs="Times New Roman"/>
          <w:color w:val="000000"/>
          <w:sz w:val="24"/>
          <w:szCs w:val="24"/>
        </w:rPr>
        <w:t xml:space="preserve">, д. 22/2, строение 5,6,7, ИНН 7710046757, ОГРН </w:t>
      </w:r>
      <w:proofErr w:type="gramStart"/>
      <w:r w:rsidRPr="004860BE">
        <w:rPr>
          <w:rFonts w:ascii="Times New Roman" w:hAnsi="Times New Roman" w:cs="Times New Roman"/>
          <w:color w:val="000000"/>
          <w:sz w:val="24"/>
          <w:szCs w:val="24"/>
        </w:rPr>
        <w:t>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39CD768" w14:textId="2FE3183D" w:rsidR="00405C92" w:rsidRDefault="00927C66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6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927C6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27C6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6259A80" w14:textId="33D0F3B7" w:rsidR="00927C66" w:rsidRPr="00C21953" w:rsidRDefault="00C21953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21953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21953">
        <w:rPr>
          <w:rFonts w:ascii="Times New Roman" w:hAnsi="Times New Roman" w:cs="Times New Roman"/>
          <w:color w:val="000000"/>
          <w:sz w:val="24"/>
          <w:szCs w:val="24"/>
        </w:rPr>
        <w:t>Баталин</w:t>
      </w:r>
      <w:proofErr w:type="spellEnd"/>
      <w:r w:rsidRPr="00C21953">
        <w:rPr>
          <w:rFonts w:ascii="Times New Roman" w:hAnsi="Times New Roman" w:cs="Times New Roman"/>
          <w:color w:val="000000"/>
          <w:sz w:val="24"/>
          <w:szCs w:val="24"/>
        </w:rPr>
        <w:t>-Агро", ИНН 6716002909, КД 88/2015 от 07.08.2015, КД 93/2015 от 17.08.2015, КД 95/2015 от 27.08.2015, определение АС г. Смоленска от 17.05.2016 по делу А62-504/2016 о включении в РТК третьей очереди, находится в процедуре банкротства (27 496 105,83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2195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953">
        <w:rPr>
          <w:rFonts w:ascii="Times New Roman" w:hAnsi="Times New Roman" w:cs="Times New Roman"/>
          <w:color w:val="000000"/>
          <w:sz w:val="24"/>
          <w:szCs w:val="24"/>
        </w:rPr>
        <w:t>086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953">
        <w:rPr>
          <w:rFonts w:ascii="Times New Roman" w:hAnsi="Times New Roman" w:cs="Times New Roman"/>
          <w:color w:val="000000"/>
          <w:sz w:val="24"/>
          <w:szCs w:val="24"/>
        </w:rPr>
        <w:t>108,66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C219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5019D4" w14:textId="3E1BB393" w:rsidR="00C21953" w:rsidRPr="00C21953" w:rsidRDefault="00C21953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C21953">
        <w:rPr>
          <w:rFonts w:ascii="Times New Roman" w:hAnsi="Times New Roman" w:cs="Times New Roman"/>
          <w:color w:val="000000"/>
          <w:sz w:val="24"/>
          <w:szCs w:val="24"/>
        </w:rPr>
        <w:t>Моськин</w:t>
      </w:r>
      <w:proofErr w:type="spellEnd"/>
      <w:r w:rsidRPr="00C21953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Александрович, КД 113Г/2017 от 22.12.2017, Носенко Елена Николаевна, КД 56Г/13 от 31.05.2013, Потемкина Софья Андреевна, КД 54Г/2017 от 02.10.2017, Хабибулина Рената </w:t>
      </w:r>
      <w:proofErr w:type="spellStart"/>
      <w:r w:rsidRPr="00C21953">
        <w:rPr>
          <w:rFonts w:ascii="Times New Roman" w:hAnsi="Times New Roman" w:cs="Times New Roman"/>
          <w:color w:val="000000"/>
          <w:sz w:val="24"/>
          <w:szCs w:val="24"/>
        </w:rPr>
        <w:t>Панаетовна</w:t>
      </w:r>
      <w:proofErr w:type="spellEnd"/>
      <w:r w:rsidRPr="00C21953">
        <w:rPr>
          <w:rFonts w:ascii="Times New Roman" w:hAnsi="Times New Roman" w:cs="Times New Roman"/>
          <w:color w:val="000000"/>
          <w:sz w:val="24"/>
          <w:szCs w:val="24"/>
        </w:rPr>
        <w:t>, КД 72Г-КЛВ/2016 от 23.08.2016, 48Г-КЛВ/2017 от 11.09.2017, г. Москва (7 944 408,27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2195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953">
        <w:rPr>
          <w:rFonts w:ascii="Times New Roman" w:hAnsi="Times New Roman" w:cs="Times New Roman"/>
          <w:color w:val="000000"/>
          <w:sz w:val="24"/>
          <w:szCs w:val="24"/>
        </w:rPr>
        <w:t>246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953">
        <w:rPr>
          <w:rFonts w:ascii="Times New Roman" w:hAnsi="Times New Roman" w:cs="Times New Roman"/>
          <w:color w:val="000000"/>
          <w:sz w:val="24"/>
          <w:szCs w:val="24"/>
        </w:rPr>
        <w:t>043,27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BA915E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50480C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50480C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с </w:t>
      </w:r>
      <w:r w:rsidR="0050480C">
        <w:rPr>
          <w:b/>
          <w:bCs/>
          <w:color w:val="000000"/>
        </w:rPr>
        <w:t>12 июля 2022</w:t>
      </w:r>
      <w:r w:rsidRPr="00B141BB">
        <w:rPr>
          <w:b/>
          <w:bCs/>
          <w:color w:val="000000"/>
        </w:rPr>
        <w:t xml:space="preserve"> г. по </w:t>
      </w:r>
      <w:r w:rsidR="0050480C">
        <w:rPr>
          <w:b/>
          <w:bCs/>
          <w:color w:val="000000"/>
        </w:rPr>
        <w:t>19 сентября 2022</w:t>
      </w:r>
      <w:r w:rsidRPr="00B141BB">
        <w:rPr>
          <w:b/>
          <w:bCs/>
          <w:color w:val="000000"/>
        </w:rPr>
        <w:t>г.;</w:t>
      </w:r>
    </w:p>
    <w:p w14:paraId="7B9A8CCF" w14:textId="3E937610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50480C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50480C" w:rsidRPr="0050480C">
        <w:rPr>
          <w:b/>
          <w:bCs/>
          <w:color w:val="000000"/>
        </w:rPr>
        <w:t>12 июля 2022</w:t>
      </w:r>
      <w:r w:rsidRPr="00B141BB">
        <w:rPr>
          <w:b/>
          <w:bCs/>
          <w:color w:val="000000"/>
        </w:rPr>
        <w:t xml:space="preserve"> г. по </w:t>
      </w:r>
      <w:r w:rsidR="0050480C">
        <w:rPr>
          <w:b/>
          <w:bCs/>
          <w:color w:val="000000"/>
        </w:rPr>
        <w:t>17 октября 2022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546088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0480C" w:rsidRPr="0050480C">
        <w:rPr>
          <w:b/>
          <w:bCs/>
          <w:color w:val="000000"/>
        </w:rPr>
        <w:t>12 июля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DA4774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0480C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13EB534D" w14:textId="1A66616D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>с 12 июля 2022 г. по 22 августа 2022 г. - в размере начальной цены продажи лот</w:t>
      </w:r>
      <w:r>
        <w:rPr>
          <w:color w:val="000000"/>
        </w:rPr>
        <w:t>а</w:t>
      </w:r>
      <w:r w:rsidRPr="00C571D6">
        <w:rPr>
          <w:color w:val="000000"/>
        </w:rPr>
        <w:t>;</w:t>
      </w:r>
    </w:p>
    <w:p w14:paraId="45E77109" w14:textId="0B4EC6EE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23 августа 2022 г. по 29 августа 2022 г. - в размере 95,00% от начальной цены продажи </w:t>
      </w:r>
      <w:r w:rsidRPr="00C571D6">
        <w:rPr>
          <w:color w:val="000000"/>
        </w:rPr>
        <w:t>лота</w:t>
      </w:r>
      <w:r w:rsidRPr="00C571D6">
        <w:rPr>
          <w:color w:val="000000"/>
        </w:rPr>
        <w:t>;</w:t>
      </w:r>
    </w:p>
    <w:p w14:paraId="5AE84BB9" w14:textId="5CD1D020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30 августа 2022 г. по 05 сентября 2022 г. - в размере 90,00% от начальной цены продажи </w:t>
      </w:r>
      <w:r w:rsidRPr="00C571D6">
        <w:rPr>
          <w:color w:val="000000"/>
        </w:rPr>
        <w:t>лота</w:t>
      </w:r>
      <w:r w:rsidRPr="00C571D6">
        <w:rPr>
          <w:color w:val="000000"/>
        </w:rPr>
        <w:t>;</w:t>
      </w:r>
    </w:p>
    <w:p w14:paraId="1CADCFCD" w14:textId="6689A3E7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06 сентября 2022 г. по 12 сентября 2022 г. - в размере 85,00% от начальной цены продажи </w:t>
      </w:r>
      <w:r w:rsidRPr="00C571D6">
        <w:rPr>
          <w:color w:val="000000"/>
        </w:rPr>
        <w:t>лота</w:t>
      </w:r>
      <w:r w:rsidRPr="00C571D6">
        <w:rPr>
          <w:color w:val="000000"/>
        </w:rPr>
        <w:t>;</w:t>
      </w:r>
    </w:p>
    <w:p w14:paraId="6BC4F9EB" w14:textId="68852841" w:rsidR="00C571D6" w:rsidRPr="00B141BB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13 сентября 2022 г. по 19 сентября 2022 г. - в размере 80,00% от начальной цены продажи </w:t>
      </w:r>
      <w:r w:rsidRPr="00C571D6">
        <w:rPr>
          <w:color w:val="000000"/>
        </w:rPr>
        <w:t>лота</w:t>
      </w:r>
      <w:r>
        <w:rPr>
          <w:color w:val="000000"/>
        </w:rPr>
        <w:t>.</w:t>
      </w:r>
    </w:p>
    <w:p w14:paraId="66F82829" w14:textId="20571EC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0480C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296FAFA8" w14:textId="3D8C9C1A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lastRenderedPageBreak/>
        <w:t>с 12 июля 2022 г. по 22 августа 2022 г. - в размере начальной цены продажи лот</w:t>
      </w:r>
      <w:r>
        <w:rPr>
          <w:color w:val="000000"/>
        </w:rPr>
        <w:t>а</w:t>
      </w:r>
      <w:r w:rsidRPr="00C571D6">
        <w:rPr>
          <w:color w:val="000000"/>
        </w:rPr>
        <w:t>;</w:t>
      </w:r>
    </w:p>
    <w:p w14:paraId="3CB27F0C" w14:textId="76DEBB20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23 августа 2022 г. по 29 августа 2022 г. - в размере 95,00% от начальной цены продажи </w:t>
      </w:r>
      <w:r w:rsidRPr="00C571D6">
        <w:rPr>
          <w:color w:val="000000"/>
        </w:rPr>
        <w:t>лота</w:t>
      </w:r>
      <w:r w:rsidRPr="00C571D6">
        <w:rPr>
          <w:color w:val="000000"/>
        </w:rPr>
        <w:t>;</w:t>
      </w:r>
    </w:p>
    <w:p w14:paraId="26C0BFFC" w14:textId="64241660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30 августа 2022 г. по 05 сентября 2022 г. - в размере 90,00% от начальной цены продажи </w:t>
      </w:r>
      <w:r w:rsidRPr="00C571D6">
        <w:rPr>
          <w:color w:val="000000"/>
        </w:rPr>
        <w:t>лота</w:t>
      </w:r>
      <w:r w:rsidRPr="00C571D6">
        <w:rPr>
          <w:color w:val="000000"/>
        </w:rPr>
        <w:t>;</w:t>
      </w:r>
    </w:p>
    <w:p w14:paraId="4B91EB1B" w14:textId="0FE9CB01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06 сентября 2022 г. по 12 сентября 2022 г. - в размере 85,00% от начальной цены продажи </w:t>
      </w:r>
      <w:r w:rsidRPr="00C571D6">
        <w:rPr>
          <w:color w:val="000000"/>
        </w:rPr>
        <w:t>лота</w:t>
      </w:r>
      <w:r w:rsidRPr="00C571D6">
        <w:rPr>
          <w:color w:val="000000"/>
        </w:rPr>
        <w:t>;</w:t>
      </w:r>
    </w:p>
    <w:p w14:paraId="37F54C5E" w14:textId="1F829CB0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13 сентября 2022 г. по 19 сентября 2022 г. - в размере 80,00% от начальной цены продажи </w:t>
      </w:r>
      <w:r w:rsidRPr="00C571D6">
        <w:rPr>
          <w:color w:val="000000"/>
        </w:rPr>
        <w:t>лота</w:t>
      </w:r>
      <w:r w:rsidRPr="00C571D6">
        <w:rPr>
          <w:color w:val="000000"/>
        </w:rPr>
        <w:t>;</w:t>
      </w:r>
    </w:p>
    <w:p w14:paraId="587F78A8" w14:textId="2F76F794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20 сентября 2022 г. по 26 сентября 2022 г. - в размере 75,00% от начальной цены продажи </w:t>
      </w:r>
      <w:r w:rsidRPr="00C571D6">
        <w:rPr>
          <w:color w:val="000000"/>
        </w:rPr>
        <w:t>лота</w:t>
      </w:r>
      <w:r w:rsidRPr="00C571D6">
        <w:rPr>
          <w:color w:val="000000"/>
        </w:rPr>
        <w:t>;</w:t>
      </w:r>
    </w:p>
    <w:p w14:paraId="2D449BF3" w14:textId="708FCD29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27 сентября 2022 г. по 03 октября 2022 г. - в размере 70,00% от начальной цены продажи </w:t>
      </w:r>
      <w:r w:rsidRPr="00C571D6">
        <w:rPr>
          <w:color w:val="000000"/>
        </w:rPr>
        <w:t>лота</w:t>
      </w:r>
      <w:r w:rsidRPr="00C571D6">
        <w:rPr>
          <w:color w:val="000000"/>
        </w:rPr>
        <w:t>;</w:t>
      </w:r>
    </w:p>
    <w:p w14:paraId="3C1F87BA" w14:textId="59380474" w:rsidR="00C571D6" w:rsidRPr="00C571D6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71D6">
        <w:rPr>
          <w:color w:val="000000"/>
        </w:rPr>
        <w:t xml:space="preserve">с 04 октября 2022 г. по 10 октября 2022 г. - в размере 65,00% от начальной цены продажи </w:t>
      </w:r>
      <w:r w:rsidRPr="00C571D6">
        <w:rPr>
          <w:color w:val="000000"/>
        </w:rPr>
        <w:t>лота</w:t>
      </w:r>
      <w:r w:rsidRPr="00C571D6">
        <w:rPr>
          <w:color w:val="000000"/>
        </w:rPr>
        <w:t>;</w:t>
      </w:r>
    </w:p>
    <w:p w14:paraId="1907A43B" w14:textId="51BAFA3F" w:rsidR="008B5083" w:rsidRDefault="00C571D6" w:rsidP="00C57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71D6">
        <w:rPr>
          <w:color w:val="000000"/>
        </w:rPr>
        <w:t>с 11 октября 2022 г. по 17 октября 2022 г. - в размере 60,00% от начальной цены продажи лот</w:t>
      </w:r>
      <w:r>
        <w:rPr>
          <w:color w:val="000000"/>
        </w:rPr>
        <w:t>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571D6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71D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571D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1D6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C571D6">
        <w:rPr>
          <w:rFonts w:ascii="Times New Roman" w:hAnsi="Times New Roman" w:cs="Times New Roman"/>
          <w:color w:val="000000"/>
          <w:sz w:val="24"/>
          <w:szCs w:val="24"/>
        </w:rPr>
        <w:t xml:space="preserve">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C571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C571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C571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C571D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C571D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571D6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4170E2A7" w:rsidR="00CF5F6F" w:rsidRDefault="00B220F8" w:rsidP="003F5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F580D" w:rsidRPr="003F5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ул. </w:t>
      </w:r>
      <w:proofErr w:type="spellStart"/>
      <w:r w:rsidR="003F580D" w:rsidRPr="003F5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Долгоруковская</w:t>
      </w:r>
      <w:proofErr w:type="spellEnd"/>
      <w:r w:rsidR="003F580D" w:rsidRPr="003F5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4а, тел. 8(495)781-00-00, доб. 250, 500; </w:t>
      </w:r>
      <w:proofErr w:type="gramStart"/>
      <w:r w:rsidR="003F580D" w:rsidRPr="003F5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F580D" w:rsidRPr="003F5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3F580D" w:rsidRPr="003F5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3F5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580D" w:rsidRPr="003F5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3F5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3F580D"/>
    <w:rsid w:val="00405C92"/>
    <w:rsid w:val="004860BE"/>
    <w:rsid w:val="0050480C"/>
    <w:rsid w:val="00507F0D"/>
    <w:rsid w:val="0051664E"/>
    <w:rsid w:val="00577987"/>
    <w:rsid w:val="005F1F68"/>
    <w:rsid w:val="00651D54"/>
    <w:rsid w:val="00707F65"/>
    <w:rsid w:val="008B5083"/>
    <w:rsid w:val="008E2B16"/>
    <w:rsid w:val="00927C66"/>
    <w:rsid w:val="00A81DF3"/>
    <w:rsid w:val="00B141BB"/>
    <w:rsid w:val="00B220F8"/>
    <w:rsid w:val="00B93A5E"/>
    <w:rsid w:val="00C21953"/>
    <w:rsid w:val="00C571D6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1720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23</cp:revision>
  <dcterms:created xsi:type="dcterms:W3CDTF">2019-07-23T07:54:00Z</dcterms:created>
  <dcterms:modified xsi:type="dcterms:W3CDTF">2022-07-04T09:48:00Z</dcterms:modified>
</cp:coreProperties>
</file>