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47E697C" w:rsidR="00703766" w:rsidRDefault="00DB479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</w:t>
      </w:r>
      <w:r w:rsidR="00CE484E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CE484E" w:rsidRPr="00CE484E">
        <w:rPr>
          <w:rFonts w:ascii="Times New Roman" w:hAnsi="Times New Roman" w:cs="Times New Roman"/>
          <w:b/>
          <w:bCs/>
          <w:sz w:val="24"/>
          <w:szCs w:val="24"/>
        </w:rPr>
        <w:t>04 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DB4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2030125302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52(7253) от 26.03.2022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77777777" w:rsidR="0003013C" w:rsidRPr="0043427F" w:rsidRDefault="0003013C" w:rsidP="0003013C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>о проведении электронных торгов посредством публичного предложения по лоту 1</w:t>
      </w:r>
      <w:r w:rsidRPr="0043427F">
        <w:t xml:space="preserve"> (далее – Торги ППП).</w:t>
      </w:r>
    </w:p>
    <w:p w14:paraId="0F4A3AAC" w14:textId="77777777" w:rsidR="0003013C" w:rsidRPr="0043427F" w:rsidRDefault="0003013C" w:rsidP="0003013C">
      <w:pPr>
        <w:jc w:val="both"/>
      </w:pPr>
    </w:p>
    <w:p w14:paraId="2DB9A00B" w14:textId="07A4205E" w:rsidR="0003013C" w:rsidRPr="0043427F" w:rsidRDefault="0003013C" w:rsidP="0003013C">
      <w:pPr>
        <w:jc w:val="both"/>
        <w:rPr>
          <w:b/>
        </w:rPr>
      </w:pPr>
      <w:r w:rsidRPr="0043427F">
        <w:t xml:space="preserve">Торги ППП будут проведены на электронной площадке АО «Российский аукционный дом» http://lot-online.ru (далее - ЭТП) </w:t>
      </w:r>
      <w:r w:rsidRPr="0043427F">
        <w:rPr>
          <w:b/>
        </w:rPr>
        <w:t xml:space="preserve">с 12 июля 2022 г. по </w:t>
      </w:r>
      <w:r>
        <w:rPr>
          <w:b/>
        </w:rPr>
        <w:t>07 ноября</w:t>
      </w:r>
      <w:r w:rsidRPr="0043427F">
        <w:rPr>
          <w:b/>
        </w:rPr>
        <w:t xml:space="preserve"> 2022 г.</w:t>
      </w:r>
    </w:p>
    <w:p w14:paraId="453D8B61" w14:textId="77777777" w:rsidR="0003013C" w:rsidRPr="0043427F" w:rsidRDefault="0003013C" w:rsidP="0003013C">
      <w:pPr>
        <w:jc w:val="both"/>
      </w:pPr>
    </w:p>
    <w:p w14:paraId="6518E9B8" w14:textId="77777777" w:rsidR="0003013C" w:rsidRPr="0043427F" w:rsidRDefault="0003013C" w:rsidP="0003013C">
      <w:pPr>
        <w:jc w:val="both"/>
      </w:pPr>
      <w:r w:rsidRPr="0043427F">
        <w:t xml:space="preserve">Заявки на участие в Торгах ППП принимаются Оператором, начиная с 00:00 часов по московскому времени </w:t>
      </w:r>
      <w:r w:rsidRPr="0043427F">
        <w:rPr>
          <w:b/>
        </w:rPr>
        <w:t>12 июля 2022 г.</w:t>
      </w:r>
      <w:r w:rsidRPr="0043427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43427F" w:rsidRDefault="0003013C" w:rsidP="0003013C">
      <w:pPr>
        <w:jc w:val="both"/>
      </w:pPr>
    </w:p>
    <w:p w14:paraId="1641036D" w14:textId="77777777" w:rsidR="0003013C" w:rsidRPr="00044F5C" w:rsidRDefault="0003013C" w:rsidP="0003013C">
      <w:pPr>
        <w:jc w:val="both"/>
      </w:pPr>
      <w:r w:rsidRPr="0043427F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044F5C">
        <w:t>понижения цены продажи лотов.</w:t>
      </w:r>
    </w:p>
    <w:p w14:paraId="572D3AAC" w14:textId="77777777" w:rsidR="0003013C" w:rsidRPr="00044F5C" w:rsidRDefault="0003013C" w:rsidP="0003013C">
      <w:pPr>
        <w:jc w:val="both"/>
      </w:pPr>
    </w:p>
    <w:p w14:paraId="7D30BCA9" w14:textId="77777777" w:rsidR="0003013C" w:rsidRPr="00044F5C" w:rsidRDefault="0003013C" w:rsidP="0003013C">
      <w:pPr>
        <w:jc w:val="both"/>
      </w:pPr>
      <w:r w:rsidRPr="00044F5C">
        <w:t>Оператор обеспечивает проведение Торгов ППП.</w:t>
      </w:r>
    </w:p>
    <w:p w14:paraId="51C299FA" w14:textId="77777777" w:rsidR="0003013C" w:rsidRPr="00044F5C" w:rsidRDefault="0003013C" w:rsidP="0003013C">
      <w:pPr>
        <w:jc w:val="both"/>
      </w:pPr>
    </w:p>
    <w:p w14:paraId="3199EBF4" w14:textId="77777777" w:rsidR="0003013C" w:rsidRPr="00044F5C" w:rsidRDefault="0003013C" w:rsidP="0003013C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3E94CDF9" w14:textId="77777777" w:rsidR="0003013C" w:rsidRDefault="0003013C" w:rsidP="0003013C">
      <w:pPr>
        <w:jc w:val="both"/>
      </w:pPr>
      <w:r>
        <w:t>с 12 июля 2022 г. по 22 августа 2022 г. - в размере начальной цены продажи лота;</w:t>
      </w:r>
    </w:p>
    <w:p w14:paraId="6DAEADB5" w14:textId="77777777" w:rsidR="0003013C" w:rsidRDefault="0003013C" w:rsidP="0003013C">
      <w:pPr>
        <w:jc w:val="both"/>
      </w:pPr>
      <w:r>
        <w:t>с 23 августа 2022 г. по 29 августа 2022 г. - в размере 94,00% от начальной цены продажи лота;</w:t>
      </w:r>
    </w:p>
    <w:p w14:paraId="614AFA4E" w14:textId="77777777" w:rsidR="0003013C" w:rsidRDefault="0003013C" w:rsidP="0003013C">
      <w:pPr>
        <w:jc w:val="both"/>
      </w:pPr>
      <w:r>
        <w:t>с 30 августа 2022 г. по 05 сентября 2022 г. - в размере 88,00% от начальной цены продажи лота;</w:t>
      </w:r>
    </w:p>
    <w:p w14:paraId="14715E6D" w14:textId="77777777" w:rsidR="0003013C" w:rsidRDefault="0003013C" w:rsidP="0003013C">
      <w:pPr>
        <w:jc w:val="both"/>
      </w:pPr>
      <w:r>
        <w:t>с 06 сентября 2022 г. по 12 сентября 2022 г. - в размере 82,00% от начальной цены продажи лота;</w:t>
      </w:r>
    </w:p>
    <w:p w14:paraId="5C403823" w14:textId="77777777" w:rsidR="0003013C" w:rsidRDefault="0003013C" w:rsidP="0003013C">
      <w:pPr>
        <w:jc w:val="both"/>
      </w:pPr>
      <w:r>
        <w:lastRenderedPageBreak/>
        <w:t>с 13 сентября 2022 г. по 19 сентября 2022 г. - в размере 76,00% от начальной цены продажи лота;</w:t>
      </w:r>
    </w:p>
    <w:p w14:paraId="26B68DED" w14:textId="77777777" w:rsidR="0003013C" w:rsidRDefault="0003013C" w:rsidP="0003013C">
      <w:pPr>
        <w:jc w:val="both"/>
      </w:pPr>
      <w:r>
        <w:t>с 20 сентября 2022 г. по 26 сентября 2022 г. - в размере 70,00% от начальной цены продажи лота;</w:t>
      </w:r>
    </w:p>
    <w:p w14:paraId="446F9690" w14:textId="77777777" w:rsidR="0003013C" w:rsidRDefault="0003013C" w:rsidP="0003013C">
      <w:pPr>
        <w:jc w:val="both"/>
      </w:pPr>
      <w:r>
        <w:t>с 27 сентября 2022 г. по 03 октября 2022 г. - в размере 64,00% от начальной цены продажи лота;</w:t>
      </w:r>
    </w:p>
    <w:p w14:paraId="07EFE782" w14:textId="77777777" w:rsidR="0003013C" w:rsidRDefault="0003013C" w:rsidP="0003013C">
      <w:pPr>
        <w:jc w:val="both"/>
      </w:pPr>
      <w:r>
        <w:t>с 04 октября 2022 г. по 10 октября 2022 г. - в размере 58,00% от начальной цены продажи лота;</w:t>
      </w:r>
    </w:p>
    <w:p w14:paraId="19912DDC" w14:textId="77777777" w:rsidR="0003013C" w:rsidRDefault="0003013C" w:rsidP="0003013C">
      <w:pPr>
        <w:jc w:val="both"/>
      </w:pPr>
      <w:r>
        <w:t>с 11 октября 2022 г. по 17 октября 2022 г. - в размере 52,00% от начальной цены продажи лота;</w:t>
      </w:r>
    </w:p>
    <w:p w14:paraId="71991D45" w14:textId="77777777" w:rsidR="0003013C" w:rsidRDefault="0003013C" w:rsidP="0003013C">
      <w:pPr>
        <w:jc w:val="both"/>
      </w:pPr>
      <w:r>
        <w:t>с 18 октября 2022 г. по 24 октября 2022 г. - в размере 46,00% от начальной цены продажи лота;</w:t>
      </w:r>
    </w:p>
    <w:p w14:paraId="1A04E3CB" w14:textId="77777777" w:rsidR="0003013C" w:rsidRDefault="0003013C" w:rsidP="0003013C">
      <w:pPr>
        <w:jc w:val="both"/>
      </w:pPr>
      <w:r>
        <w:t>с 25 октября 2022 г. по 31 октября 2022 г. - в размере 40,00% от начальной цены продажи лота;</w:t>
      </w:r>
    </w:p>
    <w:p w14:paraId="35CB54C7" w14:textId="54803839" w:rsidR="0003013C" w:rsidRDefault="0003013C" w:rsidP="0003013C">
      <w:pPr>
        <w:jc w:val="both"/>
      </w:pPr>
      <w:r>
        <w:t>с 01 ноября 2022 г. по 07 ноября 2022 г. - в размере 34,00% от начальной цены продажи лота.</w:t>
      </w:r>
    </w:p>
    <w:p w14:paraId="2588EB4A" w14:textId="33EA1243" w:rsidR="0003013C" w:rsidRPr="00945D3F" w:rsidRDefault="0003013C" w:rsidP="0003013C">
      <w:pPr>
        <w:jc w:val="both"/>
      </w:pPr>
      <w:r w:rsidRPr="00945D3F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945D3F" w:rsidRDefault="0003013C" w:rsidP="0003013C">
      <w:pPr>
        <w:jc w:val="both"/>
      </w:pPr>
    </w:p>
    <w:p w14:paraId="5DDCFE8A" w14:textId="77777777" w:rsidR="0003013C" w:rsidRPr="00945D3F" w:rsidRDefault="0003013C" w:rsidP="0003013C">
      <w:pPr>
        <w:jc w:val="both"/>
      </w:pPr>
      <w:r w:rsidRPr="00945D3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945D3F" w:rsidRDefault="0003013C" w:rsidP="0003013C">
      <w:pPr>
        <w:jc w:val="both"/>
      </w:pPr>
    </w:p>
    <w:p w14:paraId="5078ACD4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945D3F" w:rsidRDefault="0003013C" w:rsidP="0003013C">
      <w:pPr>
        <w:jc w:val="both"/>
      </w:pPr>
    </w:p>
    <w:p w14:paraId="36A0090F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945D3F" w:rsidRDefault="0003013C" w:rsidP="0003013C">
      <w:pPr>
        <w:jc w:val="both"/>
      </w:pPr>
    </w:p>
    <w:p w14:paraId="6BE70D76" w14:textId="02202035" w:rsidR="0003013C" w:rsidRDefault="0003013C" w:rsidP="0003013C">
      <w:pPr>
        <w:jc w:val="both"/>
      </w:pPr>
      <w:r w:rsidRPr="00945D3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Default="00580153" w:rsidP="0003013C">
      <w:pPr>
        <w:jc w:val="both"/>
      </w:pPr>
    </w:p>
    <w:p w14:paraId="19FC5B1C" w14:textId="7E955924" w:rsidR="0003013C" w:rsidRDefault="00580153" w:rsidP="0003013C">
      <w:pPr>
        <w:jc w:val="both"/>
      </w:pPr>
      <w:r>
        <w:t xml:space="preserve">Также Организатор торгов сообщает </w:t>
      </w:r>
      <w:r w:rsidRPr="00BB483F">
        <w:rPr>
          <w:b/>
          <w:bCs/>
        </w:rPr>
        <w:t>о внесение изменений</w:t>
      </w:r>
      <w:r>
        <w:t xml:space="preserve"> </w:t>
      </w:r>
      <w:r w:rsidR="00BB483F">
        <w:t>в</w:t>
      </w:r>
      <w:r>
        <w:t xml:space="preserve"> </w:t>
      </w:r>
      <w:r w:rsidR="00BB483F">
        <w:t>сообщени</w:t>
      </w:r>
      <w:r w:rsidR="00224F15">
        <w:t>е</w:t>
      </w:r>
      <w:r w:rsidR="00BB483F">
        <w:t xml:space="preserve"> №</w:t>
      </w:r>
      <w:r w:rsidR="00BB483F">
        <w:rPr>
          <w:b/>
          <w:bCs/>
        </w:rPr>
        <w:t>2030125302</w:t>
      </w:r>
      <w:r w:rsidR="00BB483F">
        <w:t xml:space="preserve">  </w:t>
      </w:r>
      <w:r w:rsidR="00BB483F">
        <w:t xml:space="preserve">в газете </w:t>
      </w:r>
      <w:r w:rsidR="00BB483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B483F">
        <w:instrText xml:space="preserve"> FORMTEXT </w:instrText>
      </w:r>
      <w:r w:rsidR="00BB483F">
        <w:fldChar w:fldCharType="separate"/>
      </w:r>
      <w:r w:rsidR="00BB483F">
        <w:t>«Коммерсантъ»</w:t>
      </w:r>
      <w:r w:rsidR="00BB483F">
        <w:fldChar w:fldCharType="end"/>
      </w:r>
      <w:r w:rsidR="00BB483F">
        <w:t xml:space="preserve"> №52(7253) от 26.03.2022</w:t>
      </w:r>
      <w:r w:rsidR="00BB483F">
        <w:t xml:space="preserve"> и </w:t>
      </w:r>
      <w:r w:rsidR="00224F15">
        <w:t xml:space="preserve">сообщение </w:t>
      </w:r>
      <w:r w:rsidR="00BB483F">
        <w:t>№</w:t>
      </w:r>
      <w:r w:rsidR="00BB483F" w:rsidRPr="00BB483F">
        <w:rPr>
          <w:b/>
          <w:bCs/>
        </w:rPr>
        <w:t>2030130085</w:t>
      </w:r>
      <w:r w:rsidR="00BB483F">
        <w:t xml:space="preserve"> </w:t>
      </w:r>
      <w:r w:rsidR="00BB483F">
        <w:t xml:space="preserve"> в газете </w:t>
      </w:r>
      <w:r w:rsidR="00BB483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B483F">
        <w:instrText xml:space="preserve"> FORMTEXT </w:instrText>
      </w:r>
      <w:r w:rsidR="00BB483F">
        <w:fldChar w:fldCharType="separate"/>
      </w:r>
      <w:r w:rsidR="00BB483F">
        <w:t>«Коммерсантъ»</w:t>
      </w:r>
      <w:r w:rsidR="00BB483F">
        <w:fldChar w:fldCharType="end"/>
      </w:r>
      <w:r w:rsidR="00BB483F">
        <w:t xml:space="preserve"> №</w:t>
      </w:r>
      <w:r w:rsidR="00BB483F">
        <w:t xml:space="preserve">77(7278) от 30.04.2022, а именно </w:t>
      </w:r>
      <w:r>
        <w:t>контактные данные для ознакомления с имуществом</w:t>
      </w:r>
      <w:r w:rsidR="00BB483F">
        <w:t xml:space="preserve"> читать в следующей редакции: г. Москва, Павелецкая наб., д. 8, тел. +7 (495) 725-31-15, доб. 62-24, 62-80.</w:t>
      </w:r>
    </w:p>
    <w:p w14:paraId="4F44DD53" w14:textId="77777777" w:rsidR="00BB483F" w:rsidRPr="00945D3F" w:rsidRDefault="00BB483F" w:rsidP="0003013C">
      <w:pPr>
        <w:jc w:val="both"/>
      </w:pPr>
    </w:p>
    <w:p w14:paraId="014002BD" w14:textId="77777777" w:rsidR="0003013C" w:rsidRPr="00AD6175" w:rsidRDefault="0003013C" w:rsidP="0003013C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2021-06-08T07:27:00Z</dcterms:created>
  <dcterms:modified xsi:type="dcterms:W3CDTF">2022-07-04T11:41:00Z</dcterms:modified>
</cp:coreProperties>
</file>