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6482243" w:rsidR="00EE2718" w:rsidRPr="002B1B81" w:rsidRDefault="0046419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1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6419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419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612D59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4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5-8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1C6B5FA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41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038DDD" w14:textId="687EB72D" w:rsidR="00DA477E" w:rsidRPr="00441537" w:rsidRDefault="00441537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441537">
        <w:rPr>
          <w:i/>
          <w:iCs/>
          <w:color w:val="000000"/>
        </w:rPr>
        <w:t xml:space="preserve">Права требования к </w:t>
      </w:r>
      <w:r w:rsidRPr="00D67C1B">
        <w:rPr>
          <w:i/>
          <w:iCs/>
          <w:color w:val="000000"/>
        </w:rPr>
        <w:t>юридическим и физическим</w:t>
      </w:r>
      <w:r w:rsidRPr="00441537">
        <w:rPr>
          <w:i/>
          <w:iCs/>
          <w:color w:val="000000"/>
        </w:rPr>
        <w:t xml:space="preserve"> лицам: (в скобках указана в т.ч. сумма долга) - начальная цена продажи лота:</w:t>
      </w:r>
      <w:r w:rsidRPr="00441537">
        <w:rPr>
          <w:i/>
          <w:iCs/>
        </w:rPr>
        <w:t xml:space="preserve"> </w:t>
      </w:r>
    </w:p>
    <w:p w14:paraId="603930AB" w14:textId="2C4A3F1F" w:rsidR="003011FD" w:rsidRPr="003011FD" w:rsidRDefault="003011FD" w:rsidP="0030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1F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«Торговый Дом «В.А.М.», ИНН 5260365919, солидарно с Минаевым Виктором Васильевичем, </w:t>
      </w:r>
      <w:proofErr w:type="spellStart"/>
      <w:r w:rsidRPr="003011FD">
        <w:rPr>
          <w:rFonts w:ascii="Times New Roman" w:hAnsi="Times New Roman" w:cs="Times New Roman"/>
          <w:color w:val="000000"/>
          <w:sz w:val="24"/>
          <w:szCs w:val="24"/>
        </w:rPr>
        <w:t>Назаряном</w:t>
      </w:r>
      <w:proofErr w:type="spellEnd"/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Адамовичем, КД 275 от 27.06.2014, решение Кстовского городского суда Нижегородской области по делу 2-1832/2015 от 18.06.2015 (637 670,95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266 586,95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D0CF68D" w14:textId="2BC000B3" w:rsidR="003011FD" w:rsidRPr="003011FD" w:rsidRDefault="003011FD" w:rsidP="0030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1F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ООО «Форвард», ИНН 6317118309, солидарно с </w:t>
      </w:r>
      <w:proofErr w:type="spellStart"/>
      <w:r w:rsidRPr="003011FD">
        <w:rPr>
          <w:rFonts w:ascii="Times New Roman" w:hAnsi="Times New Roman" w:cs="Times New Roman"/>
          <w:color w:val="000000"/>
          <w:sz w:val="24"/>
          <w:szCs w:val="24"/>
        </w:rPr>
        <w:t>Кистановым</w:t>
      </w:r>
      <w:proofErr w:type="spellEnd"/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Вячеславом Валентиновичем, КД 823 от 27.03.2018, решение Нижегородского районного суда г. Нижнего Новгорода по делу 2-8950/2019 от 27.11.2019 (23 998 059,74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14 630 794,53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5B3E50" w14:textId="30F8B618" w:rsidR="003011FD" w:rsidRPr="003011FD" w:rsidRDefault="003011FD" w:rsidP="003011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1F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ООО «Стандарт М», ИНН 5250043013 солидарно с Решетниковой Татьяной Юрьевной и Решетниковым Антоном Дмитриевичем, КД 674 от 28.06.2016, решение Нижегородского районного суда г. Нижнего Новгорода по делу 2-293/2020 от 17.06.2020, ООО «Стандарт М» находится в процедуре </w:t>
      </w:r>
      <w:proofErr w:type="spellStart"/>
      <w:r w:rsidRPr="003011FD">
        <w:rPr>
          <w:rFonts w:ascii="Times New Roman" w:hAnsi="Times New Roman" w:cs="Times New Roman"/>
          <w:color w:val="000000"/>
          <w:sz w:val="24"/>
          <w:szCs w:val="24"/>
        </w:rPr>
        <w:t>банротства</w:t>
      </w:r>
      <w:proofErr w:type="spellEnd"/>
      <w:r w:rsidRPr="003011FD">
        <w:rPr>
          <w:rFonts w:ascii="Times New Roman" w:hAnsi="Times New Roman" w:cs="Times New Roman"/>
          <w:color w:val="000000"/>
          <w:sz w:val="24"/>
          <w:szCs w:val="24"/>
        </w:rPr>
        <w:t xml:space="preserve"> (3 481 839,62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2 122 814,24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9AD64B4" w14:textId="33E8771B" w:rsidR="00A827B7" w:rsidRDefault="003011FD" w:rsidP="00A827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1F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ООО «Камертон», ИНН 5261072182, КД 151 от 12.07.2012, КД 164 от 31.08.2012, КД 551 от 26.08.2015, КД 2 от 02.10.2012, решение Арбитражного суда Нижегородской области по делу А 43-25796/2019 от 28.11.2019, КД 1 от 31.08.2011 решение Арбитражного суда Нижегородской области по делу А 43-36153/2021 от 19.01.2022 (11 154 342,98 руб.)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72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7 604 085,24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1F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6C0D2B" w14:textId="265D04D8" w:rsidR="00A827B7" w:rsidRPr="00A827B7" w:rsidRDefault="00A827B7" w:rsidP="00A827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7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Права требования к Серову Дмитрию Николаевичу (поручитель исключенного из ЕГРЮЛ ООО «Мастер-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Пласт.НН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>»), КД 250 от 29.05.2013, КД 251 от 29.05.2013, решение Нижегородского районного суда г. Нижнего Новгорода по делу 2-4188/2018 от 26.03.2018 (2 229 665,38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2 229 665,39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C41EE5B" w14:textId="2B56DBC8" w:rsidR="00A827B7" w:rsidRPr="00A827B7" w:rsidRDefault="00A827B7" w:rsidP="00A827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7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Доютову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 Ивану Николаевичу и 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Доютовой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 Марине Владиславовне (поручители исключенного из ЕГРЮЛ ООО «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СанТехСервис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>», ИНН 5261069447), КД 327 от 23.08.2013, КД 377 от 21.11.2013, КД 465 от 30.06.2014, решение Приокского районного суда г. Нижнего Новгорода по делу 2-2464/2015 от 09.09.2015, решение Приокского районного суда г. Нижнего Новгорода по делу 2-1660/2015 от 13.10.2015, решение Приокского районного суда г. Нижнего Новгорода по делу 2-1579/2015 от 02.09.2015 (2 757 619,13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2 757 619,13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861FAB1" w14:textId="511ED95D" w:rsidR="00A827B7" w:rsidRPr="00A827B7" w:rsidRDefault="00A827B7" w:rsidP="00A827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7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312 физическим лицам, Нижегородская область, имеются должники с пропущенным сроком по предъявлению исполнительного листа к исполнению, Арапов С.В., Веселков А.В., Давыдов М.В., Макарова М.Ю., Ефремова Н.В., Ефимов В.В., 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Картышов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 А.В. (поручитель </w:t>
      </w:r>
      <w:proofErr w:type="spellStart"/>
      <w:r w:rsidRPr="00A827B7">
        <w:rPr>
          <w:rFonts w:ascii="Times New Roman" w:hAnsi="Times New Roman" w:cs="Times New Roman"/>
          <w:color w:val="000000"/>
          <w:sz w:val="24"/>
          <w:szCs w:val="24"/>
        </w:rPr>
        <w:t>Чуфыркина</w:t>
      </w:r>
      <w:proofErr w:type="spellEnd"/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 С.А.), Козлов М.Н. (поручитель) находятся в стадии банкротства (73 191 926,19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73 191 926,19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9ED3290" w14:textId="59823A7E" w:rsidR="00DA477E" w:rsidRDefault="00A827B7" w:rsidP="00A827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827B7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33 физическим лицам, Нижегородская область, имеются должники с пропущенным сроком по предъявлению исполнительного листа к исполнению, Шибанова Н.М., Краснова Н.В., Рыжиков М.Е. находятся в стадии банкротства (25 053 173,38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>25 053 173,38</w:t>
      </w:r>
      <w:r w:rsidRPr="00A827B7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BB4C7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58C0">
        <w:t>5</w:t>
      </w:r>
      <w:r w:rsidR="00714773">
        <w:t xml:space="preserve"> (</w:t>
      </w:r>
      <w:r w:rsidR="005558C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06BF6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558C0">
        <w:rPr>
          <w:rFonts w:ascii="Times New Roman CYR" w:hAnsi="Times New Roman CYR" w:cs="Times New Roman CYR"/>
          <w:b/>
          <w:bCs/>
          <w:color w:val="000000"/>
        </w:rPr>
        <w:t>24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5558C0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675160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558C0" w:rsidRPr="005558C0">
        <w:rPr>
          <w:b/>
          <w:bCs/>
          <w:color w:val="000000"/>
        </w:rPr>
        <w:t xml:space="preserve">24 августа 2022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5558C0">
        <w:rPr>
          <w:b/>
          <w:bCs/>
          <w:color w:val="000000"/>
        </w:rPr>
        <w:t>10 октября</w:t>
      </w:r>
      <w:r w:rsidR="00714773">
        <w:rPr>
          <w:b/>
          <w:bCs/>
          <w:color w:val="000000"/>
        </w:rPr>
        <w:t xml:space="preserve"> 202</w:t>
      </w:r>
      <w:r w:rsidR="005558C0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798319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558C0" w:rsidRPr="005558C0">
        <w:rPr>
          <w:b/>
          <w:bCs/>
          <w:color w:val="000000"/>
        </w:rPr>
        <w:t>12 июля</w:t>
      </w:r>
      <w:r w:rsidR="00240848" w:rsidRPr="005558C0">
        <w:rPr>
          <w:b/>
          <w:bCs/>
          <w:color w:val="000000"/>
        </w:rPr>
        <w:t xml:space="preserve"> 202</w:t>
      </w:r>
      <w:r w:rsidR="005558C0" w:rsidRPr="005558C0">
        <w:rPr>
          <w:b/>
          <w:bCs/>
          <w:color w:val="000000"/>
        </w:rPr>
        <w:t>2</w:t>
      </w:r>
      <w:r w:rsidR="00240848" w:rsidRPr="005558C0">
        <w:rPr>
          <w:b/>
          <w:bCs/>
          <w:color w:val="000000"/>
        </w:rPr>
        <w:t xml:space="preserve"> г.</w:t>
      </w:r>
      <w:r w:rsidRPr="005558C0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558C0" w:rsidRPr="005558C0">
        <w:rPr>
          <w:b/>
          <w:bCs/>
          <w:color w:val="000000"/>
        </w:rPr>
        <w:t>29 августа</w:t>
      </w:r>
      <w:r w:rsidR="00240848" w:rsidRPr="005558C0">
        <w:rPr>
          <w:b/>
          <w:bCs/>
          <w:color w:val="000000"/>
        </w:rPr>
        <w:t xml:space="preserve"> 202</w:t>
      </w:r>
      <w:r w:rsidR="005558C0" w:rsidRPr="005558C0">
        <w:rPr>
          <w:b/>
          <w:bCs/>
          <w:color w:val="000000"/>
        </w:rPr>
        <w:t>2</w:t>
      </w:r>
      <w:r w:rsidR="00240848" w:rsidRPr="005558C0">
        <w:rPr>
          <w:b/>
          <w:bCs/>
          <w:color w:val="000000"/>
        </w:rPr>
        <w:t xml:space="preserve"> г</w:t>
      </w:r>
      <w:r w:rsidRPr="005558C0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32E74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F92C2E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32E74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732E74">
        <w:rPr>
          <w:b/>
          <w:color w:val="000000"/>
        </w:rPr>
        <w:t>5-8</w:t>
      </w:r>
      <w:r w:rsidRPr="002B1B81">
        <w:rPr>
          <w:color w:val="000000"/>
        </w:rPr>
        <w:t>, не реализованны</w:t>
      </w:r>
      <w:r w:rsidR="00732E7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2E74">
        <w:rPr>
          <w:b/>
          <w:color w:val="000000"/>
        </w:rPr>
        <w:t>ы 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411798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2E74">
        <w:rPr>
          <w:b/>
          <w:bCs/>
          <w:color w:val="000000"/>
        </w:rPr>
        <w:t>ам 5-8</w:t>
      </w:r>
      <w:r w:rsidRPr="002B1B81">
        <w:rPr>
          <w:b/>
          <w:bCs/>
          <w:color w:val="000000"/>
        </w:rPr>
        <w:t xml:space="preserve"> - с </w:t>
      </w:r>
      <w:r w:rsidR="00732E74">
        <w:rPr>
          <w:b/>
          <w:bCs/>
          <w:color w:val="000000"/>
        </w:rPr>
        <w:t xml:space="preserve">12 октября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732E74">
        <w:rPr>
          <w:b/>
          <w:bCs/>
          <w:color w:val="000000"/>
        </w:rPr>
        <w:t xml:space="preserve">25 января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64DF2699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732E74">
        <w:rPr>
          <w:b/>
          <w:bCs/>
          <w:color w:val="000000"/>
        </w:rPr>
        <w:t>4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32E74" w:rsidRPr="00732E74">
        <w:rPr>
          <w:b/>
          <w:bCs/>
          <w:color w:val="000000"/>
        </w:rPr>
        <w:t xml:space="preserve">12 октября 2022 </w:t>
      </w:r>
      <w:r w:rsidR="00714773" w:rsidRPr="002B1B81">
        <w:rPr>
          <w:b/>
          <w:bCs/>
          <w:color w:val="000000"/>
        </w:rPr>
        <w:t xml:space="preserve">г. по </w:t>
      </w:r>
      <w:r w:rsidR="00732E74">
        <w:rPr>
          <w:b/>
          <w:bCs/>
          <w:color w:val="000000"/>
        </w:rPr>
        <w:t xml:space="preserve">01 февраля 2023 </w:t>
      </w:r>
      <w:r w:rsidR="00714773" w:rsidRPr="002B1B81">
        <w:rPr>
          <w:b/>
          <w:bCs/>
          <w:color w:val="000000"/>
        </w:rPr>
        <w:t>г.</w:t>
      </w:r>
      <w:r w:rsidR="00732E74">
        <w:rPr>
          <w:b/>
          <w:bCs/>
          <w:color w:val="000000"/>
        </w:rPr>
        <w:t>;</w:t>
      </w:r>
    </w:p>
    <w:p w14:paraId="34D7230F" w14:textId="77777777" w:rsidR="00732E74" w:rsidRDefault="00732E74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1-3</w:t>
      </w:r>
      <w:r w:rsidRPr="002B1B81">
        <w:rPr>
          <w:b/>
          <w:bCs/>
          <w:color w:val="000000"/>
        </w:rPr>
        <w:t xml:space="preserve"> - с </w:t>
      </w:r>
      <w:r w:rsidRPr="00732E74">
        <w:rPr>
          <w:b/>
          <w:bCs/>
          <w:color w:val="000000"/>
        </w:rPr>
        <w:t xml:space="preserve">12 октября 2022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08 февраля 2023 </w:t>
      </w:r>
      <w:r w:rsidRPr="002B1B81">
        <w:rPr>
          <w:b/>
          <w:bCs/>
          <w:color w:val="000000"/>
        </w:rPr>
        <w:t>г.</w:t>
      </w:r>
    </w:p>
    <w:p w14:paraId="2D284BB7" w14:textId="4EF46E3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75822" w:rsidRPr="00B75822">
        <w:rPr>
          <w:b/>
          <w:bCs/>
          <w:color w:val="000000"/>
        </w:rPr>
        <w:t xml:space="preserve">12 октября 2022 </w:t>
      </w:r>
      <w:r w:rsidR="00B75822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B75822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DCDE51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30381">
        <w:rPr>
          <w:b/>
          <w:color w:val="000000"/>
        </w:rPr>
        <w:t>ов 5-8</w:t>
      </w:r>
      <w:r w:rsidRPr="002B1B81">
        <w:rPr>
          <w:b/>
          <w:color w:val="000000"/>
        </w:rPr>
        <w:t>:</w:t>
      </w:r>
    </w:p>
    <w:p w14:paraId="060BF523" w14:textId="4C108765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12 октября 2022 г. по 23 ноября 2022 г. - в размере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13C7EE19" w14:textId="4D6D3843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24 ноября 2022 г. по 30 ноября 2022 г. - в размере 95,00%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7805F944" w14:textId="59472E26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01 декабря 2022 г. по 07 декабря 2022 г. - в размере 90,00%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18388AC9" w14:textId="3ED84208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lastRenderedPageBreak/>
        <w:t>с 08 декабря 2022 г. по 14 декабря 2022 г. - в размере 85,00%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4C30F5D8" w14:textId="795F46D8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15 декабря 2022 г. по 21 декабря 2022 г. - в размере 80,00%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0D543B7C" w14:textId="52FCA5DD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22 декабря 2022 г. по 28 декабря 2022 г. - в размере 75,00%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737AB99E" w14:textId="0E7D83BB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29 декабря 2022 г. по 04 января 2023 г. - в размере 70,00%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462FDDBB" w14:textId="0ADD06E0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05 января 2023 г. по 11 января 2023 г. - в размере 65,00%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355A282D" w14:textId="3D5B86BC" w:rsidR="00930381" w:rsidRPr="00930381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0381">
        <w:rPr>
          <w:color w:val="000000"/>
        </w:rPr>
        <w:t>с 12 января 2023 г. по 18 января 2023 г. - в размере 60,00% от начальной цены продажи лот</w:t>
      </w:r>
      <w:r>
        <w:rPr>
          <w:color w:val="000000"/>
        </w:rPr>
        <w:t>ов</w:t>
      </w:r>
      <w:r w:rsidRPr="00930381">
        <w:rPr>
          <w:color w:val="000000"/>
        </w:rPr>
        <w:t>;</w:t>
      </w:r>
    </w:p>
    <w:p w14:paraId="7FE50913" w14:textId="360ED18C" w:rsidR="00714773" w:rsidRDefault="00930381" w:rsidP="009303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0381">
        <w:rPr>
          <w:color w:val="000000"/>
        </w:rPr>
        <w:t>с 19 января 2023 г. по 25 января 2023 г. - в размере 55,00% от начальной цены продажи лот</w:t>
      </w:r>
      <w:r>
        <w:rPr>
          <w:color w:val="000000"/>
        </w:rPr>
        <w:t>ов.</w:t>
      </w:r>
    </w:p>
    <w:p w14:paraId="1DEAE197" w14:textId="7BD0165E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30381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B2AA1A9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6D889746" w14:textId="58C390C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93,70% от начальной цены продажи лота;</w:t>
      </w:r>
    </w:p>
    <w:p w14:paraId="2C205231" w14:textId="6B87AF8C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87,40% от начальной цены продажи лота;</w:t>
      </w:r>
    </w:p>
    <w:p w14:paraId="6EFDDBB8" w14:textId="28E1161D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81,10% от начальной цены продажи лота;</w:t>
      </w:r>
    </w:p>
    <w:p w14:paraId="1BE30B58" w14:textId="2D99463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74,80% от начальной цены продажи лота;</w:t>
      </w:r>
    </w:p>
    <w:p w14:paraId="7036FF37" w14:textId="56BB1AD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68,50% от начальной цены продажи лота;</w:t>
      </w:r>
    </w:p>
    <w:p w14:paraId="08E9CF6E" w14:textId="4B32B7F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62,20% от начальной цены продажи лота;</w:t>
      </w:r>
    </w:p>
    <w:p w14:paraId="0CC7588D" w14:textId="6A844D7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55,90% от начальной цены продажи лота;</w:t>
      </w:r>
    </w:p>
    <w:p w14:paraId="569CC56E" w14:textId="5FFDD446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49,60% от начальной цены продажи лота;</w:t>
      </w:r>
    </w:p>
    <w:p w14:paraId="574EED3E" w14:textId="5E69FCC4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43,30% от начальной цены продажи лота;</w:t>
      </w:r>
    </w:p>
    <w:p w14:paraId="09F04D07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37,00% от начальной цены продажи лота;</w:t>
      </w:r>
    </w:p>
    <w:p w14:paraId="013D1DAF" w14:textId="0C10486B" w:rsidR="00714773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B6FA00" w14:textId="75C84537" w:rsid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48F41837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5751D823" w14:textId="5A49CA0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92,80% от начальной цены продажи лота;</w:t>
      </w:r>
    </w:p>
    <w:p w14:paraId="79DD8E9A" w14:textId="2B7C137C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85,60% от начальной цены продажи лота;</w:t>
      </w:r>
    </w:p>
    <w:p w14:paraId="43B4AC9F" w14:textId="070A290F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78,40% от начальной цены продажи лота;</w:t>
      </w:r>
    </w:p>
    <w:p w14:paraId="054F2136" w14:textId="486452C4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71,20% от начальной цены продажи лота;</w:t>
      </w:r>
    </w:p>
    <w:p w14:paraId="47B9D91A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64,00% от начальной цены продажи лота;</w:t>
      </w:r>
    </w:p>
    <w:p w14:paraId="3FCA9509" w14:textId="538B4A45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56,80% от начальной цены продажи лота;</w:t>
      </w:r>
    </w:p>
    <w:p w14:paraId="59C444E6" w14:textId="09A989B6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января 2023 г. по 11 января 2023 г. - в размере 49,60% от начальной цены продажи лота;</w:t>
      </w:r>
    </w:p>
    <w:p w14:paraId="59940218" w14:textId="61D1BD01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42,40% от начальной цены продажи лота;</w:t>
      </w:r>
    </w:p>
    <w:p w14:paraId="1E214B0E" w14:textId="0ADDC9B2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35,20% от начальной цены продажи лота;</w:t>
      </w:r>
    </w:p>
    <w:p w14:paraId="7E4926FB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28,00% от начальной цены продажи лота;</w:t>
      </w:r>
    </w:p>
    <w:p w14:paraId="1F143C3A" w14:textId="10808137" w:rsid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20,80%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8D1113" w14:textId="4A3C0870" w:rsid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322BD473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56820589" w14:textId="48B84B19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93,20% от начальной цены продажи лота;</w:t>
      </w:r>
    </w:p>
    <w:p w14:paraId="551B36BB" w14:textId="0526BB69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86,40% от начальной цены продажи лота;</w:t>
      </w:r>
    </w:p>
    <w:p w14:paraId="100F753C" w14:textId="52B32AB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79,60% от начальной цены продажи лота;</w:t>
      </w:r>
    </w:p>
    <w:p w14:paraId="3C113558" w14:textId="14B47BA4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72,80% от начальной цены продажи лота;</w:t>
      </w:r>
    </w:p>
    <w:p w14:paraId="7B3853CC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66,00% от начальной цены продажи лота;</w:t>
      </w:r>
    </w:p>
    <w:p w14:paraId="3AF3A95A" w14:textId="44C712D8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59,20% от начальной цены продажи лота;</w:t>
      </w:r>
    </w:p>
    <w:p w14:paraId="30B4BF6F" w14:textId="19898A0F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52,40% от начальной цены продажи лота;</w:t>
      </w:r>
    </w:p>
    <w:p w14:paraId="2120C1B8" w14:textId="39F8A544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45,60% от начальной цены продажи лота;</w:t>
      </w:r>
    </w:p>
    <w:p w14:paraId="00B472C2" w14:textId="0B6EFE8E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38,80% от начальной цены продажи лота;</w:t>
      </w:r>
    </w:p>
    <w:p w14:paraId="25A337D2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32,00% от начальной цены продажи лота;</w:t>
      </w:r>
    </w:p>
    <w:p w14:paraId="7C1C807C" w14:textId="716B7C6D" w:rsid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25,20%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B4E59" w14:textId="5FA842F4" w:rsid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F932633" w14:textId="77777777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1B2D28C7" w14:textId="3B6D46B4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92,10% от начальной цены продажи лота;</w:t>
      </w:r>
    </w:p>
    <w:p w14:paraId="2E822140" w14:textId="6FDAF74E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84,20% от начальной цены продажи лота;</w:t>
      </w:r>
    </w:p>
    <w:p w14:paraId="51426E9D" w14:textId="5D55EEC8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76,30% от начальной цены продажи лота;</w:t>
      </w:r>
    </w:p>
    <w:p w14:paraId="7C9A591E" w14:textId="24DEEA12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68,40% от начальной цены продажи лота;</w:t>
      </w:r>
    </w:p>
    <w:p w14:paraId="4859DD2B" w14:textId="5887E579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60,50% от начальной цены продажи лота;</w:t>
      </w:r>
    </w:p>
    <w:p w14:paraId="3A868B78" w14:textId="40D6FB41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29 декабря 2022 г. по 04 января 2023 г. - в размере 52,60% от начальной цены продажи лота;</w:t>
      </w:r>
    </w:p>
    <w:p w14:paraId="56A1540F" w14:textId="332A528E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44,70% от начальной цены продажи лота;</w:t>
      </w:r>
    </w:p>
    <w:p w14:paraId="062298A6" w14:textId="1C39B3C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36,80% от начальной цены продажи лота;</w:t>
      </w:r>
    </w:p>
    <w:p w14:paraId="7846B992" w14:textId="346E7519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января 2023 г. по 25 января 2023 г. - в размере 28,90% от начальной цены продажи лота;</w:t>
      </w:r>
    </w:p>
    <w:p w14:paraId="551D7CD5" w14:textId="332E351B" w:rsidR="00930381" w:rsidRPr="00930381" w:rsidRDefault="00930381" w:rsidP="00930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381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21,00%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0C8F0FBC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D1542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3D1542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54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D15EE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D15E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D15EE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748856" w14:textId="77D37255" w:rsidR="00D15EE4" w:rsidRPr="00715183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15EE4" w:rsidRPr="00D15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по адресу: г. Москва, Павелецкая наб., д.8, тел.+7(495)984-19-70, доб. 62-04,67-97,65-47</w:t>
      </w:r>
      <w:r w:rsidR="00D15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5183" w:rsidRPr="0071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'belyakovaap@lfo1.ru</w:t>
      </w:r>
      <w:r w:rsidR="0071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715183" w:rsidRPr="0071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715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14AB58A6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973"/>
    <w:rsid w:val="00082F5E"/>
    <w:rsid w:val="000D2CD1"/>
    <w:rsid w:val="0015099D"/>
    <w:rsid w:val="001E7487"/>
    <w:rsid w:val="001F039D"/>
    <w:rsid w:val="00240848"/>
    <w:rsid w:val="00284B1D"/>
    <w:rsid w:val="002B1B81"/>
    <w:rsid w:val="003011FD"/>
    <w:rsid w:val="0031121C"/>
    <w:rsid w:val="003D1542"/>
    <w:rsid w:val="00432832"/>
    <w:rsid w:val="00441537"/>
    <w:rsid w:val="0046419A"/>
    <w:rsid w:val="00467D6B"/>
    <w:rsid w:val="0054753F"/>
    <w:rsid w:val="005558C0"/>
    <w:rsid w:val="0059668F"/>
    <w:rsid w:val="005B346C"/>
    <w:rsid w:val="005F1F68"/>
    <w:rsid w:val="00662676"/>
    <w:rsid w:val="00714773"/>
    <w:rsid w:val="00715183"/>
    <w:rsid w:val="007229EA"/>
    <w:rsid w:val="00732E74"/>
    <w:rsid w:val="00735EAD"/>
    <w:rsid w:val="007B575E"/>
    <w:rsid w:val="00814A72"/>
    <w:rsid w:val="00825B29"/>
    <w:rsid w:val="00865FD7"/>
    <w:rsid w:val="00882E21"/>
    <w:rsid w:val="00927CB6"/>
    <w:rsid w:val="00930381"/>
    <w:rsid w:val="00995179"/>
    <w:rsid w:val="00A827B7"/>
    <w:rsid w:val="00AB030D"/>
    <w:rsid w:val="00AF3005"/>
    <w:rsid w:val="00B41D69"/>
    <w:rsid w:val="00B75822"/>
    <w:rsid w:val="00B953CE"/>
    <w:rsid w:val="00C035F0"/>
    <w:rsid w:val="00C11EFF"/>
    <w:rsid w:val="00C27E48"/>
    <w:rsid w:val="00C64DBE"/>
    <w:rsid w:val="00CF06A5"/>
    <w:rsid w:val="00D1566F"/>
    <w:rsid w:val="00D15EE4"/>
    <w:rsid w:val="00D51951"/>
    <w:rsid w:val="00D62667"/>
    <w:rsid w:val="00D67C1B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E3BD5F7-95DF-4D9C-A0F4-909B0B7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6B4F-F9E4-46B7-A923-DE2642A3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2019-07-23T07:42:00Z</dcterms:created>
  <dcterms:modified xsi:type="dcterms:W3CDTF">2022-07-04T12:30:00Z</dcterms:modified>
</cp:coreProperties>
</file>