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138EF21E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Пурикова Дмитрия Вячеславовича, действующего на основании доверенности № Д-</w:t>
      </w:r>
      <w:r w:rsidR="00E207F9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E207F9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E207F9">
        <w:rPr>
          <w:sz w:val="22"/>
          <w:szCs w:val="22"/>
        </w:rPr>
        <w:t>2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24536D" w:rsidRPr="0024536D">
        <w:rPr>
          <w:b/>
          <w:bCs/>
          <w:sz w:val="22"/>
          <w:szCs w:val="22"/>
        </w:rPr>
        <w:t>Обществом с ограниченной ответственностью «Альчанец»</w:t>
      </w:r>
      <w:r w:rsidR="0024536D" w:rsidRPr="0024536D">
        <w:rPr>
          <w:sz w:val="22"/>
          <w:szCs w:val="22"/>
        </w:rPr>
        <w:t xml:space="preserve"> (ИНН 1420041932, ОГРН 1081420000034, место нахождения: 678730, республика Саха (Якутия),улус Оймяконский, пгт Усть-Нера,ул Ленина, д 23), именуемое в дальнейшем </w:t>
      </w:r>
      <w:r w:rsidR="0024536D" w:rsidRPr="0024536D">
        <w:rPr>
          <w:b/>
          <w:bCs/>
          <w:sz w:val="22"/>
          <w:szCs w:val="22"/>
        </w:rPr>
        <w:t>«Доверитель», «Должник»,</w:t>
      </w:r>
      <w:r w:rsidR="0024536D" w:rsidRPr="0024536D">
        <w:rPr>
          <w:sz w:val="22"/>
          <w:szCs w:val="22"/>
        </w:rPr>
        <w:t xml:space="preserve"> в лице </w:t>
      </w:r>
      <w:r w:rsidR="0024536D" w:rsidRPr="0024536D">
        <w:rPr>
          <w:b/>
          <w:bCs/>
          <w:sz w:val="22"/>
          <w:szCs w:val="22"/>
        </w:rPr>
        <w:t>конкурсного управляющего Горькова Антона Михайловича</w:t>
      </w:r>
      <w:r w:rsidR="0024536D" w:rsidRPr="0024536D" w:rsidDel="00E71AA8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(ИНН 543311040709,  СНИЛС 086-571-684 11, рег. 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 w:rsid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Нижний Новгород, ул.</w:t>
      </w:r>
      <w:r w:rsid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bookmarkEnd w:id="0"/>
      <w:r w:rsidR="0024536D" w:rsidRPr="0024536D">
        <w:rPr>
          <w:sz w:val="22"/>
          <w:szCs w:val="22"/>
        </w:rPr>
        <w:t xml:space="preserve">, с одной стороны,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5C213DD3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E207F9">
        <w:rPr>
          <w:color w:val="auto"/>
          <w:sz w:val="22"/>
          <w:szCs w:val="22"/>
          <w:highlight w:val="yellow"/>
        </w:rPr>
        <w:t>2</w:t>
      </w:r>
      <w:r w:rsidRPr="00B923C4">
        <w:rPr>
          <w:color w:val="auto"/>
          <w:sz w:val="22"/>
          <w:szCs w:val="22"/>
          <w:highlight w:val="yellow"/>
        </w:rPr>
        <w:t>0 (д</w:t>
      </w:r>
      <w:r w:rsidR="00E207F9">
        <w:rPr>
          <w:color w:val="auto"/>
          <w:sz w:val="22"/>
          <w:szCs w:val="22"/>
          <w:highlight w:val="yellow"/>
        </w:rPr>
        <w:t>вадцати</w:t>
      </w:r>
      <w:r w:rsidRPr="00B923C4">
        <w:rPr>
          <w:color w:val="auto"/>
          <w:sz w:val="22"/>
          <w:szCs w:val="22"/>
          <w:highlight w:val="yellow"/>
        </w:rPr>
        <w:t>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76175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5C0036"/>
    <w:rsid w:val="00A056E9"/>
    <w:rsid w:val="00A64213"/>
    <w:rsid w:val="00B923C4"/>
    <w:rsid w:val="00E2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5</cp:revision>
  <dcterms:created xsi:type="dcterms:W3CDTF">2021-08-13T03:37:00Z</dcterms:created>
  <dcterms:modified xsi:type="dcterms:W3CDTF">2022-07-06T03:51:00Z</dcterms:modified>
</cp:coreProperties>
</file>