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0D82EA15" w14:textId="77777777" w:rsidR="00DD2F29" w:rsidRDefault="00591478" w:rsidP="00DD2F29">
      <w:pPr>
        <w:spacing w:before="0"/>
        <w:jc w:val="center"/>
      </w:pPr>
      <w:r w:rsidRPr="00591478">
        <w:t>Жидко-топливная турбинная электрогенераторн</w:t>
      </w:r>
      <w:r>
        <w:t>ая установка OPRA DTG1,8/L № 1</w:t>
      </w:r>
      <w:r w:rsidR="00CC792B" w:rsidRPr="002E69B7">
        <w:t xml:space="preserve">, </w:t>
      </w:r>
      <w:r>
        <w:br/>
      </w:r>
      <w:r w:rsidRPr="00591478">
        <w:t>в комплекте: газотурбинный  энергоблок,</w:t>
      </w:r>
      <w:r w:rsidR="00DD2F29">
        <w:t xml:space="preserve"> </w:t>
      </w:r>
    </w:p>
    <w:p w14:paraId="253ACDF6" w14:textId="77777777" w:rsidR="00DD2F29" w:rsidRDefault="00591478" w:rsidP="00DD2F29">
      <w:pPr>
        <w:spacing w:before="0"/>
        <w:jc w:val="center"/>
      </w:pPr>
      <w:r w:rsidRPr="00591478">
        <w:t>блок утилизационных теплообменников, газовыход</w:t>
      </w:r>
      <w:r>
        <w:t xml:space="preserve">, </w:t>
      </w:r>
    </w:p>
    <w:p w14:paraId="3A44C8BA" w14:textId="5BFC2245" w:rsidR="009519E1" w:rsidRDefault="00591478" w:rsidP="00DD2F29">
      <w:pPr>
        <w:spacing w:before="0"/>
        <w:jc w:val="center"/>
      </w:pPr>
      <w:r>
        <w:t xml:space="preserve">инвентарный № 000001013, </w:t>
      </w:r>
    </w:p>
    <w:p w14:paraId="2182FCD7" w14:textId="7CED9A55" w:rsidR="001D54B3" w:rsidRPr="00917CB6" w:rsidRDefault="00CC792B" w:rsidP="009519E1">
      <w:pPr>
        <w:spacing w:before="0"/>
        <w:jc w:val="center"/>
      </w:pPr>
      <w:r w:rsidRPr="00623572">
        <w:t xml:space="preserve">адрес: </w:t>
      </w:r>
      <w:r w:rsidR="00591478" w:rsidRPr="00591478">
        <w:t>Приморский край, остров Русский, пос. Поспелово, д. 17</w:t>
      </w:r>
      <w:r w:rsidR="00591478">
        <w:t xml:space="preserve">, </w:t>
      </w:r>
      <w:r w:rsidR="00776BC2">
        <w:t>Мини ТЭЦ «Северная»</w:t>
      </w: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673B49E" w14:textId="77777777" w:rsidR="00DE05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5687924" w:history="1">
        <w:r w:rsidR="00DE0532" w:rsidRPr="00DA25F4">
          <w:rPr>
            <w:rStyle w:val="a8"/>
          </w:rPr>
          <w:t>СОКРАЩЕНИЯ</w:t>
        </w:r>
        <w:r w:rsidR="00DE0532">
          <w:rPr>
            <w:webHidden/>
          </w:rPr>
          <w:tab/>
        </w:r>
        <w:r w:rsidR="00DE0532">
          <w:rPr>
            <w:webHidden/>
          </w:rPr>
          <w:fldChar w:fldCharType="begin"/>
        </w:r>
        <w:r w:rsidR="00DE0532">
          <w:rPr>
            <w:webHidden/>
          </w:rPr>
          <w:instrText xml:space="preserve"> PAGEREF _Toc105687924 \h </w:instrText>
        </w:r>
        <w:r w:rsidR="00DE0532">
          <w:rPr>
            <w:webHidden/>
          </w:rPr>
        </w:r>
        <w:r w:rsidR="00DE0532">
          <w:rPr>
            <w:webHidden/>
          </w:rPr>
          <w:fldChar w:fldCharType="separate"/>
        </w:r>
        <w:r w:rsidR="00DE0532">
          <w:rPr>
            <w:webHidden/>
          </w:rPr>
          <w:t>4</w:t>
        </w:r>
        <w:r w:rsidR="00DE0532">
          <w:rPr>
            <w:webHidden/>
          </w:rPr>
          <w:fldChar w:fldCharType="end"/>
        </w:r>
      </w:hyperlink>
    </w:p>
    <w:p w14:paraId="2FE4EB50"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25" w:history="1">
        <w:r w:rsidR="00DE0532" w:rsidRPr="00DA25F4">
          <w:rPr>
            <w:rStyle w:val="a8"/>
          </w:rPr>
          <w:t>ТЕРМИНЫ И ОПРЕДЕЛЕНИЯ</w:t>
        </w:r>
        <w:r w:rsidR="00DE0532">
          <w:rPr>
            <w:webHidden/>
          </w:rPr>
          <w:tab/>
        </w:r>
        <w:r w:rsidR="00DE0532">
          <w:rPr>
            <w:webHidden/>
          </w:rPr>
          <w:fldChar w:fldCharType="begin"/>
        </w:r>
        <w:r w:rsidR="00DE0532">
          <w:rPr>
            <w:webHidden/>
          </w:rPr>
          <w:instrText xml:space="preserve"> PAGEREF _Toc105687925 \h </w:instrText>
        </w:r>
        <w:r w:rsidR="00DE0532">
          <w:rPr>
            <w:webHidden/>
          </w:rPr>
        </w:r>
        <w:r w:rsidR="00DE0532">
          <w:rPr>
            <w:webHidden/>
          </w:rPr>
          <w:fldChar w:fldCharType="separate"/>
        </w:r>
        <w:r w:rsidR="00DE0532">
          <w:rPr>
            <w:webHidden/>
          </w:rPr>
          <w:t>5</w:t>
        </w:r>
        <w:r w:rsidR="00DE0532">
          <w:rPr>
            <w:webHidden/>
          </w:rPr>
          <w:fldChar w:fldCharType="end"/>
        </w:r>
      </w:hyperlink>
    </w:p>
    <w:p w14:paraId="7C2434B3"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26" w:history="1">
        <w:r w:rsidR="00DE0532" w:rsidRPr="00DA25F4">
          <w:rPr>
            <w:rStyle w:val="a8"/>
          </w:rPr>
          <w:t>1.</w:t>
        </w:r>
        <w:r w:rsidR="00DE0532">
          <w:rPr>
            <w:rFonts w:asciiTheme="minorHAnsi" w:eastAsiaTheme="minorEastAsia" w:hAnsiTheme="minorHAnsi" w:cstheme="minorBidi"/>
            <w:b w:val="0"/>
            <w:bCs w:val="0"/>
            <w:caps w:val="0"/>
            <w:snapToGrid/>
            <w:sz w:val="22"/>
            <w:szCs w:val="22"/>
          </w:rPr>
          <w:tab/>
        </w:r>
        <w:r w:rsidR="00DE0532" w:rsidRPr="00DA25F4">
          <w:rPr>
            <w:rStyle w:val="a8"/>
          </w:rPr>
          <w:t>ОСНОВНЫЕ СВЕДЕНИЯ О ПРОДАЖЕ</w:t>
        </w:r>
        <w:r w:rsidR="00DE0532">
          <w:rPr>
            <w:webHidden/>
          </w:rPr>
          <w:tab/>
        </w:r>
        <w:r w:rsidR="00DE0532">
          <w:rPr>
            <w:webHidden/>
          </w:rPr>
          <w:fldChar w:fldCharType="begin"/>
        </w:r>
        <w:r w:rsidR="00DE0532">
          <w:rPr>
            <w:webHidden/>
          </w:rPr>
          <w:instrText xml:space="preserve"> PAGEREF _Toc105687926 \h </w:instrText>
        </w:r>
        <w:r w:rsidR="00DE0532">
          <w:rPr>
            <w:webHidden/>
          </w:rPr>
        </w:r>
        <w:r w:rsidR="00DE0532">
          <w:rPr>
            <w:webHidden/>
          </w:rPr>
          <w:fldChar w:fldCharType="separate"/>
        </w:r>
        <w:r w:rsidR="00DE0532">
          <w:rPr>
            <w:webHidden/>
          </w:rPr>
          <w:t>6</w:t>
        </w:r>
        <w:r w:rsidR="00DE0532">
          <w:rPr>
            <w:webHidden/>
          </w:rPr>
          <w:fldChar w:fldCharType="end"/>
        </w:r>
      </w:hyperlink>
    </w:p>
    <w:p w14:paraId="1406B2A9" w14:textId="77777777" w:rsidR="00DE0532" w:rsidRDefault="00CF7B8B">
      <w:pPr>
        <w:pStyle w:val="20"/>
        <w:rPr>
          <w:rFonts w:asciiTheme="minorHAnsi" w:eastAsiaTheme="minorEastAsia" w:hAnsiTheme="minorHAnsi" w:cstheme="minorBidi"/>
          <w:b w:val="0"/>
          <w:snapToGrid/>
          <w:sz w:val="22"/>
          <w:szCs w:val="22"/>
          <w:lang w:val="ru-RU"/>
        </w:rPr>
      </w:pPr>
      <w:hyperlink w:anchor="_Toc105687927" w:history="1">
        <w:r w:rsidR="00DE0532" w:rsidRPr="00DA25F4">
          <w:rPr>
            <w:rStyle w:val="a8"/>
          </w:rPr>
          <w:t>1.1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_Toc105687927 \h </w:instrText>
        </w:r>
        <w:r w:rsidR="00DE0532">
          <w:rPr>
            <w:webHidden/>
          </w:rPr>
        </w:r>
        <w:r w:rsidR="00DE0532">
          <w:rPr>
            <w:webHidden/>
          </w:rPr>
          <w:fldChar w:fldCharType="separate"/>
        </w:r>
        <w:r w:rsidR="00DE0532">
          <w:rPr>
            <w:webHidden/>
          </w:rPr>
          <w:t>6</w:t>
        </w:r>
        <w:r w:rsidR="00DE0532">
          <w:rPr>
            <w:webHidden/>
          </w:rPr>
          <w:fldChar w:fldCharType="end"/>
        </w:r>
      </w:hyperlink>
    </w:p>
    <w:p w14:paraId="6000CC24" w14:textId="77777777" w:rsidR="00DE0532" w:rsidRDefault="00CF7B8B">
      <w:pPr>
        <w:pStyle w:val="20"/>
        <w:rPr>
          <w:rFonts w:asciiTheme="minorHAnsi" w:eastAsiaTheme="minorEastAsia" w:hAnsiTheme="minorHAnsi" w:cstheme="minorBidi"/>
          <w:b w:val="0"/>
          <w:snapToGrid/>
          <w:sz w:val="22"/>
          <w:szCs w:val="22"/>
          <w:lang w:val="ru-RU"/>
        </w:rPr>
      </w:pPr>
      <w:hyperlink w:anchor="_Toc105687928" w:history="1">
        <w:r w:rsidR="00DE0532" w:rsidRPr="00DA25F4">
          <w:rPr>
            <w:rStyle w:val="a8"/>
          </w:rPr>
          <w:t>1.2</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проводимом Аукционе</w:t>
        </w:r>
        <w:r w:rsidR="00DE0532">
          <w:rPr>
            <w:webHidden/>
          </w:rPr>
          <w:tab/>
        </w:r>
        <w:r w:rsidR="00DE0532">
          <w:rPr>
            <w:webHidden/>
          </w:rPr>
          <w:fldChar w:fldCharType="begin"/>
        </w:r>
        <w:r w:rsidR="00DE0532">
          <w:rPr>
            <w:webHidden/>
          </w:rPr>
          <w:instrText xml:space="preserve"> PAGEREF _Toc105687928 \h </w:instrText>
        </w:r>
        <w:r w:rsidR="00DE0532">
          <w:rPr>
            <w:webHidden/>
          </w:rPr>
        </w:r>
        <w:r w:rsidR="00DE0532">
          <w:rPr>
            <w:webHidden/>
          </w:rPr>
          <w:fldChar w:fldCharType="separate"/>
        </w:r>
        <w:r w:rsidR="00DE0532">
          <w:rPr>
            <w:webHidden/>
          </w:rPr>
          <w:t>6</w:t>
        </w:r>
        <w:r w:rsidR="00DE0532">
          <w:rPr>
            <w:webHidden/>
          </w:rPr>
          <w:fldChar w:fldCharType="end"/>
        </w:r>
      </w:hyperlink>
    </w:p>
    <w:p w14:paraId="19A47D9D"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29" w:history="1">
        <w:r w:rsidR="00DE0532" w:rsidRPr="00DA25F4">
          <w:rPr>
            <w:rStyle w:val="a8"/>
          </w:rPr>
          <w:t>2.</w:t>
        </w:r>
        <w:r w:rsidR="00DE0532">
          <w:rPr>
            <w:rFonts w:asciiTheme="minorHAnsi" w:eastAsiaTheme="minorEastAsia" w:hAnsiTheme="minorHAnsi" w:cstheme="minorBidi"/>
            <w:b w:val="0"/>
            <w:bCs w:val="0"/>
            <w:caps w:val="0"/>
            <w:snapToGrid/>
            <w:sz w:val="22"/>
            <w:szCs w:val="22"/>
          </w:rPr>
          <w:tab/>
        </w:r>
        <w:r w:rsidR="00DE0532" w:rsidRPr="00DA25F4">
          <w:rPr>
            <w:rStyle w:val="a8"/>
          </w:rPr>
          <w:t>ОБЩИЕ ПОЛОЖЕНИЯ</w:t>
        </w:r>
        <w:r w:rsidR="00DE0532">
          <w:rPr>
            <w:webHidden/>
          </w:rPr>
          <w:tab/>
        </w:r>
        <w:r w:rsidR="00DE0532">
          <w:rPr>
            <w:webHidden/>
          </w:rPr>
          <w:fldChar w:fldCharType="begin"/>
        </w:r>
        <w:r w:rsidR="00DE0532">
          <w:rPr>
            <w:webHidden/>
          </w:rPr>
          <w:instrText xml:space="preserve"> PAGEREF _Toc105687929 \h </w:instrText>
        </w:r>
        <w:r w:rsidR="00DE0532">
          <w:rPr>
            <w:webHidden/>
          </w:rPr>
        </w:r>
        <w:r w:rsidR="00DE0532">
          <w:rPr>
            <w:webHidden/>
          </w:rPr>
          <w:fldChar w:fldCharType="separate"/>
        </w:r>
        <w:r w:rsidR="00DE0532">
          <w:rPr>
            <w:webHidden/>
          </w:rPr>
          <w:t>9</w:t>
        </w:r>
        <w:r w:rsidR="00DE0532">
          <w:rPr>
            <w:webHidden/>
          </w:rPr>
          <w:fldChar w:fldCharType="end"/>
        </w:r>
      </w:hyperlink>
    </w:p>
    <w:p w14:paraId="56739F2A" w14:textId="77777777" w:rsidR="00DE0532" w:rsidRDefault="00CF7B8B">
      <w:pPr>
        <w:pStyle w:val="20"/>
        <w:rPr>
          <w:rFonts w:asciiTheme="minorHAnsi" w:eastAsiaTheme="minorEastAsia" w:hAnsiTheme="minorHAnsi" w:cstheme="minorBidi"/>
          <w:b w:val="0"/>
          <w:snapToGrid/>
          <w:sz w:val="22"/>
          <w:szCs w:val="22"/>
          <w:lang w:val="ru-RU"/>
        </w:rPr>
      </w:pPr>
      <w:hyperlink w:anchor="_Toc105687930" w:history="1">
        <w:r w:rsidR="00DE0532" w:rsidRPr="00DA25F4">
          <w:rPr>
            <w:rStyle w:val="a8"/>
          </w:rPr>
          <w:t>2.1</w:t>
        </w:r>
        <w:r w:rsidR="00DE0532">
          <w:rPr>
            <w:rFonts w:asciiTheme="minorHAnsi" w:eastAsiaTheme="minorEastAsia" w:hAnsiTheme="minorHAnsi" w:cstheme="minorBidi"/>
            <w:b w:val="0"/>
            <w:snapToGrid/>
            <w:sz w:val="22"/>
            <w:szCs w:val="22"/>
            <w:lang w:val="ru-RU"/>
          </w:rPr>
          <w:tab/>
        </w:r>
        <w:r w:rsidR="00DE0532" w:rsidRPr="00DA25F4">
          <w:rPr>
            <w:rStyle w:val="a8"/>
          </w:rPr>
          <w:t>Общие сведения о продаже</w:t>
        </w:r>
        <w:r w:rsidR="00DE0532">
          <w:rPr>
            <w:webHidden/>
          </w:rPr>
          <w:tab/>
        </w:r>
        <w:r w:rsidR="00DE0532">
          <w:rPr>
            <w:webHidden/>
          </w:rPr>
          <w:fldChar w:fldCharType="begin"/>
        </w:r>
        <w:r w:rsidR="00DE0532">
          <w:rPr>
            <w:webHidden/>
          </w:rPr>
          <w:instrText xml:space="preserve"> PAGEREF _Toc105687930 \h </w:instrText>
        </w:r>
        <w:r w:rsidR="00DE0532">
          <w:rPr>
            <w:webHidden/>
          </w:rPr>
        </w:r>
        <w:r w:rsidR="00DE0532">
          <w:rPr>
            <w:webHidden/>
          </w:rPr>
          <w:fldChar w:fldCharType="separate"/>
        </w:r>
        <w:r w:rsidR="00DE0532">
          <w:rPr>
            <w:webHidden/>
          </w:rPr>
          <w:t>9</w:t>
        </w:r>
        <w:r w:rsidR="00DE0532">
          <w:rPr>
            <w:webHidden/>
          </w:rPr>
          <w:fldChar w:fldCharType="end"/>
        </w:r>
      </w:hyperlink>
    </w:p>
    <w:p w14:paraId="2CADF1C4" w14:textId="77777777" w:rsidR="00DE0532" w:rsidRDefault="00CF7B8B">
      <w:pPr>
        <w:pStyle w:val="20"/>
        <w:rPr>
          <w:rFonts w:asciiTheme="minorHAnsi" w:eastAsiaTheme="minorEastAsia" w:hAnsiTheme="minorHAnsi" w:cstheme="minorBidi"/>
          <w:b w:val="0"/>
          <w:snapToGrid/>
          <w:sz w:val="22"/>
          <w:szCs w:val="22"/>
          <w:lang w:val="ru-RU"/>
        </w:rPr>
      </w:pPr>
      <w:hyperlink w:anchor="_Toc105687931" w:history="1">
        <w:r w:rsidR="00DE0532" w:rsidRPr="00DA25F4">
          <w:rPr>
            <w:rStyle w:val="a8"/>
          </w:rPr>
          <w:t>2.2</w:t>
        </w:r>
        <w:r w:rsidR="00DE0532">
          <w:rPr>
            <w:rFonts w:asciiTheme="minorHAnsi" w:eastAsiaTheme="minorEastAsia" w:hAnsiTheme="minorHAnsi" w:cstheme="minorBidi"/>
            <w:b w:val="0"/>
            <w:snapToGrid/>
            <w:sz w:val="22"/>
            <w:szCs w:val="22"/>
            <w:lang w:val="ru-RU"/>
          </w:rPr>
          <w:tab/>
        </w:r>
        <w:r w:rsidR="00DE0532" w:rsidRPr="00DA25F4">
          <w:rPr>
            <w:rStyle w:val="a8"/>
          </w:rPr>
          <w:t>Правовой статус документов</w:t>
        </w:r>
        <w:r w:rsidR="00DE0532">
          <w:rPr>
            <w:webHidden/>
          </w:rPr>
          <w:tab/>
        </w:r>
        <w:r w:rsidR="00DE0532">
          <w:rPr>
            <w:webHidden/>
          </w:rPr>
          <w:fldChar w:fldCharType="begin"/>
        </w:r>
        <w:r w:rsidR="00DE0532">
          <w:rPr>
            <w:webHidden/>
          </w:rPr>
          <w:instrText xml:space="preserve"> PAGEREF _Toc105687931 \h </w:instrText>
        </w:r>
        <w:r w:rsidR="00DE0532">
          <w:rPr>
            <w:webHidden/>
          </w:rPr>
        </w:r>
        <w:r w:rsidR="00DE0532">
          <w:rPr>
            <w:webHidden/>
          </w:rPr>
          <w:fldChar w:fldCharType="separate"/>
        </w:r>
        <w:r w:rsidR="00DE0532">
          <w:rPr>
            <w:webHidden/>
          </w:rPr>
          <w:t>9</w:t>
        </w:r>
        <w:r w:rsidR="00DE0532">
          <w:rPr>
            <w:webHidden/>
          </w:rPr>
          <w:fldChar w:fldCharType="end"/>
        </w:r>
      </w:hyperlink>
    </w:p>
    <w:p w14:paraId="2820A813" w14:textId="77777777" w:rsidR="00DE0532" w:rsidRDefault="00CF7B8B">
      <w:pPr>
        <w:pStyle w:val="20"/>
        <w:rPr>
          <w:rFonts w:asciiTheme="minorHAnsi" w:eastAsiaTheme="minorEastAsia" w:hAnsiTheme="minorHAnsi" w:cstheme="minorBidi"/>
          <w:b w:val="0"/>
          <w:snapToGrid/>
          <w:sz w:val="22"/>
          <w:szCs w:val="22"/>
          <w:lang w:val="ru-RU"/>
        </w:rPr>
      </w:pPr>
      <w:hyperlink w:anchor="_Toc105687932" w:history="1">
        <w:r w:rsidR="00DE0532" w:rsidRPr="00DA25F4">
          <w:rPr>
            <w:rStyle w:val="a8"/>
          </w:rPr>
          <w:t>2.3</w:t>
        </w:r>
        <w:r w:rsidR="00DE0532">
          <w:rPr>
            <w:rFonts w:asciiTheme="minorHAnsi" w:eastAsiaTheme="minorEastAsia" w:hAnsiTheme="minorHAnsi" w:cstheme="minorBidi"/>
            <w:b w:val="0"/>
            <w:snapToGrid/>
            <w:sz w:val="22"/>
            <w:szCs w:val="22"/>
            <w:lang w:val="ru-RU"/>
          </w:rPr>
          <w:tab/>
        </w:r>
        <w:r w:rsidR="00DE0532" w:rsidRPr="00DA25F4">
          <w:rPr>
            <w:rStyle w:val="a8"/>
          </w:rPr>
          <w:t>Особые положения при проведении Аукциона с использованием ЭТП</w:t>
        </w:r>
        <w:r w:rsidR="00DE0532">
          <w:rPr>
            <w:webHidden/>
          </w:rPr>
          <w:tab/>
        </w:r>
        <w:r w:rsidR="00DE0532">
          <w:rPr>
            <w:webHidden/>
          </w:rPr>
          <w:fldChar w:fldCharType="begin"/>
        </w:r>
        <w:r w:rsidR="00DE0532">
          <w:rPr>
            <w:webHidden/>
          </w:rPr>
          <w:instrText xml:space="preserve"> PAGEREF _Toc105687932 \h </w:instrText>
        </w:r>
        <w:r w:rsidR="00DE0532">
          <w:rPr>
            <w:webHidden/>
          </w:rPr>
        </w:r>
        <w:r w:rsidR="00DE0532">
          <w:rPr>
            <w:webHidden/>
          </w:rPr>
          <w:fldChar w:fldCharType="separate"/>
        </w:r>
        <w:r w:rsidR="00DE0532">
          <w:rPr>
            <w:webHidden/>
          </w:rPr>
          <w:t>9</w:t>
        </w:r>
        <w:r w:rsidR="00DE0532">
          <w:rPr>
            <w:webHidden/>
          </w:rPr>
          <w:fldChar w:fldCharType="end"/>
        </w:r>
      </w:hyperlink>
    </w:p>
    <w:p w14:paraId="07DC9967" w14:textId="77777777" w:rsidR="00DE0532" w:rsidRDefault="00CF7B8B">
      <w:pPr>
        <w:pStyle w:val="20"/>
        <w:rPr>
          <w:rFonts w:asciiTheme="minorHAnsi" w:eastAsiaTheme="minorEastAsia" w:hAnsiTheme="minorHAnsi" w:cstheme="minorBidi"/>
          <w:b w:val="0"/>
          <w:snapToGrid/>
          <w:sz w:val="22"/>
          <w:szCs w:val="22"/>
          <w:lang w:val="ru-RU"/>
        </w:rPr>
      </w:pPr>
      <w:hyperlink w:anchor="_Toc105687933" w:history="1">
        <w:r w:rsidR="00DE0532" w:rsidRPr="00DA25F4">
          <w:rPr>
            <w:rStyle w:val="a8"/>
          </w:rPr>
          <w:t>2.4</w:t>
        </w:r>
        <w:r w:rsidR="00DE0532">
          <w:rPr>
            <w:rFonts w:asciiTheme="minorHAnsi" w:eastAsiaTheme="minorEastAsia" w:hAnsiTheme="minorHAnsi" w:cstheme="minorBidi"/>
            <w:b w:val="0"/>
            <w:snapToGrid/>
            <w:sz w:val="22"/>
            <w:szCs w:val="22"/>
            <w:lang w:val="ru-RU"/>
          </w:rPr>
          <w:tab/>
        </w:r>
        <w:r w:rsidR="00DE0532" w:rsidRPr="00DA25F4">
          <w:rPr>
            <w:rStyle w:val="a8"/>
          </w:rPr>
          <w:t>Прочие положения</w:t>
        </w:r>
        <w:r w:rsidR="00DE0532">
          <w:rPr>
            <w:webHidden/>
          </w:rPr>
          <w:tab/>
        </w:r>
        <w:r w:rsidR="00DE0532">
          <w:rPr>
            <w:webHidden/>
          </w:rPr>
          <w:fldChar w:fldCharType="begin"/>
        </w:r>
        <w:r w:rsidR="00DE0532">
          <w:rPr>
            <w:webHidden/>
          </w:rPr>
          <w:instrText xml:space="preserve"> PAGEREF _Toc105687933 \h </w:instrText>
        </w:r>
        <w:r w:rsidR="00DE0532">
          <w:rPr>
            <w:webHidden/>
          </w:rPr>
        </w:r>
        <w:r w:rsidR="00DE0532">
          <w:rPr>
            <w:webHidden/>
          </w:rPr>
          <w:fldChar w:fldCharType="separate"/>
        </w:r>
        <w:r w:rsidR="00DE0532">
          <w:rPr>
            <w:webHidden/>
          </w:rPr>
          <w:t>9</w:t>
        </w:r>
        <w:r w:rsidR="00DE0532">
          <w:rPr>
            <w:webHidden/>
          </w:rPr>
          <w:fldChar w:fldCharType="end"/>
        </w:r>
      </w:hyperlink>
    </w:p>
    <w:p w14:paraId="34F5B63F"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34" w:history="1">
        <w:r w:rsidR="00DE0532" w:rsidRPr="00DA25F4">
          <w:rPr>
            <w:rStyle w:val="a8"/>
          </w:rPr>
          <w:t>3.</w:t>
        </w:r>
        <w:r w:rsidR="00DE0532">
          <w:rPr>
            <w:rFonts w:asciiTheme="minorHAnsi" w:eastAsiaTheme="minorEastAsia" w:hAnsiTheme="minorHAnsi" w:cstheme="minorBidi"/>
            <w:b w:val="0"/>
            <w:bCs w:val="0"/>
            <w:caps w:val="0"/>
            <w:snapToGrid/>
            <w:sz w:val="22"/>
            <w:szCs w:val="22"/>
          </w:rPr>
          <w:tab/>
        </w:r>
        <w:r w:rsidR="00DE0532" w:rsidRPr="00DA25F4">
          <w:rPr>
            <w:rStyle w:val="a8"/>
          </w:rPr>
          <w:t>ПРЕДМЕТ ПРОДАЖИ</w:t>
        </w:r>
        <w:r w:rsidR="00DE0532">
          <w:rPr>
            <w:webHidden/>
          </w:rPr>
          <w:tab/>
        </w:r>
        <w:r w:rsidR="00DE0532">
          <w:rPr>
            <w:webHidden/>
          </w:rPr>
          <w:fldChar w:fldCharType="begin"/>
        </w:r>
        <w:r w:rsidR="00DE0532">
          <w:rPr>
            <w:webHidden/>
          </w:rPr>
          <w:instrText xml:space="preserve"> PAGEREF _Toc105687934 \h </w:instrText>
        </w:r>
        <w:r w:rsidR="00DE0532">
          <w:rPr>
            <w:webHidden/>
          </w:rPr>
        </w:r>
        <w:r w:rsidR="00DE0532">
          <w:rPr>
            <w:webHidden/>
          </w:rPr>
          <w:fldChar w:fldCharType="separate"/>
        </w:r>
        <w:r w:rsidR="00DE0532">
          <w:rPr>
            <w:webHidden/>
          </w:rPr>
          <w:t>11</w:t>
        </w:r>
        <w:r w:rsidR="00DE0532">
          <w:rPr>
            <w:webHidden/>
          </w:rPr>
          <w:fldChar w:fldCharType="end"/>
        </w:r>
      </w:hyperlink>
    </w:p>
    <w:p w14:paraId="515D60B5" w14:textId="77777777" w:rsidR="00DE0532" w:rsidRDefault="00CF7B8B">
      <w:pPr>
        <w:pStyle w:val="20"/>
        <w:rPr>
          <w:rFonts w:asciiTheme="minorHAnsi" w:eastAsiaTheme="minorEastAsia" w:hAnsiTheme="minorHAnsi" w:cstheme="minorBidi"/>
          <w:b w:val="0"/>
          <w:snapToGrid/>
          <w:sz w:val="22"/>
          <w:szCs w:val="22"/>
          <w:lang w:val="ru-RU"/>
        </w:rPr>
      </w:pPr>
      <w:hyperlink w:anchor="_Toc105687935" w:history="1">
        <w:r w:rsidR="00DE0532" w:rsidRPr="00DA25F4">
          <w:rPr>
            <w:rStyle w:val="a8"/>
          </w:rPr>
          <w:t>3.1</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Предмете продажи</w:t>
        </w:r>
        <w:r w:rsidR="00DE0532">
          <w:rPr>
            <w:webHidden/>
          </w:rPr>
          <w:tab/>
        </w:r>
        <w:r w:rsidR="00DE0532">
          <w:rPr>
            <w:webHidden/>
          </w:rPr>
          <w:fldChar w:fldCharType="begin"/>
        </w:r>
        <w:r w:rsidR="00DE0532">
          <w:rPr>
            <w:webHidden/>
          </w:rPr>
          <w:instrText xml:space="preserve"> PAGEREF _Toc105687935 \h </w:instrText>
        </w:r>
        <w:r w:rsidR="00DE0532">
          <w:rPr>
            <w:webHidden/>
          </w:rPr>
        </w:r>
        <w:r w:rsidR="00DE0532">
          <w:rPr>
            <w:webHidden/>
          </w:rPr>
          <w:fldChar w:fldCharType="separate"/>
        </w:r>
        <w:r w:rsidR="00DE0532">
          <w:rPr>
            <w:webHidden/>
          </w:rPr>
          <w:t>11</w:t>
        </w:r>
        <w:r w:rsidR="00DE0532">
          <w:rPr>
            <w:webHidden/>
          </w:rPr>
          <w:fldChar w:fldCharType="end"/>
        </w:r>
      </w:hyperlink>
    </w:p>
    <w:p w14:paraId="0653E715" w14:textId="77777777" w:rsidR="00DE0532" w:rsidRDefault="00CF7B8B">
      <w:pPr>
        <w:pStyle w:val="20"/>
        <w:rPr>
          <w:rFonts w:asciiTheme="minorHAnsi" w:eastAsiaTheme="minorEastAsia" w:hAnsiTheme="minorHAnsi" w:cstheme="minorBidi"/>
          <w:b w:val="0"/>
          <w:snapToGrid/>
          <w:sz w:val="22"/>
          <w:szCs w:val="22"/>
          <w:lang w:val="ru-RU"/>
        </w:rPr>
      </w:pPr>
      <w:hyperlink w:anchor="_Toc105687936" w:history="1">
        <w:r w:rsidR="00DE0532" w:rsidRPr="00DA25F4">
          <w:rPr>
            <w:rStyle w:val="a8"/>
          </w:rPr>
          <w:t>3.2</w:t>
        </w:r>
        <w:r w:rsidR="00DE0532">
          <w:rPr>
            <w:rFonts w:asciiTheme="minorHAnsi" w:eastAsiaTheme="minorEastAsia" w:hAnsiTheme="minorHAnsi" w:cstheme="minorBidi"/>
            <w:b w:val="0"/>
            <w:snapToGrid/>
            <w:sz w:val="22"/>
            <w:szCs w:val="22"/>
            <w:lang w:val="ru-RU"/>
          </w:rPr>
          <w:tab/>
        </w:r>
        <w:r w:rsidR="00DE0532" w:rsidRPr="00DA25F4">
          <w:rPr>
            <w:rStyle w:val="a8"/>
          </w:rPr>
          <w:t>Порядок ознакомления с Предметом продажи</w:t>
        </w:r>
        <w:r w:rsidR="00DE0532">
          <w:rPr>
            <w:webHidden/>
          </w:rPr>
          <w:tab/>
        </w:r>
        <w:r w:rsidR="00DE0532">
          <w:rPr>
            <w:webHidden/>
          </w:rPr>
          <w:fldChar w:fldCharType="begin"/>
        </w:r>
        <w:r w:rsidR="00DE0532">
          <w:rPr>
            <w:webHidden/>
          </w:rPr>
          <w:instrText xml:space="preserve"> PAGEREF _Toc105687936 \h </w:instrText>
        </w:r>
        <w:r w:rsidR="00DE0532">
          <w:rPr>
            <w:webHidden/>
          </w:rPr>
        </w:r>
        <w:r w:rsidR="00DE0532">
          <w:rPr>
            <w:webHidden/>
          </w:rPr>
          <w:fldChar w:fldCharType="separate"/>
        </w:r>
        <w:r w:rsidR="00DE0532">
          <w:rPr>
            <w:webHidden/>
          </w:rPr>
          <w:t>11</w:t>
        </w:r>
        <w:r w:rsidR="00DE0532">
          <w:rPr>
            <w:webHidden/>
          </w:rPr>
          <w:fldChar w:fldCharType="end"/>
        </w:r>
      </w:hyperlink>
    </w:p>
    <w:p w14:paraId="5BD4D69C"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37" w:history="1">
        <w:r w:rsidR="00DE0532" w:rsidRPr="00DA25F4">
          <w:rPr>
            <w:rStyle w:val="a8"/>
          </w:rPr>
          <w:t>4.</w:t>
        </w:r>
        <w:r w:rsidR="00DE0532">
          <w:rPr>
            <w:rFonts w:asciiTheme="minorHAnsi" w:eastAsiaTheme="minorEastAsia" w:hAnsiTheme="minorHAnsi" w:cstheme="minorBidi"/>
            <w:b w:val="0"/>
            <w:bCs w:val="0"/>
            <w:caps w:val="0"/>
            <w:snapToGrid/>
            <w:sz w:val="22"/>
            <w:szCs w:val="22"/>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_Toc105687937 \h </w:instrText>
        </w:r>
        <w:r w:rsidR="00DE0532">
          <w:rPr>
            <w:webHidden/>
          </w:rPr>
        </w:r>
        <w:r w:rsidR="00DE0532">
          <w:rPr>
            <w:webHidden/>
          </w:rPr>
          <w:fldChar w:fldCharType="separate"/>
        </w:r>
        <w:r w:rsidR="00DE0532">
          <w:rPr>
            <w:webHidden/>
          </w:rPr>
          <w:t>13</w:t>
        </w:r>
        <w:r w:rsidR="00DE0532">
          <w:rPr>
            <w:webHidden/>
          </w:rPr>
          <w:fldChar w:fldCharType="end"/>
        </w:r>
      </w:hyperlink>
    </w:p>
    <w:p w14:paraId="0F3A118A" w14:textId="77777777" w:rsidR="00DE0532" w:rsidRDefault="00CF7B8B">
      <w:pPr>
        <w:pStyle w:val="20"/>
        <w:rPr>
          <w:rFonts w:asciiTheme="minorHAnsi" w:eastAsiaTheme="minorEastAsia" w:hAnsiTheme="minorHAnsi" w:cstheme="minorBidi"/>
          <w:b w:val="0"/>
          <w:snapToGrid/>
          <w:sz w:val="22"/>
          <w:szCs w:val="22"/>
          <w:lang w:val="ru-RU"/>
        </w:rPr>
      </w:pPr>
      <w:hyperlink w:anchor="_Toc105687938" w:history="1">
        <w:r w:rsidR="00DE0532" w:rsidRPr="00DA25F4">
          <w:rPr>
            <w:rStyle w:val="a8"/>
          </w:rPr>
          <w:t>4.1</w:t>
        </w:r>
        <w:r w:rsidR="00DE0532">
          <w:rPr>
            <w:rFonts w:asciiTheme="minorHAnsi" w:eastAsiaTheme="minorEastAsia" w:hAnsiTheme="minorHAnsi" w:cstheme="minorBidi"/>
            <w:b w:val="0"/>
            <w:snapToGrid/>
            <w:sz w:val="22"/>
            <w:szCs w:val="22"/>
            <w:lang w:val="ru-RU"/>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_Toc105687938 \h </w:instrText>
        </w:r>
        <w:r w:rsidR="00DE0532">
          <w:rPr>
            <w:webHidden/>
          </w:rPr>
        </w:r>
        <w:r w:rsidR="00DE0532">
          <w:rPr>
            <w:webHidden/>
          </w:rPr>
          <w:fldChar w:fldCharType="separate"/>
        </w:r>
        <w:r w:rsidR="00DE0532">
          <w:rPr>
            <w:webHidden/>
          </w:rPr>
          <w:t>13</w:t>
        </w:r>
        <w:r w:rsidR="00DE0532">
          <w:rPr>
            <w:webHidden/>
          </w:rPr>
          <w:fldChar w:fldCharType="end"/>
        </w:r>
      </w:hyperlink>
    </w:p>
    <w:p w14:paraId="41BFA011"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39" w:history="1">
        <w:r w:rsidR="00DE0532" w:rsidRPr="00DA25F4">
          <w:rPr>
            <w:rStyle w:val="a8"/>
          </w:rPr>
          <w:t>5.</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ПРОВЕДЕНИЯ АУКЦИОНА. ИНСТРУКЦИИ ПО ПОДГОТОВКЕ ЗАЯВОК</w:t>
        </w:r>
        <w:r w:rsidR="00DE0532">
          <w:rPr>
            <w:webHidden/>
          </w:rPr>
          <w:tab/>
        </w:r>
        <w:r w:rsidR="00DE0532">
          <w:rPr>
            <w:webHidden/>
          </w:rPr>
          <w:fldChar w:fldCharType="begin"/>
        </w:r>
        <w:r w:rsidR="00DE0532">
          <w:rPr>
            <w:webHidden/>
          </w:rPr>
          <w:instrText xml:space="preserve"> PAGEREF _Toc105687939 \h </w:instrText>
        </w:r>
        <w:r w:rsidR="00DE0532">
          <w:rPr>
            <w:webHidden/>
          </w:rPr>
        </w:r>
        <w:r w:rsidR="00DE0532">
          <w:rPr>
            <w:webHidden/>
          </w:rPr>
          <w:fldChar w:fldCharType="separate"/>
        </w:r>
        <w:r w:rsidR="00DE0532">
          <w:rPr>
            <w:webHidden/>
          </w:rPr>
          <w:t>14</w:t>
        </w:r>
        <w:r w:rsidR="00DE0532">
          <w:rPr>
            <w:webHidden/>
          </w:rPr>
          <w:fldChar w:fldCharType="end"/>
        </w:r>
      </w:hyperlink>
    </w:p>
    <w:p w14:paraId="6F6C8A35" w14:textId="77777777" w:rsidR="00DE0532" w:rsidRDefault="00CF7B8B">
      <w:pPr>
        <w:pStyle w:val="20"/>
        <w:rPr>
          <w:rFonts w:asciiTheme="minorHAnsi" w:eastAsiaTheme="minorEastAsia" w:hAnsiTheme="minorHAnsi" w:cstheme="minorBidi"/>
          <w:b w:val="0"/>
          <w:snapToGrid/>
          <w:sz w:val="22"/>
          <w:szCs w:val="22"/>
          <w:lang w:val="ru-RU"/>
        </w:rPr>
      </w:pPr>
      <w:hyperlink w:anchor="_Toc105687940" w:history="1">
        <w:r w:rsidR="00DE0532" w:rsidRPr="00DA25F4">
          <w:rPr>
            <w:rStyle w:val="a8"/>
          </w:rPr>
          <w:t>5.1</w:t>
        </w:r>
        <w:r w:rsidR="00DE0532">
          <w:rPr>
            <w:rFonts w:asciiTheme="minorHAnsi" w:eastAsiaTheme="minorEastAsia" w:hAnsiTheme="minorHAnsi" w:cstheme="minorBidi"/>
            <w:b w:val="0"/>
            <w:snapToGrid/>
            <w:sz w:val="22"/>
            <w:szCs w:val="22"/>
            <w:lang w:val="ru-RU"/>
          </w:rPr>
          <w:tab/>
        </w:r>
        <w:r w:rsidR="00DE0532" w:rsidRPr="00DA25F4">
          <w:rPr>
            <w:rStyle w:val="a8"/>
          </w:rPr>
          <w:t>Общий порядок проведения Аукциона</w:t>
        </w:r>
        <w:r w:rsidR="00DE0532">
          <w:rPr>
            <w:webHidden/>
          </w:rPr>
          <w:tab/>
        </w:r>
        <w:r w:rsidR="00DE0532">
          <w:rPr>
            <w:webHidden/>
          </w:rPr>
          <w:fldChar w:fldCharType="begin"/>
        </w:r>
        <w:r w:rsidR="00DE0532">
          <w:rPr>
            <w:webHidden/>
          </w:rPr>
          <w:instrText xml:space="preserve"> PAGEREF _Toc105687940 \h </w:instrText>
        </w:r>
        <w:r w:rsidR="00DE0532">
          <w:rPr>
            <w:webHidden/>
          </w:rPr>
        </w:r>
        <w:r w:rsidR="00DE0532">
          <w:rPr>
            <w:webHidden/>
          </w:rPr>
          <w:fldChar w:fldCharType="separate"/>
        </w:r>
        <w:r w:rsidR="00DE0532">
          <w:rPr>
            <w:webHidden/>
          </w:rPr>
          <w:t>14</w:t>
        </w:r>
        <w:r w:rsidR="00DE0532">
          <w:rPr>
            <w:webHidden/>
          </w:rPr>
          <w:fldChar w:fldCharType="end"/>
        </w:r>
      </w:hyperlink>
    </w:p>
    <w:p w14:paraId="31FF11E2" w14:textId="77777777" w:rsidR="00DE0532" w:rsidRDefault="00CF7B8B">
      <w:pPr>
        <w:pStyle w:val="20"/>
        <w:rPr>
          <w:rFonts w:asciiTheme="minorHAnsi" w:eastAsiaTheme="minorEastAsia" w:hAnsiTheme="minorHAnsi" w:cstheme="minorBidi"/>
          <w:b w:val="0"/>
          <w:snapToGrid/>
          <w:sz w:val="22"/>
          <w:szCs w:val="22"/>
          <w:lang w:val="ru-RU"/>
        </w:rPr>
      </w:pPr>
      <w:hyperlink w:anchor="_Toc105687941" w:history="1">
        <w:r w:rsidR="00DE0532" w:rsidRPr="00DA25F4">
          <w:rPr>
            <w:rStyle w:val="a8"/>
          </w:rPr>
          <w:t>5.2</w:t>
        </w:r>
        <w:r w:rsidR="00DE0532">
          <w:rPr>
            <w:rFonts w:asciiTheme="minorHAnsi" w:eastAsiaTheme="minorEastAsia" w:hAnsiTheme="minorHAnsi" w:cstheme="minorBidi"/>
            <w:b w:val="0"/>
            <w:snapToGrid/>
            <w:sz w:val="22"/>
            <w:szCs w:val="22"/>
            <w:lang w:val="ru-RU"/>
          </w:rPr>
          <w:tab/>
        </w:r>
        <w:r w:rsidR="00DE0532" w:rsidRPr="00DA25F4">
          <w:rPr>
            <w:rStyle w:val="a8"/>
          </w:rPr>
          <w:t>Официальное размещение Извещения и Документации</w:t>
        </w:r>
        <w:r w:rsidR="00DE0532">
          <w:rPr>
            <w:webHidden/>
          </w:rPr>
          <w:tab/>
        </w:r>
        <w:r w:rsidR="00DE0532">
          <w:rPr>
            <w:webHidden/>
          </w:rPr>
          <w:fldChar w:fldCharType="begin"/>
        </w:r>
        <w:r w:rsidR="00DE0532">
          <w:rPr>
            <w:webHidden/>
          </w:rPr>
          <w:instrText xml:space="preserve"> PAGEREF _Toc105687941 \h </w:instrText>
        </w:r>
        <w:r w:rsidR="00DE0532">
          <w:rPr>
            <w:webHidden/>
          </w:rPr>
        </w:r>
        <w:r w:rsidR="00DE0532">
          <w:rPr>
            <w:webHidden/>
          </w:rPr>
          <w:fldChar w:fldCharType="separate"/>
        </w:r>
        <w:r w:rsidR="00DE0532">
          <w:rPr>
            <w:webHidden/>
          </w:rPr>
          <w:t>14</w:t>
        </w:r>
        <w:r w:rsidR="00DE0532">
          <w:rPr>
            <w:webHidden/>
          </w:rPr>
          <w:fldChar w:fldCharType="end"/>
        </w:r>
      </w:hyperlink>
    </w:p>
    <w:p w14:paraId="215DE40B" w14:textId="77777777" w:rsidR="00DE0532" w:rsidRDefault="00CF7B8B">
      <w:pPr>
        <w:pStyle w:val="20"/>
        <w:rPr>
          <w:rFonts w:asciiTheme="minorHAnsi" w:eastAsiaTheme="minorEastAsia" w:hAnsiTheme="minorHAnsi" w:cstheme="minorBidi"/>
          <w:b w:val="0"/>
          <w:snapToGrid/>
          <w:sz w:val="22"/>
          <w:szCs w:val="22"/>
          <w:lang w:val="ru-RU"/>
        </w:rPr>
      </w:pPr>
      <w:hyperlink w:anchor="_Toc105687942" w:history="1">
        <w:r w:rsidR="00DE0532" w:rsidRPr="00DA25F4">
          <w:rPr>
            <w:rStyle w:val="a8"/>
          </w:rPr>
          <w:t>5.3</w:t>
        </w:r>
        <w:r w:rsidR="00DE0532">
          <w:rPr>
            <w:rFonts w:asciiTheme="minorHAnsi" w:eastAsiaTheme="minorEastAsia" w:hAnsiTheme="minorHAnsi" w:cstheme="minorBidi"/>
            <w:b w:val="0"/>
            <w:snapToGrid/>
            <w:sz w:val="22"/>
            <w:szCs w:val="22"/>
            <w:lang w:val="ru-RU"/>
          </w:rPr>
          <w:tab/>
        </w:r>
        <w:r w:rsidR="00DE0532" w:rsidRPr="00DA25F4">
          <w:rPr>
            <w:rStyle w:val="a8"/>
          </w:rPr>
          <w:t>Разъяснение Документации о продаже</w:t>
        </w:r>
        <w:r w:rsidR="00DE0532">
          <w:rPr>
            <w:webHidden/>
          </w:rPr>
          <w:tab/>
        </w:r>
        <w:r w:rsidR="00DE0532">
          <w:rPr>
            <w:webHidden/>
          </w:rPr>
          <w:fldChar w:fldCharType="begin"/>
        </w:r>
        <w:r w:rsidR="00DE0532">
          <w:rPr>
            <w:webHidden/>
          </w:rPr>
          <w:instrText xml:space="preserve"> PAGEREF _Toc105687942 \h </w:instrText>
        </w:r>
        <w:r w:rsidR="00DE0532">
          <w:rPr>
            <w:webHidden/>
          </w:rPr>
        </w:r>
        <w:r w:rsidR="00DE0532">
          <w:rPr>
            <w:webHidden/>
          </w:rPr>
          <w:fldChar w:fldCharType="separate"/>
        </w:r>
        <w:r w:rsidR="00DE0532">
          <w:rPr>
            <w:webHidden/>
          </w:rPr>
          <w:t>14</w:t>
        </w:r>
        <w:r w:rsidR="00DE0532">
          <w:rPr>
            <w:webHidden/>
          </w:rPr>
          <w:fldChar w:fldCharType="end"/>
        </w:r>
      </w:hyperlink>
    </w:p>
    <w:p w14:paraId="2A0244C7" w14:textId="77777777" w:rsidR="00DE0532" w:rsidRDefault="00CF7B8B">
      <w:pPr>
        <w:pStyle w:val="20"/>
        <w:rPr>
          <w:rFonts w:asciiTheme="minorHAnsi" w:eastAsiaTheme="minorEastAsia" w:hAnsiTheme="minorHAnsi" w:cstheme="minorBidi"/>
          <w:b w:val="0"/>
          <w:snapToGrid/>
          <w:sz w:val="22"/>
          <w:szCs w:val="22"/>
          <w:lang w:val="ru-RU"/>
        </w:rPr>
      </w:pPr>
      <w:hyperlink w:anchor="_Toc105687943" w:history="1">
        <w:r w:rsidR="00DE0532" w:rsidRPr="00DA25F4">
          <w:rPr>
            <w:rStyle w:val="a8"/>
          </w:rPr>
          <w:t>5.4</w:t>
        </w:r>
        <w:r w:rsidR="00DE0532">
          <w:rPr>
            <w:rFonts w:asciiTheme="minorHAnsi" w:eastAsiaTheme="minorEastAsia" w:hAnsiTheme="minorHAnsi" w:cstheme="minorBidi"/>
            <w:b w:val="0"/>
            <w:snapToGrid/>
            <w:sz w:val="22"/>
            <w:szCs w:val="22"/>
            <w:lang w:val="ru-RU"/>
          </w:rPr>
          <w:tab/>
        </w:r>
        <w:r w:rsidR="00DE0532" w:rsidRPr="00DA25F4">
          <w:rPr>
            <w:rStyle w:val="a8"/>
          </w:rPr>
          <w:t>Изменения Документации о продаже</w:t>
        </w:r>
        <w:r w:rsidR="00DE0532">
          <w:rPr>
            <w:webHidden/>
          </w:rPr>
          <w:tab/>
        </w:r>
        <w:r w:rsidR="00DE0532">
          <w:rPr>
            <w:webHidden/>
          </w:rPr>
          <w:fldChar w:fldCharType="begin"/>
        </w:r>
        <w:r w:rsidR="00DE0532">
          <w:rPr>
            <w:webHidden/>
          </w:rPr>
          <w:instrText xml:space="preserve"> PAGEREF _Toc105687943 \h </w:instrText>
        </w:r>
        <w:r w:rsidR="00DE0532">
          <w:rPr>
            <w:webHidden/>
          </w:rPr>
        </w:r>
        <w:r w:rsidR="00DE0532">
          <w:rPr>
            <w:webHidden/>
          </w:rPr>
          <w:fldChar w:fldCharType="separate"/>
        </w:r>
        <w:r w:rsidR="00DE0532">
          <w:rPr>
            <w:webHidden/>
          </w:rPr>
          <w:t>15</w:t>
        </w:r>
        <w:r w:rsidR="00DE0532">
          <w:rPr>
            <w:webHidden/>
          </w:rPr>
          <w:fldChar w:fldCharType="end"/>
        </w:r>
      </w:hyperlink>
    </w:p>
    <w:p w14:paraId="34154469" w14:textId="77777777" w:rsidR="00DE0532" w:rsidRDefault="00CF7B8B">
      <w:pPr>
        <w:pStyle w:val="20"/>
        <w:rPr>
          <w:rFonts w:asciiTheme="minorHAnsi" w:eastAsiaTheme="minorEastAsia" w:hAnsiTheme="minorHAnsi" w:cstheme="minorBidi"/>
          <w:b w:val="0"/>
          <w:snapToGrid/>
          <w:sz w:val="22"/>
          <w:szCs w:val="22"/>
          <w:lang w:val="ru-RU"/>
        </w:rPr>
      </w:pPr>
      <w:hyperlink w:anchor="_Toc105687944" w:history="1">
        <w:r w:rsidR="00DE0532" w:rsidRPr="00DA25F4">
          <w:rPr>
            <w:rStyle w:val="a8"/>
          </w:rPr>
          <w:t>5.5</w:t>
        </w:r>
        <w:r w:rsidR="00DE0532">
          <w:rPr>
            <w:rFonts w:asciiTheme="minorHAnsi" w:eastAsiaTheme="minorEastAsia" w:hAnsiTheme="minorHAnsi" w:cstheme="minorBidi"/>
            <w:b w:val="0"/>
            <w:snapToGrid/>
            <w:sz w:val="22"/>
            <w:szCs w:val="22"/>
            <w:lang w:val="ru-RU"/>
          </w:rPr>
          <w:tab/>
        </w:r>
        <w:r w:rsidR="00DE0532" w:rsidRPr="00DA25F4">
          <w:rPr>
            <w:rStyle w:val="a8"/>
          </w:rPr>
          <w:t>Подготовка Заявок</w:t>
        </w:r>
        <w:r w:rsidR="00DE0532">
          <w:rPr>
            <w:webHidden/>
          </w:rPr>
          <w:tab/>
        </w:r>
        <w:r w:rsidR="00DE0532">
          <w:rPr>
            <w:webHidden/>
          </w:rPr>
          <w:fldChar w:fldCharType="begin"/>
        </w:r>
        <w:r w:rsidR="00DE0532">
          <w:rPr>
            <w:webHidden/>
          </w:rPr>
          <w:instrText xml:space="preserve"> PAGEREF _Toc105687944 \h </w:instrText>
        </w:r>
        <w:r w:rsidR="00DE0532">
          <w:rPr>
            <w:webHidden/>
          </w:rPr>
        </w:r>
        <w:r w:rsidR="00DE0532">
          <w:rPr>
            <w:webHidden/>
          </w:rPr>
          <w:fldChar w:fldCharType="separate"/>
        </w:r>
        <w:r w:rsidR="00DE0532">
          <w:rPr>
            <w:webHidden/>
          </w:rPr>
          <w:t>15</w:t>
        </w:r>
        <w:r w:rsidR="00DE0532">
          <w:rPr>
            <w:webHidden/>
          </w:rPr>
          <w:fldChar w:fldCharType="end"/>
        </w:r>
      </w:hyperlink>
    </w:p>
    <w:p w14:paraId="2EEE39E0" w14:textId="77777777" w:rsidR="00DE0532" w:rsidRDefault="00CF7B8B">
      <w:pPr>
        <w:pStyle w:val="30"/>
        <w:rPr>
          <w:rFonts w:asciiTheme="minorHAnsi" w:eastAsiaTheme="minorEastAsia" w:hAnsiTheme="minorHAnsi" w:cstheme="minorBidi"/>
          <w:iCs w:val="0"/>
          <w:snapToGrid/>
          <w:sz w:val="22"/>
          <w:szCs w:val="22"/>
        </w:rPr>
      </w:pPr>
      <w:hyperlink w:anchor="_Toc105687945" w:history="1">
        <w:r w:rsidR="00DE0532" w:rsidRPr="00DA25F4">
          <w:rPr>
            <w:rStyle w:val="a8"/>
          </w:rPr>
          <w:t>5.5.1</w:t>
        </w:r>
        <w:r w:rsidR="00DE0532">
          <w:rPr>
            <w:rFonts w:asciiTheme="minorHAnsi" w:eastAsiaTheme="minorEastAsia" w:hAnsiTheme="minorHAnsi" w:cstheme="minorBidi"/>
            <w:iCs w:val="0"/>
            <w:snapToGrid/>
            <w:sz w:val="22"/>
            <w:szCs w:val="22"/>
          </w:rPr>
          <w:tab/>
        </w:r>
        <w:r w:rsidR="00DE0532" w:rsidRPr="00DA25F4">
          <w:rPr>
            <w:rStyle w:val="a8"/>
          </w:rPr>
          <w:t>Общие требования к Заявке</w:t>
        </w:r>
        <w:r w:rsidR="00DE0532">
          <w:rPr>
            <w:webHidden/>
          </w:rPr>
          <w:tab/>
        </w:r>
        <w:r w:rsidR="00DE0532">
          <w:rPr>
            <w:webHidden/>
          </w:rPr>
          <w:fldChar w:fldCharType="begin"/>
        </w:r>
        <w:r w:rsidR="00DE0532">
          <w:rPr>
            <w:webHidden/>
          </w:rPr>
          <w:instrText xml:space="preserve"> PAGEREF _Toc105687945 \h </w:instrText>
        </w:r>
        <w:r w:rsidR="00DE0532">
          <w:rPr>
            <w:webHidden/>
          </w:rPr>
        </w:r>
        <w:r w:rsidR="00DE0532">
          <w:rPr>
            <w:webHidden/>
          </w:rPr>
          <w:fldChar w:fldCharType="separate"/>
        </w:r>
        <w:r w:rsidR="00DE0532">
          <w:rPr>
            <w:webHidden/>
          </w:rPr>
          <w:t>15</w:t>
        </w:r>
        <w:r w:rsidR="00DE0532">
          <w:rPr>
            <w:webHidden/>
          </w:rPr>
          <w:fldChar w:fldCharType="end"/>
        </w:r>
      </w:hyperlink>
    </w:p>
    <w:p w14:paraId="042F1607" w14:textId="77777777" w:rsidR="00DE0532" w:rsidRDefault="00CF7B8B">
      <w:pPr>
        <w:pStyle w:val="30"/>
        <w:rPr>
          <w:rFonts w:asciiTheme="minorHAnsi" w:eastAsiaTheme="minorEastAsia" w:hAnsiTheme="minorHAnsi" w:cstheme="minorBidi"/>
          <w:iCs w:val="0"/>
          <w:snapToGrid/>
          <w:sz w:val="22"/>
          <w:szCs w:val="22"/>
        </w:rPr>
      </w:pPr>
      <w:hyperlink w:anchor="_Toc105687946" w:history="1">
        <w:r w:rsidR="00DE0532" w:rsidRPr="00DA25F4">
          <w:rPr>
            <w:rStyle w:val="a8"/>
          </w:rPr>
          <w:t>5.5.2</w:t>
        </w:r>
        <w:r w:rsidR="00DE0532">
          <w:rPr>
            <w:rFonts w:asciiTheme="minorHAnsi" w:eastAsiaTheme="minorEastAsia" w:hAnsiTheme="minorHAnsi" w:cstheme="minorBidi"/>
            <w:iCs w:val="0"/>
            <w:snapToGrid/>
            <w:sz w:val="22"/>
            <w:szCs w:val="22"/>
          </w:rPr>
          <w:tab/>
        </w:r>
        <w:r w:rsidR="00DE0532" w:rsidRPr="00DA25F4">
          <w:rPr>
            <w:rStyle w:val="a8"/>
          </w:rPr>
          <w:t>Требования к сроку действия Заявки</w:t>
        </w:r>
        <w:r w:rsidR="00DE0532">
          <w:rPr>
            <w:webHidden/>
          </w:rPr>
          <w:tab/>
        </w:r>
        <w:r w:rsidR="00DE0532">
          <w:rPr>
            <w:webHidden/>
          </w:rPr>
          <w:fldChar w:fldCharType="begin"/>
        </w:r>
        <w:r w:rsidR="00DE0532">
          <w:rPr>
            <w:webHidden/>
          </w:rPr>
          <w:instrText xml:space="preserve"> PAGEREF _Toc105687946 \h </w:instrText>
        </w:r>
        <w:r w:rsidR="00DE0532">
          <w:rPr>
            <w:webHidden/>
          </w:rPr>
        </w:r>
        <w:r w:rsidR="00DE0532">
          <w:rPr>
            <w:webHidden/>
          </w:rPr>
          <w:fldChar w:fldCharType="separate"/>
        </w:r>
        <w:r w:rsidR="00DE0532">
          <w:rPr>
            <w:webHidden/>
          </w:rPr>
          <w:t>16</w:t>
        </w:r>
        <w:r w:rsidR="00DE0532">
          <w:rPr>
            <w:webHidden/>
          </w:rPr>
          <w:fldChar w:fldCharType="end"/>
        </w:r>
      </w:hyperlink>
    </w:p>
    <w:p w14:paraId="1D6CC13E" w14:textId="77777777" w:rsidR="00DE0532" w:rsidRDefault="00CF7B8B">
      <w:pPr>
        <w:pStyle w:val="30"/>
        <w:rPr>
          <w:rFonts w:asciiTheme="minorHAnsi" w:eastAsiaTheme="minorEastAsia" w:hAnsiTheme="minorHAnsi" w:cstheme="minorBidi"/>
          <w:iCs w:val="0"/>
          <w:snapToGrid/>
          <w:sz w:val="22"/>
          <w:szCs w:val="22"/>
        </w:rPr>
      </w:pPr>
      <w:hyperlink w:anchor="_Toc105687947" w:history="1">
        <w:r w:rsidR="00DE0532" w:rsidRPr="00DA25F4">
          <w:rPr>
            <w:rStyle w:val="a8"/>
          </w:rPr>
          <w:t>5.5.3</w:t>
        </w:r>
        <w:r w:rsidR="00DE0532">
          <w:rPr>
            <w:rFonts w:asciiTheme="minorHAnsi" w:eastAsiaTheme="minorEastAsia" w:hAnsiTheme="minorHAnsi" w:cstheme="minorBidi"/>
            <w:iCs w:val="0"/>
            <w:snapToGrid/>
            <w:sz w:val="22"/>
            <w:szCs w:val="22"/>
          </w:rPr>
          <w:tab/>
        </w:r>
        <w:r w:rsidR="00DE0532" w:rsidRPr="00DA25F4">
          <w:rPr>
            <w:rStyle w:val="a8"/>
          </w:rPr>
          <w:t>Требования к языку Заявки</w:t>
        </w:r>
        <w:r w:rsidR="00DE0532">
          <w:rPr>
            <w:webHidden/>
          </w:rPr>
          <w:tab/>
        </w:r>
        <w:r w:rsidR="00DE0532">
          <w:rPr>
            <w:webHidden/>
          </w:rPr>
          <w:fldChar w:fldCharType="begin"/>
        </w:r>
        <w:r w:rsidR="00DE0532">
          <w:rPr>
            <w:webHidden/>
          </w:rPr>
          <w:instrText xml:space="preserve"> PAGEREF _Toc105687947 \h </w:instrText>
        </w:r>
        <w:r w:rsidR="00DE0532">
          <w:rPr>
            <w:webHidden/>
          </w:rPr>
        </w:r>
        <w:r w:rsidR="00DE0532">
          <w:rPr>
            <w:webHidden/>
          </w:rPr>
          <w:fldChar w:fldCharType="separate"/>
        </w:r>
        <w:r w:rsidR="00DE0532">
          <w:rPr>
            <w:webHidden/>
          </w:rPr>
          <w:t>16</w:t>
        </w:r>
        <w:r w:rsidR="00DE0532">
          <w:rPr>
            <w:webHidden/>
          </w:rPr>
          <w:fldChar w:fldCharType="end"/>
        </w:r>
      </w:hyperlink>
    </w:p>
    <w:p w14:paraId="703E31ED" w14:textId="77777777" w:rsidR="00DE0532" w:rsidRDefault="00CF7B8B">
      <w:pPr>
        <w:pStyle w:val="30"/>
        <w:rPr>
          <w:rFonts w:asciiTheme="minorHAnsi" w:eastAsiaTheme="minorEastAsia" w:hAnsiTheme="minorHAnsi" w:cstheme="minorBidi"/>
          <w:iCs w:val="0"/>
          <w:snapToGrid/>
          <w:sz w:val="22"/>
          <w:szCs w:val="22"/>
        </w:rPr>
      </w:pPr>
      <w:hyperlink w:anchor="_Toc105687948" w:history="1">
        <w:r w:rsidR="00DE0532" w:rsidRPr="00DA25F4">
          <w:rPr>
            <w:rStyle w:val="a8"/>
          </w:rPr>
          <w:t>5.5.4</w:t>
        </w:r>
        <w:r w:rsidR="00DE0532">
          <w:rPr>
            <w:rFonts w:asciiTheme="minorHAnsi" w:eastAsiaTheme="minorEastAsia" w:hAnsiTheme="minorHAnsi" w:cstheme="minorBidi"/>
            <w:iCs w:val="0"/>
            <w:snapToGrid/>
            <w:sz w:val="22"/>
            <w:szCs w:val="22"/>
          </w:rPr>
          <w:tab/>
        </w:r>
        <w:r w:rsidR="00DE0532" w:rsidRPr="00DA25F4">
          <w:rPr>
            <w:rStyle w:val="a8"/>
          </w:rPr>
          <w:t>Требования к валюте предложения</w:t>
        </w:r>
        <w:r w:rsidR="00DE0532">
          <w:rPr>
            <w:webHidden/>
          </w:rPr>
          <w:tab/>
        </w:r>
        <w:r w:rsidR="00DE0532">
          <w:rPr>
            <w:webHidden/>
          </w:rPr>
          <w:fldChar w:fldCharType="begin"/>
        </w:r>
        <w:r w:rsidR="00DE0532">
          <w:rPr>
            <w:webHidden/>
          </w:rPr>
          <w:instrText xml:space="preserve"> PAGEREF _Toc105687948 \h </w:instrText>
        </w:r>
        <w:r w:rsidR="00DE0532">
          <w:rPr>
            <w:webHidden/>
          </w:rPr>
        </w:r>
        <w:r w:rsidR="00DE0532">
          <w:rPr>
            <w:webHidden/>
          </w:rPr>
          <w:fldChar w:fldCharType="separate"/>
        </w:r>
        <w:r w:rsidR="00DE0532">
          <w:rPr>
            <w:webHidden/>
          </w:rPr>
          <w:t>17</w:t>
        </w:r>
        <w:r w:rsidR="00DE0532">
          <w:rPr>
            <w:webHidden/>
          </w:rPr>
          <w:fldChar w:fldCharType="end"/>
        </w:r>
      </w:hyperlink>
    </w:p>
    <w:p w14:paraId="1D0E391A" w14:textId="77777777" w:rsidR="00DE0532" w:rsidRDefault="00CF7B8B">
      <w:pPr>
        <w:pStyle w:val="30"/>
        <w:rPr>
          <w:rFonts w:asciiTheme="minorHAnsi" w:eastAsiaTheme="minorEastAsia" w:hAnsiTheme="minorHAnsi" w:cstheme="minorBidi"/>
          <w:iCs w:val="0"/>
          <w:snapToGrid/>
          <w:sz w:val="22"/>
          <w:szCs w:val="22"/>
        </w:rPr>
      </w:pPr>
      <w:hyperlink w:anchor="_Toc105687949" w:history="1">
        <w:r w:rsidR="00DE0532" w:rsidRPr="00DA25F4">
          <w:rPr>
            <w:rStyle w:val="a8"/>
          </w:rPr>
          <w:t>5.5.5</w:t>
        </w:r>
        <w:r w:rsidR="00DE0532">
          <w:rPr>
            <w:rFonts w:asciiTheme="minorHAnsi" w:eastAsiaTheme="minorEastAsia" w:hAnsiTheme="minorHAnsi" w:cstheme="minorBidi"/>
            <w:iCs w:val="0"/>
            <w:snapToGrid/>
            <w:sz w:val="22"/>
            <w:szCs w:val="22"/>
          </w:rPr>
          <w:tab/>
        </w:r>
        <w:r w:rsidR="00DE0532" w:rsidRPr="00DA25F4">
          <w:rPr>
            <w:rStyle w:val="a8"/>
          </w:rPr>
          <w:t>Информация о задатке</w:t>
        </w:r>
        <w:r w:rsidR="00DE0532">
          <w:rPr>
            <w:webHidden/>
          </w:rPr>
          <w:tab/>
        </w:r>
        <w:r w:rsidR="00DE0532">
          <w:rPr>
            <w:webHidden/>
          </w:rPr>
          <w:fldChar w:fldCharType="begin"/>
        </w:r>
        <w:r w:rsidR="00DE0532">
          <w:rPr>
            <w:webHidden/>
          </w:rPr>
          <w:instrText xml:space="preserve"> PAGEREF _Toc105687949 \h </w:instrText>
        </w:r>
        <w:r w:rsidR="00DE0532">
          <w:rPr>
            <w:webHidden/>
          </w:rPr>
        </w:r>
        <w:r w:rsidR="00DE0532">
          <w:rPr>
            <w:webHidden/>
          </w:rPr>
          <w:fldChar w:fldCharType="separate"/>
        </w:r>
        <w:r w:rsidR="00DE0532">
          <w:rPr>
            <w:webHidden/>
          </w:rPr>
          <w:t>17</w:t>
        </w:r>
        <w:r w:rsidR="00DE0532">
          <w:rPr>
            <w:webHidden/>
          </w:rPr>
          <w:fldChar w:fldCharType="end"/>
        </w:r>
      </w:hyperlink>
    </w:p>
    <w:p w14:paraId="45B1526B" w14:textId="77777777" w:rsidR="00DE0532" w:rsidRDefault="00CF7B8B">
      <w:pPr>
        <w:pStyle w:val="20"/>
        <w:rPr>
          <w:rFonts w:asciiTheme="minorHAnsi" w:eastAsiaTheme="minorEastAsia" w:hAnsiTheme="minorHAnsi" w:cstheme="minorBidi"/>
          <w:b w:val="0"/>
          <w:snapToGrid/>
          <w:sz w:val="22"/>
          <w:szCs w:val="22"/>
          <w:lang w:val="ru-RU"/>
        </w:rPr>
      </w:pPr>
      <w:hyperlink w:anchor="_Toc105687950" w:history="1">
        <w:r w:rsidR="00DE0532" w:rsidRPr="00DA25F4">
          <w:rPr>
            <w:rStyle w:val="a8"/>
          </w:rPr>
          <w:t>5.6</w:t>
        </w:r>
        <w:r w:rsidR="00DE0532">
          <w:rPr>
            <w:rFonts w:asciiTheme="minorHAnsi" w:eastAsiaTheme="minorEastAsia" w:hAnsiTheme="minorHAnsi" w:cstheme="minorBidi"/>
            <w:b w:val="0"/>
            <w:snapToGrid/>
            <w:sz w:val="22"/>
            <w:szCs w:val="22"/>
            <w:lang w:val="ru-RU"/>
          </w:rPr>
          <w:tab/>
        </w:r>
        <w:r w:rsidR="00DE0532" w:rsidRPr="00DA25F4">
          <w:rPr>
            <w:rStyle w:val="a8"/>
          </w:rPr>
          <w:t>Подача Заявок и их прием</w:t>
        </w:r>
        <w:r w:rsidR="00DE0532">
          <w:rPr>
            <w:webHidden/>
          </w:rPr>
          <w:tab/>
        </w:r>
        <w:r w:rsidR="00DE0532">
          <w:rPr>
            <w:webHidden/>
          </w:rPr>
          <w:fldChar w:fldCharType="begin"/>
        </w:r>
        <w:r w:rsidR="00DE0532">
          <w:rPr>
            <w:webHidden/>
          </w:rPr>
          <w:instrText xml:space="preserve"> PAGEREF _Toc105687950 \h </w:instrText>
        </w:r>
        <w:r w:rsidR="00DE0532">
          <w:rPr>
            <w:webHidden/>
          </w:rPr>
        </w:r>
        <w:r w:rsidR="00DE0532">
          <w:rPr>
            <w:webHidden/>
          </w:rPr>
          <w:fldChar w:fldCharType="separate"/>
        </w:r>
        <w:r w:rsidR="00DE0532">
          <w:rPr>
            <w:webHidden/>
          </w:rPr>
          <w:t>17</w:t>
        </w:r>
        <w:r w:rsidR="00DE0532">
          <w:rPr>
            <w:webHidden/>
          </w:rPr>
          <w:fldChar w:fldCharType="end"/>
        </w:r>
      </w:hyperlink>
    </w:p>
    <w:p w14:paraId="3EB3A0A6" w14:textId="77777777" w:rsidR="00DE0532" w:rsidRDefault="00CF7B8B">
      <w:pPr>
        <w:pStyle w:val="20"/>
        <w:rPr>
          <w:rFonts w:asciiTheme="minorHAnsi" w:eastAsiaTheme="minorEastAsia" w:hAnsiTheme="minorHAnsi" w:cstheme="minorBidi"/>
          <w:b w:val="0"/>
          <w:snapToGrid/>
          <w:sz w:val="22"/>
          <w:szCs w:val="22"/>
          <w:lang w:val="ru-RU"/>
        </w:rPr>
      </w:pPr>
      <w:hyperlink w:anchor="_Toc105687951" w:history="1">
        <w:r w:rsidR="00DE0532" w:rsidRPr="00DA25F4">
          <w:rPr>
            <w:rStyle w:val="a8"/>
          </w:rPr>
          <w:t>5.7</w:t>
        </w:r>
        <w:r w:rsidR="00DE0532">
          <w:rPr>
            <w:rFonts w:asciiTheme="minorHAnsi" w:eastAsiaTheme="minorEastAsia" w:hAnsiTheme="minorHAnsi" w:cstheme="minorBidi"/>
            <w:b w:val="0"/>
            <w:snapToGrid/>
            <w:sz w:val="22"/>
            <w:szCs w:val="22"/>
            <w:lang w:val="ru-RU"/>
          </w:rPr>
          <w:tab/>
        </w:r>
        <w:r w:rsidR="00DE0532" w:rsidRPr="00DA25F4">
          <w:rPr>
            <w:rStyle w:val="a8"/>
          </w:rPr>
          <w:t>Изменение и отзыв Заявок</w:t>
        </w:r>
        <w:r w:rsidR="00DE0532">
          <w:rPr>
            <w:webHidden/>
          </w:rPr>
          <w:tab/>
        </w:r>
        <w:r w:rsidR="00DE0532">
          <w:rPr>
            <w:webHidden/>
          </w:rPr>
          <w:fldChar w:fldCharType="begin"/>
        </w:r>
        <w:r w:rsidR="00DE0532">
          <w:rPr>
            <w:webHidden/>
          </w:rPr>
          <w:instrText xml:space="preserve"> PAGEREF _Toc105687951 \h </w:instrText>
        </w:r>
        <w:r w:rsidR="00DE0532">
          <w:rPr>
            <w:webHidden/>
          </w:rPr>
        </w:r>
        <w:r w:rsidR="00DE0532">
          <w:rPr>
            <w:webHidden/>
          </w:rPr>
          <w:fldChar w:fldCharType="separate"/>
        </w:r>
        <w:r w:rsidR="00DE0532">
          <w:rPr>
            <w:webHidden/>
          </w:rPr>
          <w:t>17</w:t>
        </w:r>
        <w:r w:rsidR="00DE0532">
          <w:rPr>
            <w:webHidden/>
          </w:rPr>
          <w:fldChar w:fldCharType="end"/>
        </w:r>
      </w:hyperlink>
    </w:p>
    <w:p w14:paraId="0C26C89D" w14:textId="77777777" w:rsidR="00DE0532" w:rsidRDefault="00CF7B8B">
      <w:pPr>
        <w:pStyle w:val="20"/>
        <w:rPr>
          <w:rFonts w:asciiTheme="minorHAnsi" w:eastAsiaTheme="minorEastAsia" w:hAnsiTheme="minorHAnsi" w:cstheme="minorBidi"/>
          <w:b w:val="0"/>
          <w:snapToGrid/>
          <w:sz w:val="22"/>
          <w:szCs w:val="22"/>
          <w:lang w:val="ru-RU"/>
        </w:rPr>
      </w:pPr>
      <w:hyperlink w:anchor="_Toc105687952" w:history="1">
        <w:r w:rsidR="00DE0532" w:rsidRPr="00DA25F4">
          <w:rPr>
            <w:rStyle w:val="a8"/>
          </w:rPr>
          <w:t>5.8</w:t>
        </w:r>
        <w:r w:rsidR="00DE0532">
          <w:rPr>
            <w:rFonts w:asciiTheme="minorHAnsi" w:eastAsiaTheme="minorEastAsia" w:hAnsiTheme="minorHAnsi" w:cstheme="minorBidi"/>
            <w:b w:val="0"/>
            <w:snapToGrid/>
            <w:sz w:val="22"/>
            <w:szCs w:val="22"/>
            <w:lang w:val="ru-RU"/>
          </w:rPr>
          <w:tab/>
        </w:r>
        <w:r w:rsidR="00DE0532" w:rsidRPr="00DA25F4">
          <w:rPr>
            <w:rStyle w:val="a8"/>
          </w:rPr>
          <w:t>Открытие доступа к Заявкам</w:t>
        </w:r>
        <w:r w:rsidR="00DE0532">
          <w:rPr>
            <w:webHidden/>
          </w:rPr>
          <w:tab/>
        </w:r>
        <w:r w:rsidR="00DE0532">
          <w:rPr>
            <w:webHidden/>
          </w:rPr>
          <w:fldChar w:fldCharType="begin"/>
        </w:r>
        <w:r w:rsidR="00DE0532">
          <w:rPr>
            <w:webHidden/>
          </w:rPr>
          <w:instrText xml:space="preserve"> PAGEREF _Toc105687952 \h </w:instrText>
        </w:r>
        <w:r w:rsidR="00DE0532">
          <w:rPr>
            <w:webHidden/>
          </w:rPr>
        </w:r>
        <w:r w:rsidR="00DE0532">
          <w:rPr>
            <w:webHidden/>
          </w:rPr>
          <w:fldChar w:fldCharType="separate"/>
        </w:r>
        <w:r w:rsidR="00DE0532">
          <w:rPr>
            <w:webHidden/>
          </w:rPr>
          <w:t>18</w:t>
        </w:r>
        <w:r w:rsidR="00DE0532">
          <w:rPr>
            <w:webHidden/>
          </w:rPr>
          <w:fldChar w:fldCharType="end"/>
        </w:r>
      </w:hyperlink>
    </w:p>
    <w:p w14:paraId="46EAED60" w14:textId="77777777" w:rsidR="00DE0532" w:rsidRDefault="00CF7B8B">
      <w:pPr>
        <w:pStyle w:val="20"/>
        <w:rPr>
          <w:rFonts w:asciiTheme="minorHAnsi" w:eastAsiaTheme="minorEastAsia" w:hAnsiTheme="minorHAnsi" w:cstheme="minorBidi"/>
          <w:b w:val="0"/>
          <w:snapToGrid/>
          <w:sz w:val="22"/>
          <w:szCs w:val="22"/>
          <w:lang w:val="ru-RU"/>
        </w:rPr>
      </w:pPr>
      <w:hyperlink w:anchor="_Toc105687953" w:history="1">
        <w:r w:rsidR="00DE0532" w:rsidRPr="00DA25F4">
          <w:rPr>
            <w:rStyle w:val="a8"/>
          </w:rPr>
          <w:t>5.9</w:t>
        </w:r>
        <w:r w:rsidR="00DE0532">
          <w:rPr>
            <w:rFonts w:asciiTheme="minorHAnsi" w:eastAsiaTheme="minorEastAsia" w:hAnsiTheme="minorHAnsi" w:cstheme="minorBidi"/>
            <w:b w:val="0"/>
            <w:snapToGrid/>
            <w:sz w:val="22"/>
            <w:szCs w:val="22"/>
            <w:lang w:val="ru-RU"/>
          </w:rPr>
          <w:tab/>
        </w:r>
        <w:r w:rsidR="00DE0532" w:rsidRPr="00DA25F4">
          <w:rPr>
            <w:rStyle w:val="a8"/>
          </w:rPr>
          <w:t>Рассмотрение Заявок</w:t>
        </w:r>
        <w:r w:rsidR="00DE0532">
          <w:rPr>
            <w:webHidden/>
          </w:rPr>
          <w:tab/>
        </w:r>
        <w:r w:rsidR="00DE0532">
          <w:rPr>
            <w:webHidden/>
          </w:rPr>
          <w:fldChar w:fldCharType="begin"/>
        </w:r>
        <w:r w:rsidR="00DE0532">
          <w:rPr>
            <w:webHidden/>
          </w:rPr>
          <w:instrText xml:space="preserve"> PAGEREF _Toc105687953 \h </w:instrText>
        </w:r>
        <w:r w:rsidR="00DE0532">
          <w:rPr>
            <w:webHidden/>
          </w:rPr>
        </w:r>
        <w:r w:rsidR="00DE0532">
          <w:rPr>
            <w:webHidden/>
          </w:rPr>
          <w:fldChar w:fldCharType="separate"/>
        </w:r>
        <w:r w:rsidR="00DE0532">
          <w:rPr>
            <w:webHidden/>
          </w:rPr>
          <w:t>18</w:t>
        </w:r>
        <w:r w:rsidR="00DE0532">
          <w:rPr>
            <w:webHidden/>
          </w:rPr>
          <w:fldChar w:fldCharType="end"/>
        </w:r>
      </w:hyperlink>
    </w:p>
    <w:p w14:paraId="3DA15A83" w14:textId="77777777" w:rsidR="00DE0532" w:rsidRDefault="00CF7B8B">
      <w:pPr>
        <w:pStyle w:val="20"/>
        <w:rPr>
          <w:rFonts w:asciiTheme="minorHAnsi" w:eastAsiaTheme="minorEastAsia" w:hAnsiTheme="minorHAnsi" w:cstheme="minorBidi"/>
          <w:b w:val="0"/>
          <w:snapToGrid/>
          <w:sz w:val="22"/>
          <w:szCs w:val="22"/>
          <w:lang w:val="ru-RU"/>
        </w:rPr>
      </w:pPr>
      <w:hyperlink w:anchor="_Toc105687954" w:history="1">
        <w:r w:rsidR="00DE0532" w:rsidRPr="00DA25F4">
          <w:rPr>
            <w:rStyle w:val="a8"/>
          </w:rPr>
          <w:t>5.10</w:t>
        </w:r>
        <w:r w:rsidR="00DE0532">
          <w:rPr>
            <w:rFonts w:asciiTheme="minorHAnsi" w:eastAsiaTheme="minorEastAsia" w:hAnsiTheme="minorHAnsi" w:cstheme="minorBidi"/>
            <w:b w:val="0"/>
            <w:snapToGrid/>
            <w:sz w:val="22"/>
            <w:szCs w:val="22"/>
            <w:lang w:val="ru-RU"/>
          </w:rPr>
          <w:tab/>
        </w:r>
        <w:r w:rsidR="00DE0532" w:rsidRPr="00DA25F4">
          <w:rPr>
            <w:rStyle w:val="a8"/>
          </w:rPr>
          <w:t>Проведение Аукциона</w:t>
        </w:r>
        <w:r w:rsidR="00DE0532">
          <w:rPr>
            <w:webHidden/>
          </w:rPr>
          <w:tab/>
        </w:r>
        <w:r w:rsidR="00DE0532">
          <w:rPr>
            <w:webHidden/>
          </w:rPr>
          <w:fldChar w:fldCharType="begin"/>
        </w:r>
        <w:r w:rsidR="00DE0532">
          <w:rPr>
            <w:webHidden/>
          </w:rPr>
          <w:instrText xml:space="preserve"> PAGEREF _Toc105687954 \h </w:instrText>
        </w:r>
        <w:r w:rsidR="00DE0532">
          <w:rPr>
            <w:webHidden/>
          </w:rPr>
        </w:r>
        <w:r w:rsidR="00DE0532">
          <w:rPr>
            <w:webHidden/>
          </w:rPr>
          <w:fldChar w:fldCharType="separate"/>
        </w:r>
        <w:r w:rsidR="00DE0532">
          <w:rPr>
            <w:webHidden/>
          </w:rPr>
          <w:t>19</w:t>
        </w:r>
        <w:r w:rsidR="00DE0532">
          <w:rPr>
            <w:webHidden/>
          </w:rPr>
          <w:fldChar w:fldCharType="end"/>
        </w:r>
      </w:hyperlink>
    </w:p>
    <w:p w14:paraId="721A16DF" w14:textId="77777777" w:rsidR="00DE0532" w:rsidRDefault="00CF7B8B">
      <w:pPr>
        <w:pStyle w:val="20"/>
        <w:rPr>
          <w:rFonts w:asciiTheme="minorHAnsi" w:eastAsiaTheme="minorEastAsia" w:hAnsiTheme="minorHAnsi" w:cstheme="minorBidi"/>
          <w:b w:val="0"/>
          <w:snapToGrid/>
          <w:sz w:val="22"/>
          <w:szCs w:val="22"/>
          <w:lang w:val="ru-RU"/>
        </w:rPr>
      </w:pPr>
      <w:hyperlink w:anchor="_Toc105687955" w:history="1">
        <w:r w:rsidR="00DE0532" w:rsidRPr="00DA25F4">
          <w:rPr>
            <w:rStyle w:val="a8"/>
          </w:rPr>
          <w:t>5.11</w:t>
        </w:r>
        <w:r w:rsidR="00DE0532">
          <w:rPr>
            <w:rFonts w:asciiTheme="minorHAnsi" w:eastAsiaTheme="minorEastAsia" w:hAnsiTheme="minorHAnsi" w:cstheme="minorBidi"/>
            <w:b w:val="0"/>
            <w:snapToGrid/>
            <w:sz w:val="22"/>
            <w:szCs w:val="22"/>
            <w:lang w:val="ru-RU"/>
          </w:rPr>
          <w:tab/>
        </w:r>
        <w:r w:rsidR="00DE0532" w:rsidRPr="00DA25F4">
          <w:rPr>
            <w:rStyle w:val="a8"/>
          </w:rPr>
          <w:t>Оформление результатов Аукциона</w:t>
        </w:r>
        <w:r w:rsidR="00DE0532">
          <w:rPr>
            <w:webHidden/>
          </w:rPr>
          <w:tab/>
        </w:r>
        <w:r w:rsidR="00DE0532">
          <w:rPr>
            <w:webHidden/>
          </w:rPr>
          <w:fldChar w:fldCharType="begin"/>
        </w:r>
        <w:r w:rsidR="00DE0532">
          <w:rPr>
            <w:webHidden/>
          </w:rPr>
          <w:instrText xml:space="preserve"> PAGEREF _Toc105687955 \h </w:instrText>
        </w:r>
        <w:r w:rsidR="00DE0532">
          <w:rPr>
            <w:webHidden/>
          </w:rPr>
        </w:r>
        <w:r w:rsidR="00DE0532">
          <w:rPr>
            <w:webHidden/>
          </w:rPr>
          <w:fldChar w:fldCharType="separate"/>
        </w:r>
        <w:r w:rsidR="00DE0532">
          <w:rPr>
            <w:webHidden/>
          </w:rPr>
          <w:t>20</w:t>
        </w:r>
        <w:r w:rsidR="00DE0532">
          <w:rPr>
            <w:webHidden/>
          </w:rPr>
          <w:fldChar w:fldCharType="end"/>
        </w:r>
      </w:hyperlink>
    </w:p>
    <w:p w14:paraId="6DEC6D8F" w14:textId="77777777" w:rsidR="00DE0532" w:rsidRDefault="00CF7B8B">
      <w:pPr>
        <w:pStyle w:val="20"/>
        <w:rPr>
          <w:rFonts w:asciiTheme="minorHAnsi" w:eastAsiaTheme="minorEastAsia" w:hAnsiTheme="minorHAnsi" w:cstheme="minorBidi"/>
          <w:b w:val="0"/>
          <w:snapToGrid/>
          <w:sz w:val="22"/>
          <w:szCs w:val="22"/>
          <w:lang w:val="ru-RU"/>
        </w:rPr>
      </w:pPr>
      <w:hyperlink w:anchor="_Toc105687956" w:history="1">
        <w:r w:rsidR="00DE0532" w:rsidRPr="00DA25F4">
          <w:rPr>
            <w:rStyle w:val="a8"/>
          </w:rPr>
          <w:t>5.12</w:t>
        </w:r>
        <w:r w:rsidR="00DE0532">
          <w:rPr>
            <w:rFonts w:asciiTheme="minorHAnsi" w:eastAsiaTheme="minorEastAsia" w:hAnsiTheme="minorHAnsi" w:cstheme="minorBidi"/>
            <w:b w:val="0"/>
            <w:snapToGrid/>
            <w:sz w:val="22"/>
            <w:szCs w:val="22"/>
            <w:lang w:val="ru-RU"/>
          </w:rPr>
          <w:tab/>
        </w:r>
        <w:r w:rsidR="00DE0532" w:rsidRPr="00DA25F4">
          <w:rPr>
            <w:rStyle w:val="a8"/>
          </w:rPr>
          <w:t>Признание Аукциона несостоявшимся</w:t>
        </w:r>
        <w:r w:rsidR="00DE0532">
          <w:rPr>
            <w:webHidden/>
          </w:rPr>
          <w:tab/>
        </w:r>
        <w:r w:rsidR="00DE0532">
          <w:rPr>
            <w:webHidden/>
          </w:rPr>
          <w:fldChar w:fldCharType="begin"/>
        </w:r>
        <w:r w:rsidR="00DE0532">
          <w:rPr>
            <w:webHidden/>
          </w:rPr>
          <w:instrText xml:space="preserve"> PAGEREF _Toc105687956 \h </w:instrText>
        </w:r>
        <w:r w:rsidR="00DE0532">
          <w:rPr>
            <w:webHidden/>
          </w:rPr>
        </w:r>
        <w:r w:rsidR="00DE0532">
          <w:rPr>
            <w:webHidden/>
          </w:rPr>
          <w:fldChar w:fldCharType="separate"/>
        </w:r>
        <w:r w:rsidR="00DE0532">
          <w:rPr>
            <w:webHidden/>
          </w:rPr>
          <w:t>21</w:t>
        </w:r>
        <w:r w:rsidR="00DE0532">
          <w:rPr>
            <w:webHidden/>
          </w:rPr>
          <w:fldChar w:fldCharType="end"/>
        </w:r>
      </w:hyperlink>
    </w:p>
    <w:p w14:paraId="2233ED3A" w14:textId="77777777" w:rsidR="00DE0532" w:rsidRDefault="00CF7B8B">
      <w:pPr>
        <w:pStyle w:val="20"/>
        <w:rPr>
          <w:rFonts w:asciiTheme="minorHAnsi" w:eastAsiaTheme="minorEastAsia" w:hAnsiTheme="minorHAnsi" w:cstheme="minorBidi"/>
          <w:b w:val="0"/>
          <w:snapToGrid/>
          <w:sz w:val="22"/>
          <w:szCs w:val="22"/>
          <w:lang w:val="ru-RU"/>
        </w:rPr>
      </w:pPr>
      <w:hyperlink w:anchor="_Toc105687957" w:history="1">
        <w:r w:rsidR="00DE0532" w:rsidRPr="00DA25F4">
          <w:rPr>
            <w:rStyle w:val="a8"/>
          </w:rPr>
          <w:t>5.13</w:t>
        </w:r>
        <w:r w:rsidR="00DE0532">
          <w:rPr>
            <w:rFonts w:asciiTheme="minorHAnsi" w:eastAsiaTheme="minorEastAsia" w:hAnsiTheme="minorHAnsi" w:cstheme="minorBidi"/>
            <w:b w:val="0"/>
            <w:snapToGrid/>
            <w:sz w:val="22"/>
            <w:szCs w:val="22"/>
            <w:lang w:val="ru-RU"/>
          </w:rPr>
          <w:tab/>
        </w:r>
        <w:r w:rsidR="00DE0532" w:rsidRPr="00DA25F4">
          <w:rPr>
            <w:rStyle w:val="a8"/>
          </w:rPr>
          <w:t>Отказ от проведения (отмена) аукциона</w:t>
        </w:r>
        <w:r w:rsidR="00DE0532">
          <w:rPr>
            <w:webHidden/>
          </w:rPr>
          <w:tab/>
        </w:r>
        <w:r w:rsidR="00DE0532">
          <w:rPr>
            <w:webHidden/>
          </w:rPr>
          <w:fldChar w:fldCharType="begin"/>
        </w:r>
        <w:r w:rsidR="00DE0532">
          <w:rPr>
            <w:webHidden/>
          </w:rPr>
          <w:instrText xml:space="preserve"> PAGEREF _Toc105687957 \h </w:instrText>
        </w:r>
        <w:r w:rsidR="00DE0532">
          <w:rPr>
            <w:webHidden/>
          </w:rPr>
        </w:r>
        <w:r w:rsidR="00DE0532">
          <w:rPr>
            <w:webHidden/>
          </w:rPr>
          <w:fldChar w:fldCharType="separate"/>
        </w:r>
        <w:r w:rsidR="00DE0532">
          <w:rPr>
            <w:webHidden/>
          </w:rPr>
          <w:t>21</w:t>
        </w:r>
        <w:r w:rsidR="00DE0532">
          <w:rPr>
            <w:webHidden/>
          </w:rPr>
          <w:fldChar w:fldCharType="end"/>
        </w:r>
      </w:hyperlink>
    </w:p>
    <w:p w14:paraId="3D20A1A9"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58" w:history="1">
        <w:r w:rsidR="00DE0532" w:rsidRPr="00DA25F4">
          <w:rPr>
            <w:rStyle w:val="a8"/>
          </w:rPr>
          <w:t>6.</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ЗАКЛЮЧЕНИЯ ДОГОВОРА</w:t>
        </w:r>
        <w:r w:rsidR="00DE0532">
          <w:rPr>
            <w:webHidden/>
          </w:rPr>
          <w:tab/>
        </w:r>
        <w:r w:rsidR="00DE0532">
          <w:rPr>
            <w:webHidden/>
          </w:rPr>
          <w:fldChar w:fldCharType="begin"/>
        </w:r>
        <w:r w:rsidR="00DE0532">
          <w:rPr>
            <w:webHidden/>
          </w:rPr>
          <w:instrText xml:space="preserve"> PAGEREF _Toc105687958 \h </w:instrText>
        </w:r>
        <w:r w:rsidR="00DE0532">
          <w:rPr>
            <w:webHidden/>
          </w:rPr>
        </w:r>
        <w:r w:rsidR="00DE0532">
          <w:rPr>
            <w:webHidden/>
          </w:rPr>
          <w:fldChar w:fldCharType="separate"/>
        </w:r>
        <w:r w:rsidR="00DE0532">
          <w:rPr>
            <w:webHidden/>
          </w:rPr>
          <w:t>22</w:t>
        </w:r>
        <w:r w:rsidR="00DE0532">
          <w:rPr>
            <w:webHidden/>
          </w:rPr>
          <w:fldChar w:fldCharType="end"/>
        </w:r>
      </w:hyperlink>
    </w:p>
    <w:p w14:paraId="27E6B733" w14:textId="77777777" w:rsidR="00DE0532" w:rsidRDefault="00CF7B8B">
      <w:pPr>
        <w:pStyle w:val="20"/>
        <w:rPr>
          <w:rFonts w:asciiTheme="minorHAnsi" w:eastAsiaTheme="minorEastAsia" w:hAnsiTheme="minorHAnsi" w:cstheme="minorBidi"/>
          <w:b w:val="0"/>
          <w:snapToGrid/>
          <w:sz w:val="22"/>
          <w:szCs w:val="22"/>
          <w:lang w:val="ru-RU"/>
        </w:rPr>
      </w:pPr>
      <w:hyperlink w:anchor="_Toc105687959" w:history="1">
        <w:r w:rsidR="00DE0532" w:rsidRPr="00DA25F4">
          <w:rPr>
            <w:rStyle w:val="a8"/>
          </w:rPr>
          <w:t>6.1</w:t>
        </w:r>
        <w:r w:rsidR="00DE0532">
          <w:rPr>
            <w:rFonts w:asciiTheme="minorHAnsi" w:eastAsiaTheme="minorEastAsia" w:hAnsiTheme="minorHAnsi" w:cstheme="minorBidi"/>
            <w:b w:val="0"/>
            <w:snapToGrid/>
            <w:sz w:val="22"/>
            <w:szCs w:val="22"/>
            <w:lang w:val="ru-RU"/>
          </w:rPr>
          <w:tab/>
        </w:r>
        <w:r w:rsidR="00DE0532" w:rsidRPr="00DA25F4">
          <w:rPr>
            <w:rStyle w:val="a8"/>
          </w:rPr>
          <w:t>Заключение Договора</w:t>
        </w:r>
        <w:r w:rsidR="00DE0532">
          <w:rPr>
            <w:webHidden/>
          </w:rPr>
          <w:tab/>
        </w:r>
        <w:r w:rsidR="00DE0532">
          <w:rPr>
            <w:webHidden/>
          </w:rPr>
          <w:fldChar w:fldCharType="begin"/>
        </w:r>
        <w:r w:rsidR="00DE0532">
          <w:rPr>
            <w:webHidden/>
          </w:rPr>
          <w:instrText xml:space="preserve"> PAGEREF _Toc105687959 \h </w:instrText>
        </w:r>
        <w:r w:rsidR="00DE0532">
          <w:rPr>
            <w:webHidden/>
          </w:rPr>
        </w:r>
        <w:r w:rsidR="00DE0532">
          <w:rPr>
            <w:webHidden/>
          </w:rPr>
          <w:fldChar w:fldCharType="separate"/>
        </w:r>
        <w:r w:rsidR="00DE0532">
          <w:rPr>
            <w:webHidden/>
          </w:rPr>
          <w:t>22</w:t>
        </w:r>
        <w:r w:rsidR="00DE0532">
          <w:rPr>
            <w:webHidden/>
          </w:rPr>
          <w:fldChar w:fldCharType="end"/>
        </w:r>
      </w:hyperlink>
    </w:p>
    <w:p w14:paraId="590EDB18" w14:textId="77777777" w:rsidR="00DE0532" w:rsidRDefault="00CF7B8B">
      <w:pPr>
        <w:pStyle w:val="20"/>
        <w:rPr>
          <w:rFonts w:asciiTheme="minorHAnsi" w:eastAsiaTheme="minorEastAsia" w:hAnsiTheme="minorHAnsi" w:cstheme="minorBidi"/>
          <w:b w:val="0"/>
          <w:snapToGrid/>
          <w:sz w:val="22"/>
          <w:szCs w:val="22"/>
          <w:lang w:val="ru-RU"/>
        </w:rPr>
      </w:pPr>
      <w:hyperlink w:anchor="_Toc105687960" w:history="1">
        <w:r w:rsidR="00DE0532" w:rsidRPr="00DA25F4">
          <w:rPr>
            <w:rStyle w:val="a8"/>
          </w:rPr>
          <w:t>6.2</w:t>
        </w:r>
        <w:r w:rsidR="00DE0532">
          <w:rPr>
            <w:rFonts w:asciiTheme="minorHAnsi" w:eastAsiaTheme="minorEastAsia" w:hAnsiTheme="minorHAnsi" w:cstheme="minorBidi"/>
            <w:b w:val="0"/>
            <w:snapToGrid/>
            <w:sz w:val="22"/>
            <w:szCs w:val="22"/>
            <w:lang w:val="ru-RU"/>
          </w:rPr>
          <w:tab/>
        </w:r>
        <w:r w:rsidR="00DE0532" w:rsidRPr="00DA25F4">
          <w:rPr>
            <w:rStyle w:val="a8"/>
          </w:rPr>
          <w:t>Уклонение или отказ победителя Аукциона от заключения Договора</w:t>
        </w:r>
        <w:r w:rsidR="00DE0532">
          <w:rPr>
            <w:webHidden/>
          </w:rPr>
          <w:tab/>
        </w:r>
        <w:r w:rsidR="00DE0532">
          <w:rPr>
            <w:webHidden/>
          </w:rPr>
          <w:fldChar w:fldCharType="begin"/>
        </w:r>
        <w:r w:rsidR="00DE0532">
          <w:rPr>
            <w:webHidden/>
          </w:rPr>
          <w:instrText xml:space="preserve"> PAGEREF _Toc105687960 \h </w:instrText>
        </w:r>
        <w:r w:rsidR="00DE0532">
          <w:rPr>
            <w:webHidden/>
          </w:rPr>
        </w:r>
        <w:r w:rsidR="00DE0532">
          <w:rPr>
            <w:webHidden/>
          </w:rPr>
          <w:fldChar w:fldCharType="separate"/>
        </w:r>
        <w:r w:rsidR="00DE0532">
          <w:rPr>
            <w:webHidden/>
          </w:rPr>
          <w:t>22</w:t>
        </w:r>
        <w:r w:rsidR="00DE0532">
          <w:rPr>
            <w:webHidden/>
          </w:rPr>
          <w:fldChar w:fldCharType="end"/>
        </w:r>
      </w:hyperlink>
    </w:p>
    <w:p w14:paraId="29F81112"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61" w:history="1">
        <w:r w:rsidR="00DE0532" w:rsidRPr="00DA25F4">
          <w:rPr>
            <w:rStyle w:val="a8"/>
          </w:rPr>
          <w:t>7.</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ПРИМЕНЕНИЯ ДОПОЛНИТЕЛЬНЫХ ЭЛЕМЕНТОВ АУКЦИОНА</w:t>
        </w:r>
        <w:r w:rsidR="00DE0532">
          <w:rPr>
            <w:webHidden/>
          </w:rPr>
          <w:tab/>
        </w:r>
        <w:r w:rsidR="00DE0532">
          <w:rPr>
            <w:webHidden/>
          </w:rPr>
          <w:fldChar w:fldCharType="begin"/>
        </w:r>
        <w:r w:rsidR="00DE0532">
          <w:rPr>
            <w:webHidden/>
          </w:rPr>
          <w:instrText xml:space="preserve"> PAGEREF _Toc105687961 \h </w:instrText>
        </w:r>
        <w:r w:rsidR="00DE0532">
          <w:rPr>
            <w:webHidden/>
          </w:rPr>
        </w:r>
        <w:r w:rsidR="00DE0532">
          <w:rPr>
            <w:webHidden/>
          </w:rPr>
          <w:fldChar w:fldCharType="separate"/>
        </w:r>
        <w:r w:rsidR="00DE0532">
          <w:rPr>
            <w:webHidden/>
          </w:rPr>
          <w:t>24</w:t>
        </w:r>
        <w:r w:rsidR="00DE0532">
          <w:rPr>
            <w:webHidden/>
          </w:rPr>
          <w:fldChar w:fldCharType="end"/>
        </w:r>
      </w:hyperlink>
    </w:p>
    <w:p w14:paraId="2CB3A1DA" w14:textId="77777777" w:rsidR="00DE0532" w:rsidRDefault="00CF7B8B">
      <w:pPr>
        <w:pStyle w:val="20"/>
        <w:rPr>
          <w:rFonts w:asciiTheme="minorHAnsi" w:eastAsiaTheme="minorEastAsia" w:hAnsiTheme="minorHAnsi" w:cstheme="minorBidi"/>
          <w:b w:val="0"/>
          <w:snapToGrid/>
          <w:sz w:val="22"/>
          <w:szCs w:val="22"/>
          <w:lang w:val="ru-RU"/>
        </w:rPr>
      </w:pPr>
      <w:hyperlink w:anchor="_Toc105687962" w:history="1">
        <w:r w:rsidR="00DE0532" w:rsidRPr="00DA25F4">
          <w:rPr>
            <w:rStyle w:val="a8"/>
          </w:rPr>
          <w:t>7.1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_Toc105687962 \h </w:instrText>
        </w:r>
        <w:r w:rsidR="00DE0532">
          <w:rPr>
            <w:webHidden/>
          </w:rPr>
        </w:r>
        <w:r w:rsidR="00DE0532">
          <w:rPr>
            <w:webHidden/>
          </w:rPr>
          <w:fldChar w:fldCharType="separate"/>
        </w:r>
        <w:r w:rsidR="00DE0532">
          <w:rPr>
            <w:webHidden/>
          </w:rPr>
          <w:t>24</w:t>
        </w:r>
        <w:r w:rsidR="00DE0532">
          <w:rPr>
            <w:webHidden/>
          </w:rPr>
          <w:fldChar w:fldCharType="end"/>
        </w:r>
      </w:hyperlink>
    </w:p>
    <w:p w14:paraId="0254F886" w14:textId="77777777" w:rsidR="00DE0532" w:rsidRDefault="00CF7B8B">
      <w:pPr>
        <w:pStyle w:val="20"/>
        <w:rPr>
          <w:rFonts w:asciiTheme="minorHAnsi" w:eastAsiaTheme="minorEastAsia" w:hAnsiTheme="minorHAnsi" w:cstheme="minorBidi"/>
          <w:b w:val="0"/>
          <w:snapToGrid/>
          <w:sz w:val="22"/>
          <w:szCs w:val="22"/>
          <w:lang w:val="ru-RU"/>
        </w:rPr>
      </w:pPr>
      <w:hyperlink w:anchor="_Toc105687963" w:history="1">
        <w:r w:rsidR="00DE0532" w:rsidRPr="00DA25F4">
          <w:rPr>
            <w:rStyle w:val="a8"/>
          </w:rPr>
          <w:t>7.2</w:t>
        </w:r>
        <w:r w:rsidR="00DE0532">
          <w:rPr>
            <w:rFonts w:asciiTheme="minorHAnsi" w:eastAsiaTheme="minorEastAsia" w:hAnsiTheme="minorHAnsi" w:cstheme="minorBidi"/>
            <w:b w:val="0"/>
            <w:snapToGrid/>
            <w:sz w:val="22"/>
            <w:szCs w:val="22"/>
            <w:lang w:val="ru-RU"/>
          </w:rPr>
          <w:tab/>
        </w:r>
        <w:r w:rsidR="00DE0532" w:rsidRPr="00DA25F4">
          <w:rPr>
            <w:rStyle w:val="a8"/>
          </w:rPr>
          <w:t>Многолотовая продажа</w:t>
        </w:r>
        <w:r w:rsidR="00DE0532">
          <w:rPr>
            <w:webHidden/>
          </w:rPr>
          <w:tab/>
        </w:r>
        <w:r w:rsidR="00DE0532">
          <w:rPr>
            <w:webHidden/>
          </w:rPr>
          <w:fldChar w:fldCharType="begin"/>
        </w:r>
        <w:r w:rsidR="00DE0532">
          <w:rPr>
            <w:webHidden/>
          </w:rPr>
          <w:instrText xml:space="preserve"> PAGEREF _Toc105687963 \h </w:instrText>
        </w:r>
        <w:r w:rsidR="00DE0532">
          <w:rPr>
            <w:webHidden/>
          </w:rPr>
        </w:r>
        <w:r w:rsidR="00DE0532">
          <w:rPr>
            <w:webHidden/>
          </w:rPr>
          <w:fldChar w:fldCharType="separate"/>
        </w:r>
        <w:r w:rsidR="00DE0532">
          <w:rPr>
            <w:webHidden/>
          </w:rPr>
          <w:t>24</w:t>
        </w:r>
        <w:r w:rsidR="00DE0532">
          <w:rPr>
            <w:webHidden/>
          </w:rPr>
          <w:fldChar w:fldCharType="end"/>
        </w:r>
      </w:hyperlink>
    </w:p>
    <w:p w14:paraId="10CED55E"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64" w:history="1">
        <w:r w:rsidR="00DE0532" w:rsidRPr="00DA25F4">
          <w:rPr>
            <w:rStyle w:val="a8"/>
          </w:rPr>
          <w:t>8.</w:t>
        </w:r>
        <w:r w:rsidR="00DE0532">
          <w:rPr>
            <w:rFonts w:asciiTheme="minorHAnsi" w:eastAsiaTheme="minorEastAsia" w:hAnsiTheme="minorHAnsi" w:cstheme="minorBidi"/>
            <w:b w:val="0"/>
            <w:bCs w:val="0"/>
            <w:caps w:val="0"/>
            <w:snapToGrid/>
            <w:sz w:val="22"/>
            <w:szCs w:val="22"/>
          </w:rPr>
          <w:tab/>
        </w:r>
        <w:r w:rsidR="00DE0532" w:rsidRPr="00DA25F4">
          <w:rPr>
            <w:rStyle w:val="a8"/>
          </w:rPr>
          <w:t>ОБРАЗЦЫ ОСНОВНЫХ ФОРМ ДОКУМЕНТОВ, ВКЛЮЧАЕМЫХ В ЗАЯВКУ</w:t>
        </w:r>
        <w:r w:rsidR="00DE0532">
          <w:rPr>
            <w:webHidden/>
          </w:rPr>
          <w:tab/>
        </w:r>
        <w:r w:rsidR="00DE0532">
          <w:rPr>
            <w:webHidden/>
          </w:rPr>
          <w:fldChar w:fldCharType="begin"/>
        </w:r>
        <w:r w:rsidR="00DE0532">
          <w:rPr>
            <w:webHidden/>
          </w:rPr>
          <w:instrText xml:space="preserve"> PAGEREF _Toc105687964 \h </w:instrText>
        </w:r>
        <w:r w:rsidR="00DE0532">
          <w:rPr>
            <w:webHidden/>
          </w:rPr>
        </w:r>
        <w:r w:rsidR="00DE0532">
          <w:rPr>
            <w:webHidden/>
          </w:rPr>
          <w:fldChar w:fldCharType="separate"/>
        </w:r>
        <w:r w:rsidR="00DE0532">
          <w:rPr>
            <w:webHidden/>
          </w:rPr>
          <w:t>25</w:t>
        </w:r>
        <w:r w:rsidR="00DE0532">
          <w:rPr>
            <w:webHidden/>
          </w:rPr>
          <w:fldChar w:fldCharType="end"/>
        </w:r>
      </w:hyperlink>
    </w:p>
    <w:p w14:paraId="69DC42D3" w14:textId="77777777" w:rsidR="00DE0532" w:rsidRDefault="00CF7B8B">
      <w:pPr>
        <w:pStyle w:val="20"/>
        <w:rPr>
          <w:rFonts w:asciiTheme="minorHAnsi" w:eastAsiaTheme="minorEastAsia" w:hAnsiTheme="minorHAnsi" w:cstheme="minorBidi"/>
          <w:b w:val="0"/>
          <w:snapToGrid/>
          <w:sz w:val="22"/>
          <w:szCs w:val="22"/>
          <w:lang w:val="ru-RU"/>
        </w:rPr>
      </w:pPr>
      <w:hyperlink w:anchor="_Toc105687965" w:history="1">
        <w:r w:rsidR="00DE0532" w:rsidRPr="00DA25F4">
          <w:rPr>
            <w:rStyle w:val="a8"/>
          </w:rPr>
          <w:t>8.1</w:t>
        </w:r>
        <w:r w:rsidR="00DE0532">
          <w:rPr>
            <w:rFonts w:asciiTheme="minorHAnsi" w:eastAsiaTheme="minorEastAsia" w:hAnsiTheme="minorHAnsi" w:cstheme="minorBidi"/>
            <w:b w:val="0"/>
            <w:snapToGrid/>
            <w:sz w:val="22"/>
            <w:szCs w:val="22"/>
            <w:lang w:val="ru-RU"/>
          </w:rPr>
          <w:tab/>
        </w:r>
        <w:r w:rsidR="00DE0532" w:rsidRPr="00DA25F4">
          <w:rPr>
            <w:rStyle w:val="a8"/>
          </w:rPr>
          <w:t>Опись документов (форма 1)</w:t>
        </w:r>
        <w:r w:rsidR="00DE0532">
          <w:rPr>
            <w:webHidden/>
          </w:rPr>
          <w:tab/>
        </w:r>
        <w:r w:rsidR="00DE0532">
          <w:rPr>
            <w:webHidden/>
          </w:rPr>
          <w:fldChar w:fldCharType="begin"/>
        </w:r>
        <w:r w:rsidR="00DE0532">
          <w:rPr>
            <w:webHidden/>
          </w:rPr>
          <w:instrText xml:space="preserve"> PAGEREF _Toc105687965 \h </w:instrText>
        </w:r>
        <w:r w:rsidR="00DE0532">
          <w:rPr>
            <w:webHidden/>
          </w:rPr>
        </w:r>
        <w:r w:rsidR="00DE0532">
          <w:rPr>
            <w:webHidden/>
          </w:rPr>
          <w:fldChar w:fldCharType="separate"/>
        </w:r>
        <w:r w:rsidR="00DE0532">
          <w:rPr>
            <w:webHidden/>
          </w:rPr>
          <w:t>25</w:t>
        </w:r>
        <w:r w:rsidR="00DE0532">
          <w:rPr>
            <w:webHidden/>
          </w:rPr>
          <w:fldChar w:fldCharType="end"/>
        </w:r>
      </w:hyperlink>
    </w:p>
    <w:p w14:paraId="41FC9B07" w14:textId="77777777" w:rsidR="00DE0532" w:rsidRDefault="00CF7B8B">
      <w:pPr>
        <w:pStyle w:val="20"/>
        <w:rPr>
          <w:rFonts w:asciiTheme="minorHAnsi" w:eastAsiaTheme="minorEastAsia" w:hAnsiTheme="minorHAnsi" w:cstheme="minorBidi"/>
          <w:b w:val="0"/>
          <w:snapToGrid/>
          <w:sz w:val="22"/>
          <w:szCs w:val="22"/>
          <w:lang w:val="ru-RU"/>
        </w:rPr>
      </w:pPr>
      <w:hyperlink w:anchor="_Toc105687966" w:history="1">
        <w:r w:rsidR="00DE0532" w:rsidRPr="00DA25F4">
          <w:rPr>
            <w:rStyle w:val="a8"/>
          </w:rPr>
          <w:t>8.2</w:t>
        </w:r>
        <w:r w:rsidR="00DE0532">
          <w:rPr>
            <w:rFonts w:asciiTheme="minorHAnsi" w:eastAsiaTheme="minorEastAsia" w:hAnsiTheme="minorHAnsi" w:cstheme="minorBidi"/>
            <w:b w:val="0"/>
            <w:snapToGrid/>
            <w:sz w:val="22"/>
            <w:szCs w:val="22"/>
            <w:lang w:val="ru-RU"/>
          </w:rPr>
          <w:tab/>
        </w:r>
        <w:r w:rsidR="00DE0532" w:rsidRPr="00DA25F4">
          <w:rPr>
            <w:rStyle w:val="a8"/>
          </w:rPr>
          <w:t>Заявка на участие в Аукционе (форма 2)</w:t>
        </w:r>
        <w:r w:rsidR="00DE0532">
          <w:rPr>
            <w:webHidden/>
          </w:rPr>
          <w:tab/>
        </w:r>
        <w:r w:rsidR="00DE0532">
          <w:rPr>
            <w:webHidden/>
          </w:rPr>
          <w:fldChar w:fldCharType="begin"/>
        </w:r>
        <w:r w:rsidR="00DE0532">
          <w:rPr>
            <w:webHidden/>
          </w:rPr>
          <w:instrText xml:space="preserve"> PAGEREF _Toc105687966 \h </w:instrText>
        </w:r>
        <w:r w:rsidR="00DE0532">
          <w:rPr>
            <w:webHidden/>
          </w:rPr>
        </w:r>
        <w:r w:rsidR="00DE0532">
          <w:rPr>
            <w:webHidden/>
          </w:rPr>
          <w:fldChar w:fldCharType="separate"/>
        </w:r>
        <w:r w:rsidR="00DE0532">
          <w:rPr>
            <w:webHidden/>
          </w:rPr>
          <w:t>27</w:t>
        </w:r>
        <w:r w:rsidR="00DE0532">
          <w:rPr>
            <w:webHidden/>
          </w:rPr>
          <w:fldChar w:fldCharType="end"/>
        </w:r>
      </w:hyperlink>
    </w:p>
    <w:p w14:paraId="72613EA6" w14:textId="11B85513" w:rsidR="00DE0532" w:rsidRDefault="00CF7B8B" w:rsidP="00DE0532">
      <w:pPr>
        <w:pStyle w:val="11"/>
        <w:rPr>
          <w:rFonts w:asciiTheme="minorHAnsi" w:eastAsiaTheme="minorEastAsia" w:hAnsiTheme="minorHAnsi" w:cstheme="minorBidi"/>
          <w:b w:val="0"/>
          <w:bCs w:val="0"/>
          <w:caps w:val="0"/>
          <w:snapToGrid/>
          <w:sz w:val="22"/>
          <w:szCs w:val="22"/>
        </w:rPr>
      </w:pPr>
      <w:hyperlink w:anchor="_Toc105687967" w:history="1">
        <w:r w:rsidR="00DE0532" w:rsidRPr="00DA25F4">
          <w:rPr>
            <w:rStyle w:val="a8"/>
          </w:rPr>
          <w:t>Извещение о проведении Аукциона на повышение  на право заключения договора купли-продажи имущества</w:t>
        </w:r>
        <w:r w:rsidR="00DE0532">
          <w:rPr>
            <w:webHidden/>
          </w:rPr>
          <w:tab/>
        </w:r>
        <w:r w:rsidR="00DE0532">
          <w:rPr>
            <w:webHidden/>
          </w:rPr>
          <w:fldChar w:fldCharType="begin"/>
        </w:r>
        <w:r w:rsidR="00DE0532">
          <w:rPr>
            <w:webHidden/>
          </w:rPr>
          <w:instrText xml:space="preserve"> PAGEREF _Toc105687967 \h </w:instrText>
        </w:r>
        <w:r w:rsidR="00DE0532">
          <w:rPr>
            <w:webHidden/>
          </w:rPr>
        </w:r>
        <w:r w:rsidR="00DE0532">
          <w:rPr>
            <w:webHidden/>
          </w:rPr>
          <w:fldChar w:fldCharType="separate"/>
        </w:r>
        <w:r w:rsidR="00DE0532">
          <w:rPr>
            <w:webHidden/>
          </w:rPr>
          <w:t>32</w:t>
        </w:r>
        <w:r w:rsidR="00DE0532">
          <w:rPr>
            <w:webHidden/>
          </w:rPr>
          <w:fldChar w:fldCharType="end"/>
        </w:r>
      </w:hyperlink>
    </w:p>
    <w:p w14:paraId="17AD65C3"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69" w:history="1">
        <w:r w:rsidR="00DE0532" w:rsidRPr="00DA25F4">
          <w:rPr>
            <w:rStyle w:val="a8"/>
          </w:rPr>
          <w:t>Приложение № 1</w:t>
        </w:r>
        <w:r w:rsidR="00DE0532">
          <w:rPr>
            <w:webHidden/>
          </w:rPr>
          <w:tab/>
        </w:r>
        <w:r w:rsidR="00DE0532">
          <w:rPr>
            <w:webHidden/>
          </w:rPr>
          <w:fldChar w:fldCharType="begin"/>
        </w:r>
        <w:r w:rsidR="00DE0532">
          <w:rPr>
            <w:webHidden/>
          </w:rPr>
          <w:instrText xml:space="preserve"> PAGEREF _Toc105687969 \h </w:instrText>
        </w:r>
        <w:r w:rsidR="00DE0532">
          <w:rPr>
            <w:webHidden/>
          </w:rPr>
        </w:r>
        <w:r w:rsidR="00DE0532">
          <w:rPr>
            <w:webHidden/>
          </w:rPr>
          <w:fldChar w:fldCharType="separate"/>
        </w:r>
        <w:r w:rsidR="00DE0532">
          <w:rPr>
            <w:webHidden/>
          </w:rPr>
          <w:t>35</w:t>
        </w:r>
        <w:r w:rsidR="00DE0532">
          <w:rPr>
            <w:webHidden/>
          </w:rPr>
          <w:fldChar w:fldCharType="end"/>
        </w:r>
      </w:hyperlink>
    </w:p>
    <w:p w14:paraId="72259C44"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70" w:history="1">
        <w:r w:rsidR="00DE0532" w:rsidRPr="00DA25F4">
          <w:rPr>
            <w:rStyle w:val="a8"/>
          </w:rPr>
          <w:t>Приложение № 2</w:t>
        </w:r>
        <w:r w:rsidR="00DE0532">
          <w:rPr>
            <w:webHidden/>
          </w:rPr>
          <w:tab/>
        </w:r>
        <w:r w:rsidR="00DE0532">
          <w:rPr>
            <w:webHidden/>
          </w:rPr>
          <w:fldChar w:fldCharType="begin"/>
        </w:r>
        <w:r w:rsidR="00DE0532">
          <w:rPr>
            <w:webHidden/>
          </w:rPr>
          <w:instrText xml:space="preserve"> PAGEREF _Toc105687970 \h </w:instrText>
        </w:r>
        <w:r w:rsidR="00DE0532">
          <w:rPr>
            <w:webHidden/>
          </w:rPr>
        </w:r>
        <w:r w:rsidR="00DE0532">
          <w:rPr>
            <w:webHidden/>
          </w:rPr>
          <w:fldChar w:fldCharType="separate"/>
        </w:r>
        <w:r w:rsidR="00DE0532">
          <w:rPr>
            <w:webHidden/>
          </w:rPr>
          <w:t>38</w:t>
        </w:r>
        <w:r w:rsidR="00DE0532">
          <w:rPr>
            <w:webHidden/>
          </w:rPr>
          <w:fldChar w:fldCharType="end"/>
        </w:r>
      </w:hyperlink>
    </w:p>
    <w:p w14:paraId="27E8BFE9"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71" w:history="1">
        <w:r w:rsidR="00DE0532" w:rsidRPr="00DA25F4">
          <w:rPr>
            <w:rStyle w:val="a8"/>
          </w:rPr>
          <w:t>Приложение № 3</w:t>
        </w:r>
        <w:r w:rsidR="00DE0532">
          <w:rPr>
            <w:webHidden/>
          </w:rPr>
          <w:tab/>
        </w:r>
        <w:r w:rsidR="00DE0532">
          <w:rPr>
            <w:webHidden/>
          </w:rPr>
          <w:fldChar w:fldCharType="begin"/>
        </w:r>
        <w:r w:rsidR="00DE0532">
          <w:rPr>
            <w:webHidden/>
          </w:rPr>
          <w:instrText xml:space="preserve"> PAGEREF _Toc105687971 \h </w:instrText>
        </w:r>
        <w:r w:rsidR="00DE0532">
          <w:rPr>
            <w:webHidden/>
          </w:rPr>
        </w:r>
        <w:r w:rsidR="00DE0532">
          <w:rPr>
            <w:webHidden/>
          </w:rPr>
          <w:fldChar w:fldCharType="separate"/>
        </w:r>
        <w:r w:rsidR="00DE0532">
          <w:rPr>
            <w:webHidden/>
          </w:rPr>
          <w:t>44</w:t>
        </w:r>
        <w:r w:rsidR="00DE0532">
          <w:rPr>
            <w:webHidden/>
          </w:rPr>
          <w:fldChar w:fldCharType="end"/>
        </w:r>
      </w:hyperlink>
    </w:p>
    <w:p w14:paraId="27171401" w14:textId="77777777" w:rsidR="00DE0532" w:rsidRDefault="00CF7B8B">
      <w:pPr>
        <w:pStyle w:val="20"/>
        <w:rPr>
          <w:rFonts w:asciiTheme="minorHAnsi" w:eastAsiaTheme="minorEastAsia" w:hAnsiTheme="minorHAnsi" w:cstheme="minorBidi"/>
          <w:b w:val="0"/>
          <w:snapToGrid/>
          <w:sz w:val="22"/>
          <w:szCs w:val="22"/>
          <w:lang w:val="ru-RU"/>
        </w:rPr>
      </w:pPr>
      <w:hyperlink w:anchor="_Toc105687972" w:history="1">
        <w:r w:rsidR="00DE0532" w:rsidRPr="00DA25F4">
          <w:rPr>
            <w:rStyle w:val="a8"/>
          </w:rPr>
          <w:t>Требования к Участнику и к документам, подтверждающим соответствие Участника установленным требованиям</w:t>
        </w:r>
        <w:r w:rsidR="00DE0532">
          <w:rPr>
            <w:webHidden/>
          </w:rPr>
          <w:tab/>
        </w:r>
        <w:r w:rsidR="00DE0532">
          <w:rPr>
            <w:webHidden/>
          </w:rPr>
          <w:fldChar w:fldCharType="begin"/>
        </w:r>
        <w:r w:rsidR="00DE0532">
          <w:rPr>
            <w:webHidden/>
          </w:rPr>
          <w:instrText xml:space="preserve"> PAGEREF _Toc105687972 \h </w:instrText>
        </w:r>
        <w:r w:rsidR="00DE0532">
          <w:rPr>
            <w:webHidden/>
          </w:rPr>
        </w:r>
        <w:r w:rsidR="00DE0532">
          <w:rPr>
            <w:webHidden/>
          </w:rPr>
          <w:fldChar w:fldCharType="separate"/>
        </w:r>
        <w:r w:rsidR="00DE0532">
          <w:rPr>
            <w:webHidden/>
          </w:rPr>
          <w:t>44</w:t>
        </w:r>
        <w:r w:rsidR="00DE0532">
          <w:rPr>
            <w:webHidden/>
          </w:rPr>
          <w:fldChar w:fldCharType="end"/>
        </w:r>
      </w:hyperlink>
    </w:p>
    <w:p w14:paraId="3B673358"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73" w:history="1">
        <w:r w:rsidR="00DE0532" w:rsidRPr="00DA25F4">
          <w:rPr>
            <w:rStyle w:val="a8"/>
          </w:rPr>
          <w:t>Приложение № 4</w:t>
        </w:r>
        <w:r w:rsidR="00DE0532">
          <w:rPr>
            <w:webHidden/>
          </w:rPr>
          <w:tab/>
        </w:r>
        <w:r w:rsidR="00DE0532">
          <w:rPr>
            <w:webHidden/>
          </w:rPr>
          <w:fldChar w:fldCharType="begin"/>
        </w:r>
        <w:r w:rsidR="00DE0532">
          <w:rPr>
            <w:webHidden/>
          </w:rPr>
          <w:instrText xml:space="preserve"> PAGEREF _Toc105687973 \h </w:instrText>
        </w:r>
        <w:r w:rsidR="00DE0532">
          <w:rPr>
            <w:webHidden/>
          </w:rPr>
        </w:r>
        <w:r w:rsidR="00DE0532">
          <w:rPr>
            <w:webHidden/>
          </w:rPr>
          <w:fldChar w:fldCharType="separate"/>
        </w:r>
        <w:r w:rsidR="00DE0532">
          <w:rPr>
            <w:webHidden/>
          </w:rPr>
          <w:t>49</w:t>
        </w:r>
        <w:r w:rsidR="00DE0532">
          <w:rPr>
            <w:webHidden/>
          </w:rPr>
          <w:fldChar w:fldCharType="end"/>
        </w:r>
      </w:hyperlink>
    </w:p>
    <w:p w14:paraId="01298DAA" w14:textId="77777777" w:rsidR="00DE0532" w:rsidRDefault="00CF7B8B">
      <w:pPr>
        <w:pStyle w:val="20"/>
        <w:rPr>
          <w:rFonts w:asciiTheme="minorHAnsi" w:eastAsiaTheme="minorEastAsia" w:hAnsiTheme="minorHAnsi" w:cstheme="minorBidi"/>
          <w:b w:val="0"/>
          <w:snapToGrid/>
          <w:sz w:val="22"/>
          <w:szCs w:val="22"/>
          <w:lang w:val="ru-RU"/>
        </w:rPr>
      </w:pPr>
      <w:hyperlink w:anchor="_Toc105687974" w:history="1">
        <w:r w:rsidR="00DE0532" w:rsidRPr="00DA25F4">
          <w:rPr>
            <w:rStyle w:val="a8"/>
          </w:rPr>
          <w:t>Состав Заявки на участие в Аукционе:</w:t>
        </w:r>
        <w:r w:rsidR="00DE0532">
          <w:rPr>
            <w:webHidden/>
          </w:rPr>
          <w:tab/>
        </w:r>
        <w:r w:rsidR="00DE0532">
          <w:rPr>
            <w:webHidden/>
          </w:rPr>
          <w:fldChar w:fldCharType="begin"/>
        </w:r>
        <w:r w:rsidR="00DE0532">
          <w:rPr>
            <w:webHidden/>
          </w:rPr>
          <w:instrText xml:space="preserve"> PAGEREF _Toc105687974 \h </w:instrText>
        </w:r>
        <w:r w:rsidR="00DE0532">
          <w:rPr>
            <w:webHidden/>
          </w:rPr>
        </w:r>
        <w:r w:rsidR="00DE0532">
          <w:rPr>
            <w:webHidden/>
          </w:rPr>
          <w:fldChar w:fldCharType="separate"/>
        </w:r>
        <w:r w:rsidR="00DE0532">
          <w:rPr>
            <w:webHidden/>
          </w:rPr>
          <w:t>49</w:t>
        </w:r>
        <w:r w:rsidR="00DE0532">
          <w:rPr>
            <w:webHidden/>
          </w:rPr>
          <w:fldChar w:fldCharType="end"/>
        </w:r>
      </w:hyperlink>
    </w:p>
    <w:p w14:paraId="322C6C4E"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75" w:history="1">
        <w:r w:rsidR="00DE0532" w:rsidRPr="00DA25F4">
          <w:rPr>
            <w:rStyle w:val="a8"/>
          </w:rPr>
          <w:t>Приложение № 5</w:t>
        </w:r>
        <w:r w:rsidR="00DE0532">
          <w:rPr>
            <w:webHidden/>
          </w:rPr>
          <w:tab/>
        </w:r>
        <w:r w:rsidR="00DE0532">
          <w:rPr>
            <w:webHidden/>
          </w:rPr>
          <w:fldChar w:fldCharType="begin"/>
        </w:r>
        <w:r w:rsidR="00DE0532">
          <w:rPr>
            <w:webHidden/>
          </w:rPr>
          <w:instrText xml:space="preserve"> PAGEREF _Toc105687975 \h </w:instrText>
        </w:r>
        <w:r w:rsidR="00DE0532">
          <w:rPr>
            <w:webHidden/>
          </w:rPr>
        </w:r>
        <w:r w:rsidR="00DE0532">
          <w:rPr>
            <w:webHidden/>
          </w:rPr>
          <w:fldChar w:fldCharType="separate"/>
        </w:r>
        <w:r w:rsidR="00DE0532">
          <w:rPr>
            <w:webHidden/>
          </w:rPr>
          <w:t>50</w:t>
        </w:r>
        <w:r w:rsidR="00DE0532">
          <w:rPr>
            <w:webHidden/>
          </w:rPr>
          <w:fldChar w:fldCharType="end"/>
        </w:r>
      </w:hyperlink>
    </w:p>
    <w:p w14:paraId="6D43B2FE" w14:textId="77777777" w:rsidR="00DE0532" w:rsidRDefault="00CF7B8B">
      <w:pPr>
        <w:pStyle w:val="11"/>
        <w:rPr>
          <w:rFonts w:asciiTheme="minorHAnsi" w:eastAsiaTheme="minorEastAsia" w:hAnsiTheme="minorHAnsi" w:cstheme="minorBidi"/>
          <w:b w:val="0"/>
          <w:bCs w:val="0"/>
          <w:caps w:val="0"/>
          <w:snapToGrid/>
          <w:sz w:val="22"/>
          <w:szCs w:val="22"/>
        </w:rPr>
      </w:pPr>
      <w:hyperlink w:anchor="_Toc105687976" w:history="1">
        <w:r w:rsidR="00DE0532" w:rsidRPr="00DA25F4">
          <w:rPr>
            <w:rStyle w:val="a8"/>
          </w:rPr>
          <w:t>ОТБОРОЧНЫЕ КРИТЕРИИ РАССМОТРЕНИЯ ЗАЯВОК</w:t>
        </w:r>
        <w:r w:rsidR="00DE0532">
          <w:rPr>
            <w:webHidden/>
          </w:rPr>
          <w:tab/>
        </w:r>
        <w:r w:rsidR="00DE0532">
          <w:rPr>
            <w:webHidden/>
          </w:rPr>
          <w:fldChar w:fldCharType="begin"/>
        </w:r>
        <w:r w:rsidR="00DE0532">
          <w:rPr>
            <w:webHidden/>
          </w:rPr>
          <w:instrText xml:space="preserve"> PAGEREF _Toc105687976 \h </w:instrText>
        </w:r>
        <w:r w:rsidR="00DE0532">
          <w:rPr>
            <w:webHidden/>
          </w:rPr>
        </w:r>
        <w:r w:rsidR="00DE0532">
          <w:rPr>
            <w:webHidden/>
          </w:rPr>
          <w:fldChar w:fldCharType="separate"/>
        </w:r>
        <w:r w:rsidR="00DE0532">
          <w:rPr>
            <w:webHidden/>
          </w:rPr>
          <w:t>50</w:t>
        </w:r>
        <w:r w:rsidR="00DE0532">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0568792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05687925"/>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0568792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05687927"/>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02EC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02EC8">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05687928"/>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453620D6" w:rsidR="004010E6" w:rsidRPr="00284776" w:rsidRDefault="003A6C5F" w:rsidP="00AE363C">
            <w:pPr>
              <w:spacing w:after="120"/>
              <w:rPr>
                <w:i/>
              </w:rPr>
            </w:pPr>
            <w:r w:rsidRPr="004B16B0">
              <w:t>Купля-продажа имущества (</w:t>
            </w:r>
            <w:r w:rsidRPr="00B1197A">
              <w:t xml:space="preserve">Жидко-топливная турбинная электрогенераторная установка OPRA DTG1,8/L №1 в комплекте: газотурбинный  энергоблок, блок утилизационных теплообменников, газовыход, </w:t>
            </w:r>
            <w:r w:rsidRPr="00CC792B">
              <w:t>инвентарный</w:t>
            </w:r>
            <w:r w:rsidRPr="00B1197A">
              <w:t xml:space="preserve"> № 000001013</w:t>
            </w:r>
            <w:r w:rsidRPr="004B16B0">
              <w:t xml:space="preserve">), расположенного по адресу: </w:t>
            </w:r>
            <w:r w:rsidRPr="00B1197A">
              <w:t>Приморский край, остров Русский, п</w:t>
            </w:r>
            <w:r w:rsidR="00776BC2">
              <w:t>ос. Поспелово, д. 17, Мини ТЭЦ «Северная»</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lastRenderedPageBreak/>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проведени</w:t>
            </w:r>
            <w:r w:rsidR="00D356D7">
              <w:t>и</w:t>
            </w:r>
            <w:r>
              <w:t xml:space="preserve"> </w:t>
            </w:r>
            <w:r w:rsidR="00D356D7">
              <w:t>А</w:t>
            </w:r>
            <w:r w:rsidR="00132443">
              <w:t>укциона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60EF8049" w:rsidR="0013522A" w:rsidRPr="00482CE5" w:rsidRDefault="003A6C5F" w:rsidP="003A6C5F">
            <w:pPr>
              <w:spacing w:after="120"/>
              <w:rPr>
                <w:rStyle w:val="af8"/>
                <w:b w:val="0"/>
              </w:rPr>
            </w:pPr>
            <w:r>
              <w:t>116 608 239 (сто шестнадцать миллионов шестьсот восемь тысяч двести тридцать девять) рублей 88 копеек</w:t>
            </w:r>
            <w:r w:rsidR="00337257">
              <w:t xml:space="preserve">, в </w:t>
            </w:r>
            <w:r w:rsidR="005C79C4">
              <w:t>т</w:t>
            </w:r>
            <w:r w:rsidR="00337257">
              <w:t xml:space="preserve">ом числе НДС (20%) в размере </w:t>
            </w:r>
            <w:r>
              <w:t>19 434 706 (девятнадцать миллионов четыреста тридцать четыре тысячи семьсот шесть) рублей 65 копеек</w:t>
            </w:r>
            <w:r w:rsidR="00337257">
              <w:t>.</w:t>
            </w: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16B64C4E" w:rsidR="0013522A" w:rsidRPr="005C79C4" w:rsidRDefault="00343E0B" w:rsidP="00343E0B">
            <w:pPr>
              <w:tabs>
                <w:tab w:val="left" w:pos="426"/>
              </w:tabs>
              <w:spacing w:after="120"/>
              <w:rPr>
                <w:snapToGrid/>
              </w:rPr>
            </w:pPr>
            <w:r>
              <w:rPr>
                <w:snapToGrid/>
              </w:rPr>
              <w:t>Шаг аукциона равен 2</w:t>
            </w:r>
            <w:r w:rsidR="005C79C4">
              <w:rPr>
                <w:snapToGrid/>
              </w:rPr>
              <w:t xml:space="preserve"> </w:t>
            </w:r>
            <w:r w:rsidR="006811DD" w:rsidRPr="00506B05">
              <w:rPr>
                <w:snapToGrid/>
              </w:rPr>
              <w:t>% от начальной</w:t>
            </w:r>
            <w:r w:rsidR="006811DD">
              <w:rPr>
                <w:snapToGrid/>
              </w:rPr>
              <w:t xml:space="preserve"> </w:t>
            </w:r>
            <w:r w:rsidR="006811DD" w:rsidRPr="00506B05">
              <w:rPr>
                <w:snapToGrid/>
              </w:rPr>
              <w:t xml:space="preserve">цены </w:t>
            </w:r>
            <w:r w:rsidR="00CC2AEC">
              <w:rPr>
                <w:snapToGrid/>
              </w:rPr>
              <w:t>продажи</w:t>
            </w:r>
            <w:r w:rsidR="006811DD">
              <w:rPr>
                <w:snapToGrid/>
              </w:rPr>
              <w:t xml:space="preserve">, указанной в пункте </w:t>
            </w:r>
            <w:r w:rsidR="006811DD">
              <w:rPr>
                <w:snapToGrid/>
              </w:rPr>
              <w:fldChar w:fldCharType="begin"/>
            </w:r>
            <w:r w:rsidR="006811DD">
              <w:rPr>
                <w:snapToGrid/>
              </w:rPr>
              <w:instrText xml:space="preserve"> REF _Ref384116250 \r \h </w:instrText>
            </w:r>
            <w:r w:rsidR="00325B28">
              <w:rPr>
                <w:snapToGrid/>
              </w:rPr>
              <w:instrText xml:space="preserve"> \* MERGEFORMAT </w:instrText>
            </w:r>
            <w:r w:rsidR="006811DD">
              <w:rPr>
                <w:snapToGrid/>
              </w:rPr>
            </w:r>
            <w:r w:rsidR="006811DD">
              <w:rPr>
                <w:snapToGrid/>
              </w:rPr>
              <w:fldChar w:fldCharType="separate"/>
            </w:r>
            <w:r w:rsidR="00B02EC8">
              <w:rPr>
                <w:snapToGrid/>
              </w:rPr>
              <w:t>1.2.9</w:t>
            </w:r>
            <w:r w:rsidR="006811DD">
              <w:rPr>
                <w:snapToGrid/>
              </w:rPr>
              <w:fldChar w:fldCharType="end"/>
            </w:r>
            <w:r w:rsidR="006811DD" w:rsidRPr="006811DD">
              <w:rPr>
                <w:snapToGrid/>
              </w:rPr>
              <w:t>, что составляет</w:t>
            </w:r>
            <w:r w:rsidR="001E1A1A">
              <w:rPr>
                <w:snapToGrid/>
              </w:rPr>
              <w:t xml:space="preserve"> </w:t>
            </w:r>
            <w:r>
              <w:rPr>
                <w:snapToGrid/>
              </w:rPr>
              <w:t>2 332 164 (два миллиона триста тридцать две тысячи сто шестьдесят четыре) рубля 80 копеек</w:t>
            </w:r>
            <w:r w:rsidR="005C79C4">
              <w:rPr>
                <w:snapToGrid/>
              </w:rPr>
              <w:t xml:space="preserve">, в том числе НДС (20%) в размере </w:t>
            </w:r>
            <w:r>
              <w:rPr>
                <w:snapToGrid/>
              </w:rPr>
              <w:t>388 694 (триста восемьдесят восемь тысяч шестьсот девяносто четыре) рубля 13 копеек</w:t>
            </w:r>
            <w:r w:rsidR="00E46B0F">
              <w:rPr>
                <w:snapToGrid/>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074EC1EB" w:rsidR="00D356D7" w:rsidRPr="00475CE5" w:rsidRDefault="00CF7B8B" w:rsidP="00EB435C">
            <w:pPr>
              <w:pStyle w:val="Tabletext"/>
              <w:rPr>
                <w:sz w:val="26"/>
                <w:szCs w:val="26"/>
              </w:rPr>
            </w:pPr>
            <w:r>
              <w:rPr>
                <w:sz w:val="26"/>
                <w:szCs w:val="26"/>
              </w:rPr>
              <w:t>07</w:t>
            </w:r>
            <w:r w:rsidR="00866B27">
              <w:rPr>
                <w:sz w:val="26"/>
                <w:szCs w:val="26"/>
              </w:rPr>
              <w:t>.0</w:t>
            </w:r>
            <w:r>
              <w:rPr>
                <w:sz w:val="26"/>
                <w:szCs w:val="26"/>
              </w:rPr>
              <w:t>7</w:t>
            </w:r>
            <w:r w:rsidR="00214870">
              <w:rPr>
                <w:sz w:val="26"/>
                <w:szCs w:val="26"/>
              </w:rPr>
              <w:t>.2022</w:t>
            </w:r>
            <w:r w:rsidR="00EB2402">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B02EC8">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BA04C6" w:rsidRDefault="0013522A" w:rsidP="001352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78AC811D" w:rsidR="0013522A" w:rsidRDefault="005C79D0" w:rsidP="0013522A">
            <w:pPr>
              <w:pStyle w:val="Tabletext"/>
              <w:spacing w:after="120"/>
              <w:rPr>
                <w:i/>
                <w:snapToGrid w:val="0"/>
                <w:sz w:val="26"/>
                <w:szCs w:val="26"/>
                <w:shd w:val="clear" w:color="auto" w:fill="FFFF99"/>
              </w:rPr>
            </w:pPr>
            <w:r>
              <w:rPr>
                <w:sz w:val="26"/>
                <w:szCs w:val="26"/>
              </w:rPr>
              <w:t>«</w:t>
            </w:r>
            <w:r w:rsidR="00CF7B8B">
              <w:rPr>
                <w:sz w:val="26"/>
                <w:szCs w:val="26"/>
              </w:rPr>
              <w:t>15</w:t>
            </w:r>
            <w:r w:rsidR="00E46B0F">
              <w:rPr>
                <w:sz w:val="26"/>
                <w:szCs w:val="26"/>
              </w:rPr>
              <w:t>» августа</w:t>
            </w:r>
            <w:r w:rsidR="00B1167C">
              <w:rPr>
                <w:sz w:val="26"/>
                <w:szCs w:val="26"/>
              </w:rPr>
              <w:t xml:space="preserve"> 2022</w:t>
            </w:r>
            <w:r w:rsidR="003234D1">
              <w:rPr>
                <w:sz w:val="26"/>
                <w:szCs w:val="26"/>
              </w:rPr>
              <w:t xml:space="preserve"> г. в 15 </w:t>
            </w:r>
            <w:r w:rsidR="003234D1">
              <w:rPr>
                <w:snapToGrid w:val="0"/>
                <w:sz w:val="26"/>
                <w:szCs w:val="26"/>
              </w:rPr>
              <w:t>ч. 00 мин.</w:t>
            </w:r>
          </w:p>
          <w:p w14:paraId="5F518A5F" w14:textId="0528C076" w:rsidR="0013522A" w:rsidRPr="00BA04C6" w:rsidRDefault="0013522A" w:rsidP="00475CE5">
            <w:pPr>
              <w:rPr>
                <w:b/>
                <w:i/>
                <w:shd w:val="clear" w:color="auto" w:fill="FFFF99"/>
              </w:rPr>
            </w:pPr>
            <w:r w:rsidRPr="00F103D8">
              <w:t xml:space="preserve">Организатор вправе не предоставлять разъяснение в случае, если запрос от </w:t>
            </w:r>
            <w:r w:rsidR="005A4815">
              <w:t>Заявителя</w:t>
            </w:r>
            <w:r w:rsidR="005A4815" w:rsidRPr="00F103D8">
              <w:t xml:space="preserve"> </w:t>
            </w:r>
            <w:r w:rsidRPr="00F103D8">
              <w:t xml:space="preserve">поступил позднее чем за 3 (три) рабочих дня до даты окончания срока подачи </w:t>
            </w:r>
            <w:r w:rsidR="00475CE5">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02EC8">
              <w:t>1.2.15</w:t>
            </w:r>
            <w:r w:rsidRPr="00F103D8">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BA04C6" w:rsidRDefault="0013522A" w:rsidP="0013522A">
            <w:r w:rsidRPr="00BA04C6">
              <w:t xml:space="preserve">Дата начала подачи </w:t>
            </w:r>
            <w:r w:rsidR="00475CE5">
              <w:t>З</w:t>
            </w:r>
            <w:r w:rsidRPr="008C0DD3">
              <w:t>аявок</w:t>
            </w:r>
            <w:r w:rsidRPr="00BA04C6">
              <w:t>:</w:t>
            </w:r>
          </w:p>
          <w:p w14:paraId="3BD3CE84" w14:textId="4D63805A" w:rsidR="0013522A" w:rsidRPr="00BA04C6" w:rsidRDefault="00866B27" w:rsidP="0013522A">
            <w:pPr>
              <w:spacing w:after="120"/>
            </w:pPr>
            <w:r>
              <w:t>«</w:t>
            </w:r>
            <w:r w:rsidR="00CF7B8B">
              <w:t>7</w:t>
            </w:r>
            <w:r w:rsidR="0013522A" w:rsidRPr="00BA04C6">
              <w:t>»</w:t>
            </w:r>
            <w:r>
              <w:t xml:space="preserve"> </w:t>
            </w:r>
            <w:r w:rsidR="00CF7B8B">
              <w:t>июл</w:t>
            </w:r>
            <w:r w:rsidR="00233C76">
              <w:t>я</w:t>
            </w:r>
            <w:r w:rsidR="00EB435C">
              <w:t xml:space="preserve"> </w:t>
            </w:r>
            <w:r w:rsidR="000256C7">
              <w:t>2022</w:t>
            </w:r>
            <w:r w:rsidR="00EB2402">
              <w:t xml:space="preserve"> </w:t>
            </w:r>
            <w:r w:rsidR="0013522A" w:rsidRPr="00BA04C6">
              <w:t xml:space="preserve">г.  </w:t>
            </w:r>
          </w:p>
          <w:p w14:paraId="47A66CA1" w14:textId="0377453D" w:rsidR="0013522A" w:rsidRPr="00BA04C6" w:rsidRDefault="0013522A" w:rsidP="0013522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4BA1B95" w:rsidR="0013522A" w:rsidRPr="003A4D98" w:rsidRDefault="001454D4" w:rsidP="00E46B0F">
            <w:pPr>
              <w:pStyle w:val="Tabletext"/>
              <w:spacing w:after="120"/>
              <w:rPr>
                <w:rStyle w:val="af8"/>
                <w:b w:val="0"/>
                <w:i w:val="0"/>
                <w:snapToGrid w:val="0"/>
                <w:sz w:val="26"/>
                <w:szCs w:val="26"/>
                <w:shd w:val="clear" w:color="auto" w:fill="auto"/>
              </w:rPr>
            </w:pPr>
            <w:r>
              <w:rPr>
                <w:sz w:val="26"/>
                <w:szCs w:val="26"/>
              </w:rPr>
              <w:t>«</w:t>
            </w:r>
            <w:r w:rsidR="00CF7B8B">
              <w:rPr>
                <w:sz w:val="26"/>
                <w:szCs w:val="26"/>
              </w:rPr>
              <w:t>17</w:t>
            </w:r>
            <w:r w:rsidR="0013522A" w:rsidRPr="00BA04C6">
              <w:rPr>
                <w:sz w:val="26"/>
                <w:szCs w:val="26"/>
              </w:rPr>
              <w:t xml:space="preserve">» </w:t>
            </w:r>
            <w:r w:rsidR="00E46B0F">
              <w:rPr>
                <w:sz w:val="26"/>
                <w:szCs w:val="26"/>
              </w:rPr>
              <w:t>августа</w:t>
            </w:r>
            <w:r w:rsidR="00B1167C">
              <w:rPr>
                <w:sz w:val="26"/>
                <w:szCs w:val="26"/>
              </w:rPr>
              <w:t xml:space="preserve"> 2022</w:t>
            </w:r>
            <w:r w:rsidR="00EB2402">
              <w:rPr>
                <w:sz w:val="26"/>
                <w:szCs w:val="26"/>
              </w:rPr>
              <w:t xml:space="preserve"> </w:t>
            </w:r>
            <w:r w:rsidR="0013522A" w:rsidRPr="00BA04C6">
              <w:rPr>
                <w:sz w:val="26"/>
                <w:szCs w:val="26"/>
              </w:rPr>
              <w:t>г.</w:t>
            </w:r>
            <w:r w:rsidR="0013522A">
              <w:rPr>
                <w:sz w:val="26"/>
                <w:szCs w:val="26"/>
              </w:rPr>
              <w:t xml:space="preserve"> </w:t>
            </w:r>
            <w:r w:rsidR="00EB2402">
              <w:rPr>
                <w:sz w:val="26"/>
                <w:szCs w:val="26"/>
              </w:rPr>
              <w:t xml:space="preserve">в 15 </w:t>
            </w:r>
            <w:r w:rsidR="00EB2402">
              <w:rPr>
                <w:snapToGrid w:val="0"/>
                <w:sz w:val="26"/>
                <w:szCs w:val="26"/>
              </w:rPr>
              <w:t xml:space="preserve">ч. 00 </w:t>
            </w:r>
            <w:r w:rsidR="0013522A" w:rsidRPr="00503AA4">
              <w:rPr>
                <w:snapToGrid w:val="0"/>
                <w:sz w:val="26"/>
                <w:szCs w:val="26"/>
              </w:rPr>
              <w:t>мин.</w:t>
            </w:r>
            <w:r w:rsidR="0013522A" w:rsidRPr="00BA04C6">
              <w:rPr>
                <w:sz w:val="26"/>
                <w:szCs w:val="26"/>
              </w:rPr>
              <w:t> </w:t>
            </w:r>
            <w:r w:rsidR="0013522A">
              <w:rPr>
                <w:snapToGrid w:val="0"/>
                <w:sz w:val="26"/>
                <w:szCs w:val="26"/>
              </w:rPr>
              <w:t xml:space="preserve"> </w:t>
            </w:r>
            <w:r w:rsidR="0013522A" w:rsidRPr="00891F81">
              <w:rPr>
                <w:snapToGrid w:val="0"/>
                <w:sz w:val="26"/>
                <w:szCs w:val="26"/>
              </w:rPr>
              <w:t>(</w:t>
            </w:r>
            <w:r w:rsidR="0013522A" w:rsidRPr="00891F81">
              <w:rPr>
                <w:sz w:val="26"/>
                <w:szCs w:val="26"/>
              </w:rPr>
              <w:t xml:space="preserve">по </w:t>
            </w:r>
            <w:r w:rsidR="0013522A" w:rsidRPr="00891F81">
              <w:rPr>
                <w:snapToGrid w:val="0"/>
                <w:sz w:val="26"/>
                <w:szCs w:val="26"/>
              </w:rPr>
              <w:t xml:space="preserve">местному времени </w:t>
            </w:r>
            <w:r w:rsidR="0013522A" w:rsidRPr="00891F81">
              <w:rPr>
                <w:sz w:val="26"/>
                <w:szCs w:val="26"/>
              </w:rPr>
              <w:t>О</w:t>
            </w:r>
            <w:r w:rsidR="0013522A" w:rsidRPr="00891F81">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BA04C6" w:rsidRDefault="0013522A" w:rsidP="0013522A">
            <w:r w:rsidRPr="00BA04C6">
              <w:t xml:space="preserve">Дата </w:t>
            </w:r>
            <w:r>
              <w:t xml:space="preserve">окончания </w:t>
            </w:r>
            <w:r w:rsidRPr="00BA04C6">
              <w:t xml:space="preserve">рассмотрения </w:t>
            </w:r>
            <w:r w:rsidR="00475CE5">
              <w:t>З</w:t>
            </w:r>
            <w:r w:rsidRPr="00BA04C6">
              <w:t>аявок:</w:t>
            </w:r>
          </w:p>
          <w:p w14:paraId="4565BEEB" w14:textId="42C0E6F0" w:rsidR="00F05268" w:rsidRPr="003234D1" w:rsidRDefault="003234D1" w:rsidP="00EB435C">
            <w:pPr>
              <w:pStyle w:val="Tabletext"/>
              <w:spacing w:after="120"/>
              <w:rPr>
                <w:snapToGrid w:val="0"/>
                <w:sz w:val="26"/>
                <w:szCs w:val="26"/>
              </w:rPr>
            </w:pPr>
            <w:r>
              <w:rPr>
                <w:snapToGrid w:val="0"/>
                <w:sz w:val="26"/>
                <w:szCs w:val="26"/>
              </w:rPr>
              <w:t>«</w:t>
            </w:r>
            <w:r w:rsidR="00CF7B8B">
              <w:rPr>
                <w:snapToGrid w:val="0"/>
                <w:sz w:val="26"/>
                <w:szCs w:val="26"/>
              </w:rPr>
              <w:t>1</w:t>
            </w:r>
            <w:r w:rsidR="00F3636E">
              <w:rPr>
                <w:snapToGrid w:val="0"/>
                <w:sz w:val="26"/>
                <w:szCs w:val="26"/>
              </w:rPr>
              <w:t>9</w:t>
            </w:r>
            <w:r w:rsidR="0013522A" w:rsidRPr="00AD5255">
              <w:rPr>
                <w:snapToGrid w:val="0"/>
                <w:sz w:val="26"/>
                <w:szCs w:val="26"/>
              </w:rPr>
              <w:t>»</w:t>
            </w:r>
            <w:r w:rsidR="0013522A">
              <w:rPr>
                <w:snapToGrid w:val="0"/>
                <w:sz w:val="26"/>
                <w:szCs w:val="26"/>
              </w:rPr>
              <w:t> </w:t>
            </w:r>
            <w:r w:rsidR="00233C76">
              <w:rPr>
                <w:snapToGrid w:val="0"/>
                <w:sz w:val="26"/>
                <w:szCs w:val="26"/>
              </w:rPr>
              <w:t>августа</w:t>
            </w:r>
            <w:r>
              <w:rPr>
                <w:snapToGrid w:val="0"/>
                <w:sz w:val="26"/>
                <w:szCs w:val="26"/>
              </w:rPr>
              <w:t xml:space="preserve"> </w:t>
            </w:r>
            <w:r w:rsidR="0013522A" w:rsidRPr="00AD5255">
              <w:rPr>
                <w:snapToGrid w:val="0"/>
                <w:sz w:val="26"/>
                <w:szCs w:val="26"/>
              </w:rPr>
              <w:t>20</w:t>
            </w:r>
            <w:r w:rsidR="00B1167C">
              <w:rPr>
                <w:sz w:val="26"/>
                <w:szCs w:val="26"/>
              </w:rPr>
              <w:t>22</w:t>
            </w:r>
            <w:r>
              <w:rPr>
                <w:sz w:val="26"/>
                <w:szCs w:val="26"/>
              </w:rPr>
              <w:t xml:space="preserve"> </w:t>
            </w:r>
            <w:r w:rsidR="0013522A" w:rsidRPr="00AD5255">
              <w:rPr>
                <w:snapToGrid w:val="0"/>
                <w:sz w:val="26"/>
                <w:szCs w:val="26"/>
              </w:rPr>
              <w:t xml:space="preserve">г. </w:t>
            </w: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853A6E" w:rsidRDefault="0013522A" w:rsidP="0013522A">
            <w:pPr>
              <w:widowControl w:val="0"/>
            </w:pPr>
            <w:r w:rsidRPr="00853A6E">
              <w:t xml:space="preserve">Дата и время </w:t>
            </w:r>
            <w:r>
              <w:t xml:space="preserve">проведения </w:t>
            </w:r>
            <w:r w:rsidR="00475CE5">
              <w:t>А</w:t>
            </w:r>
            <w:r>
              <w:t>укциона</w:t>
            </w:r>
            <w:r w:rsidRPr="00853A6E">
              <w:t>:</w:t>
            </w:r>
          </w:p>
          <w:p w14:paraId="1692EF1B" w14:textId="03F6268E" w:rsidR="0013522A" w:rsidRPr="00BA04C6" w:rsidRDefault="00866B27" w:rsidP="00EB435C">
            <w:pPr>
              <w:spacing w:after="120"/>
            </w:pPr>
            <w:r>
              <w:t>«</w:t>
            </w:r>
            <w:r w:rsidR="00CF7B8B">
              <w:t>23</w:t>
            </w:r>
            <w:r w:rsidR="0013522A" w:rsidRPr="00853A6E">
              <w:t xml:space="preserve">» </w:t>
            </w:r>
            <w:r w:rsidR="00233C76">
              <w:t>августа</w:t>
            </w:r>
            <w:r w:rsidR="00EB435C">
              <w:t xml:space="preserve"> </w:t>
            </w:r>
            <w:r w:rsidR="00B1167C">
              <w:t>2022</w:t>
            </w:r>
            <w:r w:rsidR="003234D1">
              <w:t xml:space="preserve"> г. в 15 ч. 00 </w:t>
            </w:r>
            <w:r w:rsidR="0013522A" w:rsidRPr="00853A6E">
              <w:t xml:space="preserve">мин.  (по местному времени Организатора) </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BA04C6" w:rsidRDefault="007A2441" w:rsidP="007A2441">
            <w:r w:rsidRPr="00BA04C6">
              <w:t>Дата подведения итогов:</w:t>
            </w:r>
          </w:p>
          <w:p w14:paraId="57C1FDF0" w14:textId="3484DF42" w:rsidR="007A2441" w:rsidRPr="008229DC" w:rsidRDefault="001454D4" w:rsidP="00EB435C">
            <w:pPr>
              <w:pStyle w:val="Tabletext"/>
              <w:rPr>
                <w:sz w:val="26"/>
                <w:szCs w:val="26"/>
              </w:rPr>
            </w:pPr>
            <w:r>
              <w:rPr>
                <w:snapToGrid w:val="0"/>
                <w:sz w:val="26"/>
                <w:szCs w:val="26"/>
              </w:rPr>
              <w:t>«</w:t>
            </w:r>
            <w:r w:rsidR="00CF7B8B">
              <w:rPr>
                <w:snapToGrid w:val="0"/>
                <w:sz w:val="26"/>
                <w:szCs w:val="26"/>
              </w:rPr>
              <w:t>2</w:t>
            </w:r>
            <w:r w:rsidR="00F3636E">
              <w:rPr>
                <w:snapToGrid w:val="0"/>
                <w:sz w:val="26"/>
                <w:szCs w:val="26"/>
              </w:rPr>
              <w:t>5</w:t>
            </w:r>
            <w:r w:rsidR="007A2441" w:rsidRPr="00AD5255">
              <w:rPr>
                <w:snapToGrid w:val="0"/>
                <w:sz w:val="26"/>
                <w:szCs w:val="26"/>
              </w:rPr>
              <w:t>»</w:t>
            </w:r>
            <w:r w:rsidR="007A2441">
              <w:rPr>
                <w:snapToGrid w:val="0"/>
                <w:sz w:val="26"/>
                <w:szCs w:val="26"/>
              </w:rPr>
              <w:t> </w:t>
            </w:r>
            <w:r w:rsidR="00233C76">
              <w:rPr>
                <w:snapToGrid w:val="0"/>
                <w:sz w:val="26"/>
                <w:szCs w:val="26"/>
              </w:rPr>
              <w:t>августа</w:t>
            </w:r>
            <w:r w:rsidR="00EB435C">
              <w:rPr>
                <w:snapToGrid w:val="0"/>
                <w:sz w:val="26"/>
                <w:szCs w:val="26"/>
              </w:rPr>
              <w:t xml:space="preserve"> </w:t>
            </w:r>
            <w:r w:rsidR="00B1167C">
              <w:rPr>
                <w:snapToGrid w:val="0"/>
                <w:sz w:val="26"/>
                <w:szCs w:val="26"/>
              </w:rPr>
              <w:t>2022</w:t>
            </w:r>
            <w:r w:rsidR="008229DC">
              <w:rPr>
                <w:snapToGrid w:val="0"/>
                <w:sz w:val="26"/>
                <w:szCs w:val="26"/>
              </w:rPr>
              <w:t xml:space="preserve"> г.</w:t>
            </w:r>
            <w:r w:rsidR="007A2441"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0568792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05687930"/>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02EC8">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02EC8">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02EC8">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02EC8">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02EC8">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05687931"/>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05687932"/>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02EC8">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05687933"/>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05687934"/>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05687935"/>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712" w:type="dxa"/>
        <w:tblInd w:w="709" w:type="dxa"/>
        <w:tblLayout w:type="fixed"/>
        <w:tblLook w:val="04A0" w:firstRow="1" w:lastRow="0" w:firstColumn="1" w:lastColumn="0" w:noHBand="0" w:noVBand="1"/>
      </w:tblPr>
      <w:tblGrid>
        <w:gridCol w:w="563"/>
        <w:gridCol w:w="2514"/>
        <w:gridCol w:w="2170"/>
        <w:gridCol w:w="2516"/>
        <w:gridCol w:w="1949"/>
      </w:tblGrid>
      <w:tr w:rsidR="00113237" w14:paraId="22416908" w14:textId="77777777" w:rsidTr="007520AC">
        <w:tc>
          <w:tcPr>
            <w:tcW w:w="563" w:type="dxa"/>
          </w:tcPr>
          <w:p w14:paraId="585BE506" w14:textId="60811050" w:rsidR="00113237" w:rsidRDefault="00113237" w:rsidP="00113237">
            <w:pPr>
              <w:pStyle w:val="a"/>
              <w:numPr>
                <w:ilvl w:val="0"/>
                <w:numId w:val="0"/>
              </w:numPr>
              <w:jc w:val="center"/>
            </w:pPr>
            <w:r w:rsidRPr="00AB21E3">
              <w:t>№ п/п</w:t>
            </w:r>
          </w:p>
        </w:tc>
        <w:tc>
          <w:tcPr>
            <w:tcW w:w="2514" w:type="dxa"/>
          </w:tcPr>
          <w:p w14:paraId="0AFD6201" w14:textId="77777777" w:rsidR="00113237" w:rsidRDefault="00113237" w:rsidP="00113237">
            <w:pPr>
              <w:pStyle w:val="a"/>
              <w:numPr>
                <w:ilvl w:val="0"/>
                <w:numId w:val="0"/>
              </w:numPr>
              <w:jc w:val="center"/>
            </w:pPr>
            <w:r w:rsidRPr="00AB21E3">
              <w:t>Наименование объекта</w:t>
            </w:r>
          </w:p>
          <w:p w14:paraId="586E03C0" w14:textId="0FDAEAA2" w:rsidR="00E43CFA" w:rsidRDefault="00E43CFA" w:rsidP="00E43CFA">
            <w:pPr>
              <w:pStyle w:val="a"/>
              <w:numPr>
                <w:ilvl w:val="0"/>
                <w:numId w:val="0"/>
              </w:numPr>
              <w:jc w:val="center"/>
            </w:pPr>
          </w:p>
        </w:tc>
        <w:tc>
          <w:tcPr>
            <w:tcW w:w="2170" w:type="dxa"/>
          </w:tcPr>
          <w:p w14:paraId="0F92BE29" w14:textId="7F94CE43" w:rsidR="00113237" w:rsidRDefault="000B3872" w:rsidP="00113237">
            <w:pPr>
              <w:pStyle w:val="a"/>
              <w:numPr>
                <w:ilvl w:val="0"/>
                <w:numId w:val="0"/>
              </w:numPr>
              <w:jc w:val="center"/>
            </w:pPr>
            <w:r>
              <w:t xml:space="preserve"> Адрес местонахождения</w:t>
            </w:r>
          </w:p>
        </w:tc>
        <w:tc>
          <w:tcPr>
            <w:tcW w:w="2516" w:type="dxa"/>
          </w:tcPr>
          <w:p w14:paraId="0B95E378" w14:textId="0F7B2EFF" w:rsidR="00113237" w:rsidRDefault="00113237" w:rsidP="00C80E3D">
            <w:pPr>
              <w:pStyle w:val="a"/>
              <w:numPr>
                <w:ilvl w:val="0"/>
                <w:numId w:val="0"/>
              </w:numPr>
              <w:jc w:val="center"/>
            </w:pPr>
            <w:r w:rsidRPr="00AB21E3">
              <w:t>Кадастровый (условный, инвента</w:t>
            </w:r>
            <w:r w:rsidR="00C80E3D">
              <w:t>-</w:t>
            </w:r>
            <w:r w:rsidRPr="00AB21E3">
              <w:t>ризационный) номер</w:t>
            </w:r>
          </w:p>
        </w:tc>
        <w:tc>
          <w:tcPr>
            <w:tcW w:w="1949" w:type="dxa"/>
          </w:tcPr>
          <w:p w14:paraId="10442B65" w14:textId="6CD937CB" w:rsidR="00113237" w:rsidRDefault="00113237" w:rsidP="00706DAD">
            <w:pPr>
              <w:pStyle w:val="a"/>
              <w:numPr>
                <w:ilvl w:val="0"/>
                <w:numId w:val="0"/>
              </w:numPr>
              <w:jc w:val="center"/>
            </w:pPr>
            <w:r w:rsidRPr="00AB21E3">
              <w:t xml:space="preserve">Начальная </w:t>
            </w:r>
            <w:r w:rsidR="00CC2AEC" w:rsidRPr="00CC2AEC">
              <w:t>цена продажи</w:t>
            </w:r>
            <w:r w:rsidRPr="00AB21E3">
              <w:t xml:space="preserve"> (с учетом НДС), руб.</w:t>
            </w:r>
          </w:p>
        </w:tc>
      </w:tr>
      <w:tr w:rsidR="00113237" w14:paraId="739FD06B" w14:textId="77777777" w:rsidTr="007520AC">
        <w:tc>
          <w:tcPr>
            <w:tcW w:w="9712" w:type="dxa"/>
            <w:gridSpan w:val="5"/>
          </w:tcPr>
          <w:p w14:paraId="6384AAF8" w14:textId="774F3818" w:rsidR="00113237" w:rsidRDefault="00113237" w:rsidP="00113237">
            <w:pPr>
              <w:pStyle w:val="a"/>
              <w:numPr>
                <w:ilvl w:val="0"/>
                <w:numId w:val="0"/>
              </w:numPr>
              <w:jc w:val="center"/>
            </w:pPr>
            <w:r>
              <w:t>Лот №1</w:t>
            </w:r>
          </w:p>
        </w:tc>
      </w:tr>
      <w:tr w:rsidR="00113237" w14:paraId="6D0550F2" w14:textId="77777777" w:rsidTr="00C80E3D">
        <w:tc>
          <w:tcPr>
            <w:tcW w:w="563" w:type="dxa"/>
          </w:tcPr>
          <w:p w14:paraId="550BA164" w14:textId="5C67F73B" w:rsidR="00113237" w:rsidRDefault="008229DC" w:rsidP="00233C76">
            <w:pPr>
              <w:pStyle w:val="a"/>
              <w:numPr>
                <w:ilvl w:val="0"/>
                <w:numId w:val="0"/>
              </w:numPr>
              <w:spacing w:before="0"/>
              <w:jc w:val="left"/>
            </w:pPr>
            <w:r>
              <w:t>1.</w:t>
            </w:r>
          </w:p>
        </w:tc>
        <w:tc>
          <w:tcPr>
            <w:tcW w:w="2514" w:type="dxa"/>
            <w:vAlign w:val="center"/>
          </w:tcPr>
          <w:p w14:paraId="3A3B515F" w14:textId="5051341D" w:rsidR="00113237" w:rsidRDefault="007520AC" w:rsidP="00C80E3D">
            <w:pPr>
              <w:pStyle w:val="a"/>
              <w:numPr>
                <w:ilvl w:val="0"/>
                <w:numId w:val="0"/>
              </w:numPr>
              <w:spacing w:before="0"/>
              <w:jc w:val="center"/>
            </w:pPr>
            <w:r w:rsidRPr="00B1197A">
              <w:t>Жидко-топливная турбинная электрогенераторная установка OPRA DTG1,8/L №1 в комплекте: газотурбинный  энергоблок, блок утилизационных теплообменников, газовыход</w:t>
            </w:r>
          </w:p>
        </w:tc>
        <w:tc>
          <w:tcPr>
            <w:tcW w:w="2170" w:type="dxa"/>
            <w:vAlign w:val="center"/>
          </w:tcPr>
          <w:p w14:paraId="2C366042" w14:textId="5087DBD6" w:rsidR="007520AC" w:rsidRDefault="007520AC" w:rsidP="00C80E3D">
            <w:pPr>
              <w:pStyle w:val="a"/>
              <w:numPr>
                <w:ilvl w:val="0"/>
                <w:numId w:val="0"/>
              </w:numPr>
              <w:spacing w:before="0"/>
              <w:jc w:val="center"/>
            </w:pPr>
            <w:r w:rsidRPr="007520AC">
              <w:t>Приморский край, остров Русский,</w:t>
            </w:r>
          </w:p>
          <w:p w14:paraId="10AD6D66" w14:textId="015C99CB" w:rsidR="00113237" w:rsidRDefault="007520AC" w:rsidP="00C80E3D">
            <w:pPr>
              <w:pStyle w:val="a"/>
              <w:numPr>
                <w:ilvl w:val="0"/>
                <w:numId w:val="0"/>
              </w:numPr>
              <w:spacing w:before="0"/>
              <w:jc w:val="center"/>
            </w:pPr>
            <w:r w:rsidRPr="007520AC">
              <w:t xml:space="preserve">пос. Поспелово, </w:t>
            </w:r>
            <w:r w:rsidRPr="007520AC">
              <w:br/>
              <w:t xml:space="preserve">д. 17, Мини </w:t>
            </w:r>
            <w:r w:rsidR="00094504">
              <w:t>ТЭЦ «Северная»</w:t>
            </w:r>
          </w:p>
        </w:tc>
        <w:tc>
          <w:tcPr>
            <w:tcW w:w="2516" w:type="dxa"/>
            <w:vAlign w:val="center"/>
          </w:tcPr>
          <w:p w14:paraId="5D7F282B" w14:textId="77777777" w:rsidR="007520AC" w:rsidRPr="007520AC" w:rsidRDefault="007520AC" w:rsidP="00C80E3D">
            <w:pPr>
              <w:pStyle w:val="a"/>
              <w:numPr>
                <w:ilvl w:val="0"/>
                <w:numId w:val="0"/>
              </w:numPr>
              <w:spacing w:before="0"/>
              <w:jc w:val="center"/>
            </w:pPr>
            <w:r w:rsidRPr="007520AC">
              <w:t>инвентарный</w:t>
            </w:r>
          </w:p>
          <w:p w14:paraId="684AAB42" w14:textId="7234E36B" w:rsidR="00113237" w:rsidRDefault="007520AC" w:rsidP="00C80E3D">
            <w:pPr>
              <w:pStyle w:val="a"/>
              <w:numPr>
                <w:ilvl w:val="0"/>
                <w:numId w:val="0"/>
              </w:numPr>
              <w:spacing w:before="0"/>
              <w:jc w:val="center"/>
            </w:pPr>
            <w:r w:rsidRPr="007520AC">
              <w:t>№ 000001013</w:t>
            </w:r>
          </w:p>
        </w:tc>
        <w:tc>
          <w:tcPr>
            <w:tcW w:w="1949" w:type="dxa"/>
            <w:vAlign w:val="center"/>
          </w:tcPr>
          <w:p w14:paraId="1398EE94" w14:textId="69FF62A3" w:rsidR="00113237" w:rsidRDefault="007520AC" w:rsidP="00C80E3D">
            <w:pPr>
              <w:pStyle w:val="a"/>
              <w:numPr>
                <w:ilvl w:val="0"/>
                <w:numId w:val="0"/>
              </w:numPr>
              <w:spacing w:before="0"/>
              <w:jc w:val="center"/>
            </w:pPr>
            <w:r>
              <w:t>116 608 239,88</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27C8ACAF" w14:textId="40C0A8A0"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движимое имущество, входящее в П</w:t>
      </w:r>
      <w:r w:rsidR="007875BE">
        <w:t>редмет продажи</w:t>
      </w:r>
      <w:r>
        <w:t xml:space="preserve">, приведены в Приложении № 1 к </w:t>
      </w:r>
      <w:r w:rsidR="00EF30A3">
        <w:t>Документации</w:t>
      </w:r>
      <w:r>
        <w:t>.</w:t>
      </w:r>
      <w:r w:rsidR="006D6B1B" w:rsidRPr="006D6B1B">
        <w:t xml:space="preserve"> </w:t>
      </w:r>
      <w:r w:rsidR="006D6B1B">
        <w:t>Копия технической документации предоставляется Продавцом любому лицу, заинтересованному в приобретении Предмета продажи, по запросу.</w:t>
      </w:r>
    </w:p>
    <w:p w14:paraId="777BDC8F" w14:textId="0E5820F8" w:rsidR="00927083" w:rsidRPr="00E7228D" w:rsidRDefault="00927083" w:rsidP="00CB45CB">
      <w:pPr>
        <w:pStyle w:val="2"/>
        <w:tabs>
          <w:tab w:val="clear" w:pos="1560"/>
        </w:tabs>
        <w:ind w:left="1134"/>
        <w:rPr>
          <w:sz w:val="26"/>
        </w:rPr>
      </w:pPr>
      <w:bookmarkStart w:id="101" w:name="_Toc105687936"/>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02EC8">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02EC8">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02EC8">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lastRenderedPageBreak/>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05687937"/>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05687938"/>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05687939"/>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05687940"/>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02EC8">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02EC8">
        <w:t>5.3</w:t>
      </w:r>
      <w:r w:rsidR="00A573C1" w:rsidRPr="00FC0CA5">
        <w:fldChar w:fldCharType="end"/>
      </w:r>
      <w:r>
        <w:t xml:space="preserve"> – </w:t>
      </w:r>
      <w:r>
        <w:fldChar w:fldCharType="begin"/>
      </w:r>
      <w:r>
        <w:instrText xml:space="preserve"> REF _Ref514601359 \r \h </w:instrText>
      </w:r>
      <w:r>
        <w:fldChar w:fldCharType="separate"/>
      </w:r>
      <w:r w:rsidR="00B02EC8">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02EC8">
        <w:t>5.5</w:t>
      </w:r>
      <w:r>
        <w:fldChar w:fldCharType="end"/>
      </w:r>
      <w:r>
        <w:t xml:space="preserve"> – </w:t>
      </w:r>
      <w:r>
        <w:fldChar w:fldCharType="begin"/>
      </w:r>
      <w:r>
        <w:instrText xml:space="preserve"> REF _Ref56251474 \r \h </w:instrText>
      </w:r>
      <w:r>
        <w:fldChar w:fldCharType="separate"/>
      </w:r>
      <w:r w:rsidR="00B02EC8">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02EC8">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02EC8">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02EC8">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02EC8">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02EC8">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02EC8">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05687941"/>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02EC8">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05687942"/>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02EC8">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05687943"/>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02EC8">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05687944"/>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05687945"/>
      <w:r w:rsidRPr="007B7EF6">
        <w:t xml:space="preserve">Общие требования к </w:t>
      </w:r>
      <w:r w:rsidR="000562D4">
        <w:t>З</w:t>
      </w:r>
      <w:r w:rsidRPr="007B7EF6">
        <w:t>аявке</w:t>
      </w:r>
      <w:bookmarkEnd w:id="145"/>
      <w:bookmarkEnd w:id="146"/>
      <w:bookmarkEnd w:id="147"/>
    </w:p>
    <w:p w14:paraId="6BFE1C41" w14:textId="5212F138"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02EC8" w:rsidRPr="00B02EC8">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02EC8">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05687946"/>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02EC8">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02EC8">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05687947"/>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05687948"/>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05687949"/>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02EC8">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02EC8">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05687950"/>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02EC8">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02EC8">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05687951"/>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02EC8">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w:t>
      </w:r>
      <w:r w:rsidR="00B67051" w:rsidRPr="00B67051">
        <w:lastRenderedPageBreak/>
        <w:t xml:space="preserve">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05687952"/>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02EC8">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05687953"/>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02EC8">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02EC8">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02EC8">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05687954"/>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02EC8">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lastRenderedPageBreak/>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02EC8">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02EC8">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02EC8">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05687955"/>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02EC8">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02EC8">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lastRenderedPageBreak/>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05687956"/>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02EC8">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02EC8">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02EC8">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02EC8">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02EC8">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02EC8">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02EC8">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02EC8">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05687957"/>
      <w:r>
        <w:rPr>
          <w:sz w:val="26"/>
        </w:rPr>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02EC8">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05687958"/>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05687959"/>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02EC8">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02EC8">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02EC8">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05687960"/>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02EC8">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02EC8">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05687961"/>
      <w:bookmarkStart w:id="346"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05687962"/>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02EC8">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02EC8">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02EC8">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02EC8">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05687963"/>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02EC8">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02EC8">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02EC8">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05687964"/>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056879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02EC8">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lastRenderedPageBreak/>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05687966"/>
      <w:bookmarkEnd w:id="381"/>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2EC8">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02EC8">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lastRenderedPageBreak/>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lastRenderedPageBreak/>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Pr="00BA04C6">
        <w:t xml:space="preserve">и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05687967"/>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21DF09E4" w:rsid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80695515"/>
      <w:bookmarkStart w:id="457" w:name="_Toc85013790"/>
      <w:bookmarkStart w:id="458" w:name="_Toc105687968"/>
      <w:r>
        <w:rPr>
          <w:rFonts w:ascii="Times New Roman" w:hAnsi="Times New Roman"/>
          <w:sz w:val="28"/>
          <w:szCs w:val="28"/>
        </w:rPr>
        <w:t>А</w:t>
      </w:r>
      <w:r w:rsidR="008229DC">
        <w:rPr>
          <w:rFonts w:ascii="Times New Roman" w:hAnsi="Times New Roman"/>
          <w:sz w:val="28"/>
          <w:szCs w:val="28"/>
        </w:rPr>
        <w:t>О «ДВЭУК-ГенерацияСети»</w:t>
      </w:r>
      <w:bookmarkEnd w:id="456"/>
      <w:bookmarkEnd w:id="457"/>
      <w:bookmarkEnd w:id="458"/>
    </w:p>
    <w:p w14:paraId="63E122CD" w14:textId="77777777" w:rsidR="00AE363C" w:rsidRPr="00AE363C" w:rsidRDefault="00AE363C" w:rsidP="00AE363C"/>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Pr="00F54706">
              <w:rPr>
                <w:lang w:val="en-US"/>
              </w:rPr>
              <w:t>ZinovenkoAK</w:t>
            </w:r>
            <w:r w:rsidRPr="00F54706">
              <w:t>@</w:t>
            </w:r>
            <w:r w:rsidRPr="00F54706">
              <w:rPr>
                <w:lang w:val="en-US"/>
              </w:rPr>
              <w:t>dveuk</w:t>
            </w:r>
            <w:r w:rsidRPr="00F54706">
              <w:t>-</w:t>
            </w:r>
            <w:r w:rsidRPr="00F54706">
              <w:rPr>
                <w:lang w:val="en-US"/>
              </w:rPr>
              <w:t>gs</w:t>
            </w:r>
            <w:r w:rsidRPr="00F54706">
              <w:t>.</w:t>
            </w:r>
            <w:r w:rsidRPr="00F54706">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5C974CC8" w:rsidR="000F078C" w:rsidRPr="00DB7BCB" w:rsidRDefault="00E44A88" w:rsidP="00AE363C">
            <w:pPr>
              <w:widowControl w:val="0"/>
              <w:spacing w:after="120"/>
              <w:rPr>
                <w:b/>
              </w:rPr>
            </w:pPr>
            <w:r w:rsidRPr="00ED4CD1">
              <w:t xml:space="preserve">Купля-продажа имущества (Жидко-топливная турбинная электрогенераторная установка OPRA DTG1,8/L №1 в комплекте: газотурбинный  энергоблок, блок утилизационных теплообменников, газовыход, </w:t>
            </w:r>
            <w:r>
              <w:lastRenderedPageBreak/>
              <w:t xml:space="preserve">инвентарный </w:t>
            </w:r>
            <w:r w:rsidRPr="00ED4CD1">
              <w:t xml:space="preserve">№ 000001013), расположенного по адресу: Приморский край, остров Русский, пос. Поспелово, </w:t>
            </w:r>
            <w:r w:rsidRPr="00ED4CD1">
              <w:br/>
              <w:t>д. 17, Мини ТЭЦ "Северная"</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5D8184B0" w:rsidR="000F078C" w:rsidRPr="00A57B63" w:rsidRDefault="00E44A88" w:rsidP="00A57B63">
            <w:r>
              <w:t>116 608 239 (сто шестнадцать миллионов шестьсот восемь тысяч двести тридцать девять) рублей 88 копеек, в том числе НДС (20%) в размере 19 434 706 (девятнадцать миллионов четыреста тридцать четыре тысячи семьсот шесть) рублей 65 копеек.</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1C9295CC" w:rsidR="000F078C" w:rsidRPr="00DB7BCB" w:rsidRDefault="00866B27" w:rsidP="00EF08DA">
            <w:pPr>
              <w:widowControl w:val="0"/>
              <w:spacing w:after="120"/>
            </w:pPr>
            <w:r>
              <w:t>«</w:t>
            </w:r>
            <w:r w:rsidR="00CF7B8B">
              <w:t>7</w:t>
            </w:r>
            <w:r w:rsidR="000F078C" w:rsidRPr="00DB7BCB">
              <w:t xml:space="preserve">» </w:t>
            </w:r>
            <w:r w:rsidR="00CF7B8B">
              <w:t>июл</w:t>
            </w:r>
            <w:r w:rsidR="00233C76">
              <w:t>я</w:t>
            </w:r>
            <w:r w:rsidR="00EB435C">
              <w:t xml:space="preserve"> </w:t>
            </w:r>
            <w:r w:rsidR="000256C7">
              <w:t>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3CBD85CA" w:rsidR="000F078C" w:rsidRPr="00DB7BCB" w:rsidRDefault="00866B27" w:rsidP="00EB435C">
            <w:pPr>
              <w:pStyle w:val="Tableheader"/>
              <w:widowControl w:val="0"/>
              <w:spacing w:after="120"/>
              <w:rPr>
                <w:b w:val="0"/>
                <w:snapToGrid w:val="0"/>
                <w:sz w:val="26"/>
                <w:szCs w:val="26"/>
              </w:rPr>
            </w:pPr>
            <w:r>
              <w:rPr>
                <w:b w:val="0"/>
                <w:sz w:val="26"/>
                <w:szCs w:val="26"/>
              </w:rPr>
              <w:t>«</w:t>
            </w:r>
            <w:r w:rsidR="00CF7B8B">
              <w:rPr>
                <w:b w:val="0"/>
                <w:sz w:val="26"/>
                <w:szCs w:val="26"/>
              </w:rPr>
              <w:t>17</w:t>
            </w:r>
            <w:r w:rsidR="000F078C" w:rsidRPr="00DB7BCB">
              <w:rPr>
                <w:b w:val="0"/>
                <w:sz w:val="26"/>
                <w:szCs w:val="26"/>
              </w:rPr>
              <w:t xml:space="preserve">» </w:t>
            </w:r>
            <w:r w:rsidR="00E44A88">
              <w:rPr>
                <w:b w:val="0"/>
                <w:sz w:val="26"/>
                <w:szCs w:val="26"/>
              </w:rPr>
              <w:t>августа</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02EC8">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2071D35B" w14:textId="213B4D6B" w:rsidR="00233C76" w:rsidRDefault="00E44A88" w:rsidP="00233C76">
            <w:r>
              <w:rPr>
                <w:snapToGrid/>
              </w:rPr>
              <w:t>Шаг аукциона равен 2</w:t>
            </w:r>
            <w:r w:rsidR="0050384E">
              <w:rPr>
                <w:snapToGrid/>
              </w:rPr>
              <w:t xml:space="preserve"> </w:t>
            </w:r>
            <w:r w:rsidR="005F2D73" w:rsidRPr="00506B05">
              <w:rPr>
                <w:snapToGrid/>
              </w:rPr>
              <w:t>% от начальной</w:t>
            </w:r>
            <w:r w:rsidR="005F2D73">
              <w:rPr>
                <w:snapToGrid/>
              </w:rPr>
              <w:t xml:space="preserve"> </w:t>
            </w:r>
            <w:r w:rsidR="005F2D73" w:rsidRPr="00506B05">
              <w:rPr>
                <w:snapToGrid/>
              </w:rPr>
              <w:t xml:space="preserve">цены </w:t>
            </w:r>
            <w:r w:rsidR="005F2D73">
              <w:rPr>
                <w:snapToGrid/>
              </w:rPr>
              <w:t xml:space="preserve">продажи, указанной </w:t>
            </w:r>
            <w:r w:rsidR="0050384E">
              <w:rPr>
                <w:snapToGrid/>
              </w:rPr>
              <w:t xml:space="preserve">в пункте 9 настоящего Извещения, что </w:t>
            </w:r>
            <w:r w:rsidR="0050384E">
              <w:rPr>
                <w:snapToGrid/>
              </w:rPr>
              <w:lastRenderedPageBreak/>
              <w:t xml:space="preserve">составляет </w:t>
            </w:r>
            <w:r>
              <w:rPr>
                <w:snapToGrid/>
              </w:rPr>
              <w:t>2 332 164 (два миллиона триста тридцать две тысячи сто шестьдесят четыре) рубля 80 копеек, в том числе НДС (20%) в размере 388 694 (триста восемьдесят восемь тысяч шестьсот девяносто четыре) рубля 13 копеек.</w:t>
            </w:r>
          </w:p>
          <w:p w14:paraId="55741744" w14:textId="37750C9E" w:rsidR="000F078C" w:rsidRPr="00A57B63" w:rsidRDefault="000F078C" w:rsidP="00A57B63"/>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03A1EEFC" w:rsidR="000F078C" w:rsidRPr="00853A6E" w:rsidRDefault="00866B27" w:rsidP="00EB435C">
            <w:pPr>
              <w:widowControl w:val="0"/>
              <w:tabs>
                <w:tab w:val="left" w:pos="426"/>
              </w:tabs>
              <w:spacing w:after="120"/>
              <w:rPr>
                <w:rStyle w:val="af8"/>
                <w:b w:val="0"/>
              </w:rPr>
            </w:pPr>
            <w:r>
              <w:t>«</w:t>
            </w:r>
            <w:r w:rsidR="00CF7B8B">
              <w:t>23</w:t>
            </w:r>
            <w:r w:rsidR="00233C76">
              <w:t>» августа</w:t>
            </w:r>
            <w:r w:rsidR="00EB435C">
              <w:t xml:space="preserve"> </w:t>
            </w:r>
            <w:r w:rsidR="00A57B63">
              <w:t>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72AA7391" w:rsidR="001C2B2A" w:rsidRPr="00853A6E" w:rsidRDefault="0082524C" w:rsidP="00EB435C">
            <w:pPr>
              <w:widowControl w:val="0"/>
              <w:tabs>
                <w:tab w:val="left" w:pos="426"/>
              </w:tabs>
              <w:spacing w:after="120"/>
            </w:pPr>
            <w:r>
              <w:t>«</w:t>
            </w:r>
            <w:r w:rsidR="00CF7B8B">
              <w:t>2</w:t>
            </w:r>
            <w:bookmarkStart w:id="464" w:name="_GoBack"/>
            <w:bookmarkEnd w:id="464"/>
            <w:r w:rsidR="00E44A88">
              <w:t>5</w:t>
            </w:r>
            <w:r w:rsidR="001C2B2A" w:rsidRPr="00853A6E">
              <w:t xml:space="preserve">» </w:t>
            </w:r>
            <w:r w:rsidR="00233C76">
              <w:t>августа</w:t>
            </w:r>
            <w:r w:rsidR="00EB435C">
              <w:t xml:space="preserve"> </w:t>
            </w:r>
            <w:r w:rsidR="00A57B63">
              <w:t>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525315137"/>
          </w:p>
        </w:tc>
        <w:bookmarkEnd w:id="465"/>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6" w:name="_Ref446062609"/>
            <w:bookmarkEnd w:id="466"/>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7" w:name="_Toc105687969"/>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3"/>
      <w:bookmarkEnd w:id="454"/>
      <w:bookmarkEnd w:id="455"/>
      <w:bookmarkEnd w:id="467"/>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253607EC" w14:textId="77777777" w:rsidR="00105AA4" w:rsidRDefault="00105AA4" w:rsidP="00105AA4">
      <w:pPr>
        <w:autoSpaceDE w:val="0"/>
        <w:autoSpaceDN w:val="0"/>
        <w:spacing w:before="0"/>
        <w:ind w:firstLine="709"/>
      </w:pPr>
      <w:r>
        <w:t>Информация о технических характеристиках предмета продажи представлена в Таблице.</w:t>
      </w:r>
    </w:p>
    <w:tbl>
      <w:tblPr>
        <w:tblStyle w:val="affc"/>
        <w:tblW w:w="0" w:type="auto"/>
        <w:tblLook w:val="04A0" w:firstRow="1" w:lastRow="0" w:firstColumn="1" w:lastColumn="0" w:noHBand="0" w:noVBand="1"/>
      </w:tblPr>
      <w:tblGrid>
        <w:gridCol w:w="5210"/>
        <w:gridCol w:w="5211"/>
      </w:tblGrid>
      <w:tr w:rsidR="00105AA4" w14:paraId="295E926B" w14:textId="77777777" w:rsidTr="00776BC2">
        <w:tc>
          <w:tcPr>
            <w:tcW w:w="5210" w:type="dxa"/>
          </w:tcPr>
          <w:p w14:paraId="24DAA248" w14:textId="77777777" w:rsidR="00105AA4" w:rsidRPr="00605F83" w:rsidRDefault="00105AA4" w:rsidP="00776BC2">
            <w:pPr>
              <w:autoSpaceDE w:val="0"/>
              <w:autoSpaceDN w:val="0"/>
              <w:spacing w:before="0"/>
              <w:rPr>
                <w:b/>
              </w:rPr>
            </w:pPr>
            <w:r w:rsidRPr="00605F83">
              <w:rPr>
                <w:b/>
              </w:rPr>
              <w:t>Наименование</w:t>
            </w:r>
          </w:p>
        </w:tc>
        <w:tc>
          <w:tcPr>
            <w:tcW w:w="5211" w:type="dxa"/>
          </w:tcPr>
          <w:p w14:paraId="72906AD0" w14:textId="77777777" w:rsidR="00105AA4" w:rsidRDefault="00105AA4" w:rsidP="00776BC2">
            <w:pPr>
              <w:autoSpaceDE w:val="0"/>
              <w:autoSpaceDN w:val="0"/>
              <w:spacing w:before="0"/>
            </w:pPr>
            <w:r w:rsidRPr="00ED4CD1">
              <w:t>Жидко-топливная турбинная электрогенераторная установка OPRA DTG1,8/L №1 в комплекте: газотурбинный  энергоблок, блок утилизационных теплообменников, газовыход</w:t>
            </w:r>
            <w:r>
              <w:t>.</w:t>
            </w:r>
          </w:p>
        </w:tc>
      </w:tr>
      <w:tr w:rsidR="00105AA4" w14:paraId="5185666B" w14:textId="77777777" w:rsidTr="00776BC2">
        <w:tc>
          <w:tcPr>
            <w:tcW w:w="5210" w:type="dxa"/>
          </w:tcPr>
          <w:p w14:paraId="2C23D915" w14:textId="77777777" w:rsidR="00105AA4" w:rsidRPr="00605F83" w:rsidRDefault="00105AA4" w:rsidP="00776BC2">
            <w:pPr>
              <w:autoSpaceDE w:val="0"/>
              <w:autoSpaceDN w:val="0"/>
              <w:spacing w:before="0"/>
              <w:rPr>
                <w:b/>
              </w:rPr>
            </w:pPr>
            <w:r w:rsidRPr="00605F83">
              <w:rPr>
                <w:b/>
              </w:rPr>
              <w:t>Инвентарный номер</w:t>
            </w:r>
          </w:p>
        </w:tc>
        <w:tc>
          <w:tcPr>
            <w:tcW w:w="5211" w:type="dxa"/>
          </w:tcPr>
          <w:p w14:paraId="764BB5AB" w14:textId="77777777" w:rsidR="00105AA4" w:rsidRDefault="00105AA4" w:rsidP="00776BC2">
            <w:pPr>
              <w:autoSpaceDE w:val="0"/>
              <w:autoSpaceDN w:val="0"/>
              <w:spacing w:before="0"/>
            </w:pPr>
            <w:r w:rsidRPr="00ED4CD1">
              <w:t>000001013</w:t>
            </w:r>
          </w:p>
        </w:tc>
      </w:tr>
      <w:tr w:rsidR="00105AA4" w14:paraId="0BC5B1E7" w14:textId="77777777" w:rsidTr="00776BC2">
        <w:tc>
          <w:tcPr>
            <w:tcW w:w="5210" w:type="dxa"/>
          </w:tcPr>
          <w:p w14:paraId="05B6F61C" w14:textId="77777777" w:rsidR="00105AA4" w:rsidRPr="00722BAC" w:rsidRDefault="00105AA4" w:rsidP="00776BC2">
            <w:pPr>
              <w:autoSpaceDE w:val="0"/>
              <w:autoSpaceDN w:val="0"/>
              <w:spacing w:before="0"/>
              <w:rPr>
                <w:b/>
                <w:highlight w:val="yellow"/>
              </w:rPr>
            </w:pPr>
            <w:r w:rsidRPr="0052255C">
              <w:rPr>
                <w:b/>
              </w:rPr>
              <w:t>Назначение</w:t>
            </w:r>
          </w:p>
        </w:tc>
        <w:tc>
          <w:tcPr>
            <w:tcW w:w="5211" w:type="dxa"/>
          </w:tcPr>
          <w:p w14:paraId="570C3E7A" w14:textId="77777777" w:rsidR="00105AA4" w:rsidRPr="00722BAC" w:rsidRDefault="00105AA4" w:rsidP="00776BC2">
            <w:pPr>
              <w:autoSpaceDE w:val="0"/>
              <w:autoSpaceDN w:val="0"/>
              <w:spacing w:before="0"/>
              <w:rPr>
                <w:highlight w:val="yellow"/>
              </w:rPr>
            </w:pPr>
            <w:r w:rsidRPr="0052255C">
              <w:t>Автономное снабжение электроэнергией различных объектов</w:t>
            </w:r>
          </w:p>
        </w:tc>
      </w:tr>
      <w:tr w:rsidR="00105AA4" w14:paraId="2EF546C3" w14:textId="77777777" w:rsidTr="00776BC2">
        <w:tc>
          <w:tcPr>
            <w:tcW w:w="5210" w:type="dxa"/>
          </w:tcPr>
          <w:p w14:paraId="3A46ADC1" w14:textId="77777777" w:rsidR="00105AA4" w:rsidRPr="00722BAC" w:rsidRDefault="00105AA4" w:rsidP="00776BC2">
            <w:pPr>
              <w:autoSpaceDE w:val="0"/>
              <w:autoSpaceDN w:val="0"/>
              <w:spacing w:before="0"/>
              <w:rPr>
                <w:b/>
                <w:highlight w:val="yellow"/>
              </w:rPr>
            </w:pPr>
            <w:r w:rsidRPr="00306D0B">
              <w:rPr>
                <w:b/>
              </w:rPr>
              <w:t>Год выпуска</w:t>
            </w:r>
          </w:p>
        </w:tc>
        <w:tc>
          <w:tcPr>
            <w:tcW w:w="5211" w:type="dxa"/>
          </w:tcPr>
          <w:p w14:paraId="44849FDA" w14:textId="77777777" w:rsidR="00105AA4" w:rsidRPr="00722BAC" w:rsidRDefault="00105AA4" w:rsidP="00776BC2">
            <w:pPr>
              <w:autoSpaceDE w:val="0"/>
              <w:autoSpaceDN w:val="0"/>
              <w:spacing w:before="0"/>
              <w:rPr>
                <w:highlight w:val="yellow"/>
              </w:rPr>
            </w:pPr>
            <w:r w:rsidRPr="00BB7175">
              <w:t>апрель 2009</w:t>
            </w:r>
          </w:p>
        </w:tc>
      </w:tr>
      <w:tr w:rsidR="00105AA4" w:rsidRPr="00306D0B" w14:paraId="74985853" w14:textId="77777777" w:rsidTr="00776BC2">
        <w:tc>
          <w:tcPr>
            <w:tcW w:w="5210" w:type="dxa"/>
          </w:tcPr>
          <w:p w14:paraId="12A87525" w14:textId="77777777" w:rsidR="00105AA4" w:rsidRPr="00306D0B" w:rsidRDefault="00105AA4" w:rsidP="00776BC2">
            <w:pPr>
              <w:autoSpaceDE w:val="0"/>
              <w:autoSpaceDN w:val="0"/>
              <w:spacing w:before="0"/>
              <w:rPr>
                <w:b/>
              </w:rPr>
            </w:pPr>
            <w:r w:rsidRPr="00306D0B">
              <w:rPr>
                <w:b/>
              </w:rPr>
              <w:t>Изготовитель</w:t>
            </w:r>
          </w:p>
        </w:tc>
        <w:tc>
          <w:tcPr>
            <w:tcW w:w="5211" w:type="dxa"/>
          </w:tcPr>
          <w:p w14:paraId="63A2B8CC" w14:textId="77777777" w:rsidR="00105AA4" w:rsidRPr="00306D0B" w:rsidRDefault="00105AA4" w:rsidP="00776BC2">
            <w:pPr>
              <w:autoSpaceDE w:val="0"/>
              <w:autoSpaceDN w:val="0"/>
              <w:spacing w:before="0"/>
              <w:rPr>
                <w:highlight w:val="yellow"/>
              </w:rPr>
            </w:pPr>
            <w:r w:rsidRPr="009E2A66">
              <w:t>OPRA Turbines</w:t>
            </w:r>
            <w:r>
              <w:t xml:space="preserve">, представитель в РФ </w:t>
            </w:r>
            <w:r w:rsidRPr="009E2A66">
              <w:t>ООО «Опра турбинс»</w:t>
            </w:r>
            <w:r w:rsidRPr="00C67069">
              <w:t xml:space="preserve">, г. Москва, </w:t>
            </w:r>
            <w:r w:rsidRPr="009E2A66">
              <w:t>ул. Петровка 27</w:t>
            </w:r>
            <w:r w:rsidRPr="00C67069">
              <w:t xml:space="preserve">, </w:t>
            </w:r>
            <w:r w:rsidRPr="009E2A66">
              <w:t>+7 (495) 956 31 47</w:t>
            </w:r>
          </w:p>
        </w:tc>
      </w:tr>
      <w:tr w:rsidR="00105AA4" w14:paraId="789A9E7F" w14:textId="77777777" w:rsidTr="00776BC2">
        <w:tc>
          <w:tcPr>
            <w:tcW w:w="5210" w:type="dxa"/>
          </w:tcPr>
          <w:p w14:paraId="13816FC7" w14:textId="77777777" w:rsidR="00105AA4" w:rsidRPr="00306D0B" w:rsidRDefault="00105AA4" w:rsidP="00776BC2">
            <w:pPr>
              <w:autoSpaceDE w:val="0"/>
              <w:autoSpaceDN w:val="0"/>
              <w:spacing w:before="0"/>
              <w:rPr>
                <w:b/>
              </w:rPr>
            </w:pPr>
            <w:r w:rsidRPr="00306D0B">
              <w:rPr>
                <w:b/>
              </w:rPr>
              <w:t>Мощность, кВт</w:t>
            </w:r>
          </w:p>
        </w:tc>
        <w:tc>
          <w:tcPr>
            <w:tcW w:w="5211" w:type="dxa"/>
          </w:tcPr>
          <w:p w14:paraId="67A9CFED" w14:textId="77777777" w:rsidR="00105AA4" w:rsidRPr="006D492B" w:rsidRDefault="00105AA4" w:rsidP="00776BC2">
            <w:pPr>
              <w:autoSpaceDE w:val="0"/>
              <w:autoSpaceDN w:val="0"/>
              <w:spacing w:before="0"/>
              <w:jc w:val="left"/>
              <w:rPr>
                <w:highlight w:val="yellow"/>
              </w:rPr>
            </w:pPr>
            <w:r w:rsidRPr="006D492B">
              <w:t xml:space="preserve">электрическая мощность </w:t>
            </w:r>
            <w:r w:rsidRPr="006D492B">
              <w:br/>
              <w:t xml:space="preserve">1800 кВт, </w:t>
            </w:r>
            <w:r w:rsidRPr="006D492B">
              <w:br/>
              <w:t>номинальная тепловая мощность -4300 кВт</w:t>
            </w:r>
          </w:p>
        </w:tc>
      </w:tr>
      <w:tr w:rsidR="00105AA4" w14:paraId="7D3524DB" w14:textId="77777777" w:rsidTr="00776BC2">
        <w:tc>
          <w:tcPr>
            <w:tcW w:w="5210" w:type="dxa"/>
          </w:tcPr>
          <w:p w14:paraId="5EBF6173" w14:textId="77777777" w:rsidR="00105AA4" w:rsidRPr="0052255C" w:rsidRDefault="00105AA4" w:rsidP="00776BC2">
            <w:pPr>
              <w:autoSpaceDE w:val="0"/>
              <w:autoSpaceDN w:val="0"/>
              <w:spacing w:before="0"/>
              <w:rPr>
                <w:b/>
              </w:rPr>
            </w:pPr>
            <w:r w:rsidRPr="0052255C">
              <w:rPr>
                <w:b/>
              </w:rPr>
              <w:t>Вольтаж</w:t>
            </w:r>
          </w:p>
        </w:tc>
        <w:tc>
          <w:tcPr>
            <w:tcW w:w="5211" w:type="dxa"/>
          </w:tcPr>
          <w:p w14:paraId="6F0A6798" w14:textId="77777777" w:rsidR="00105AA4" w:rsidRPr="0052255C" w:rsidRDefault="00105AA4" w:rsidP="00776BC2">
            <w:pPr>
              <w:autoSpaceDE w:val="0"/>
              <w:autoSpaceDN w:val="0"/>
              <w:spacing w:before="0"/>
            </w:pPr>
            <w:r w:rsidRPr="0052255C">
              <w:t>6000 В</w:t>
            </w:r>
          </w:p>
        </w:tc>
      </w:tr>
      <w:tr w:rsidR="00105AA4" w14:paraId="21ADC2F5" w14:textId="77777777" w:rsidTr="00776BC2">
        <w:tc>
          <w:tcPr>
            <w:tcW w:w="5210" w:type="dxa"/>
          </w:tcPr>
          <w:p w14:paraId="7AD3E250" w14:textId="77777777" w:rsidR="00105AA4" w:rsidRPr="0052255C" w:rsidRDefault="00105AA4" w:rsidP="00776BC2">
            <w:pPr>
              <w:autoSpaceDE w:val="0"/>
              <w:autoSpaceDN w:val="0"/>
              <w:spacing w:before="0"/>
              <w:rPr>
                <w:b/>
              </w:rPr>
            </w:pPr>
            <w:r w:rsidRPr="0052255C">
              <w:rPr>
                <w:b/>
              </w:rPr>
              <w:t>Количество фаз</w:t>
            </w:r>
          </w:p>
        </w:tc>
        <w:tc>
          <w:tcPr>
            <w:tcW w:w="5211" w:type="dxa"/>
          </w:tcPr>
          <w:p w14:paraId="2D9E0189" w14:textId="77777777" w:rsidR="00105AA4" w:rsidRPr="0052255C" w:rsidRDefault="00105AA4" w:rsidP="00776BC2">
            <w:pPr>
              <w:autoSpaceDE w:val="0"/>
              <w:autoSpaceDN w:val="0"/>
              <w:spacing w:before="0"/>
            </w:pPr>
            <w:r w:rsidRPr="0052255C">
              <w:t>3</w:t>
            </w:r>
          </w:p>
        </w:tc>
      </w:tr>
      <w:tr w:rsidR="00105AA4" w14:paraId="655A0068" w14:textId="77777777" w:rsidTr="00776BC2">
        <w:tc>
          <w:tcPr>
            <w:tcW w:w="5210" w:type="dxa"/>
          </w:tcPr>
          <w:p w14:paraId="221CF0D8" w14:textId="77777777" w:rsidR="00105AA4" w:rsidRPr="00306D0B" w:rsidRDefault="00105AA4" w:rsidP="00776BC2">
            <w:pPr>
              <w:autoSpaceDE w:val="0"/>
              <w:autoSpaceDN w:val="0"/>
              <w:spacing w:before="0"/>
              <w:rPr>
                <w:b/>
              </w:rPr>
            </w:pPr>
            <w:r w:rsidRPr="00306D0B">
              <w:rPr>
                <w:b/>
              </w:rPr>
              <w:t>Цвет контейнера</w:t>
            </w:r>
          </w:p>
        </w:tc>
        <w:tc>
          <w:tcPr>
            <w:tcW w:w="5211" w:type="dxa"/>
          </w:tcPr>
          <w:p w14:paraId="4B505F04" w14:textId="77777777" w:rsidR="00105AA4" w:rsidRPr="00306D0B" w:rsidRDefault="00105AA4" w:rsidP="00776BC2">
            <w:pPr>
              <w:autoSpaceDE w:val="0"/>
              <w:autoSpaceDN w:val="0"/>
              <w:spacing w:before="0"/>
            </w:pPr>
            <w:r w:rsidRPr="00306D0B">
              <w:t>серый</w:t>
            </w:r>
          </w:p>
        </w:tc>
      </w:tr>
    </w:tbl>
    <w:p w14:paraId="48CE7B75" w14:textId="77777777" w:rsidR="00105AA4" w:rsidRDefault="00105AA4" w:rsidP="00105AA4">
      <w:pPr>
        <w:autoSpaceDE w:val="0"/>
        <w:autoSpaceDN w:val="0"/>
        <w:spacing w:before="0"/>
        <w:ind w:firstLine="709"/>
      </w:pPr>
    </w:p>
    <w:p w14:paraId="34632400" w14:textId="11737797" w:rsidR="00105AA4" w:rsidRDefault="00105AA4" w:rsidP="00105AA4">
      <w:pPr>
        <w:autoSpaceDE w:val="0"/>
        <w:autoSpaceDN w:val="0"/>
        <w:spacing w:before="0"/>
        <w:ind w:firstLine="709"/>
      </w:pPr>
      <w:r>
        <w:t>Предмет продажи поставлен на баланс АО «ДВЭУК» (правопреемник АО «ДВЭУК-ГенерацияСети») 20.03.2012, в настоящее время не используется, переведен</w:t>
      </w:r>
      <w:r w:rsidRPr="00D41DCD">
        <w:t xml:space="preserve"> на консервацию</w:t>
      </w:r>
      <w:r>
        <w:t xml:space="preserve"> с 2015 года.   </w:t>
      </w:r>
    </w:p>
    <w:p w14:paraId="5A68EE70" w14:textId="1663554B" w:rsidR="00105AA4" w:rsidRPr="006D492B" w:rsidRDefault="00105AA4" w:rsidP="00105AA4">
      <w:pPr>
        <w:autoSpaceDE w:val="0"/>
        <w:autoSpaceDN w:val="0"/>
        <w:spacing w:before="0"/>
        <w:ind w:firstLine="709"/>
      </w:pPr>
      <w:r w:rsidRPr="005D4548">
        <w:t xml:space="preserve">Предмет продажи расположен по адресу: </w:t>
      </w:r>
      <w:r w:rsidRPr="006D492B">
        <w:t xml:space="preserve">Приморский край, остров Русский, </w:t>
      </w:r>
      <w:r>
        <w:br/>
      </w:r>
      <w:r w:rsidRPr="006D492B">
        <w:t>пос. Поспел</w:t>
      </w:r>
      <w:r>
        <w:t>ово, д. 17, Мини ТЭЦ «Северная».</w:t>
      </w:r>
    </w:p>
    <w:p w14:paraId="069021BF" w14:textId="77777777" w:rsidR="00105AA4" w:rsidRPr="005D4548" w:rsidRDefault="00105AA4" w:rsidP="00105AA4">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7563F7D9" w14:textId="77777777" w:rsidR="00A74A2C" w:rsidRDefault="00A74A2C" w:rsidP="006F0DD2">
      <w:pPr>
        <w:autoSpaceDE w:val="0"/>
        <w:autoSpaceDN w:val="0"/>
        <w:spacing w:before="0"/>
      </w:pPr>
    </w:p>
    <w:p w14:paraId="525BD603" w14:textId="77777777" w:rsidR="00105AA4" w:rsidRDefault="00105AA4" w:rsidP="00105AA4">
      <w:pPr>
        <w:pageBreakBefore/>
        <w:autoSpaceDE w:val="0"/>
        <w:autoSpaceDN w:val="0"/>
        <w:spacing w:before="0"/>
        <w:ind w:firstLine="709"/>
      </w:pPr>
      <w:r w:rsidRPr="005D4548">
        <w:lastRenderedPageBreak/>
        <w:t>Фотографии предмета продажи</w:t>
      </w:r>
      <w:r>
        <w:t>:</w:t>
      </w:r>
    </w:p>
    <w:p w14:paraId="282E1A84" w14:textId="77777777" w:rsidR="00105AA4" w:rsidRPr="005D4548" w:rsidRDefault="00105AA4" w:rsidP="00105AA4">
      <w:pPr>
        <w:autoSpaceDE w:val="0"/>
        <w:autoSpaceDN w:val="0"/>
        <w:spacing w:before="0"/>
      </w:pPr>
    </w:p>
    <w:p w14:paraId="0BBC033D" w14:textId="77777777" w:rsidR="00105AA4" w:rsidRDefault="00105AA4" w:rsidP="00105AA4">
      <w:pPr>
        <w:autoSpaceDE w:val="0"/>
        <w:autoSpaceDN w:val="0"/>
        <w:rPr>
          <w:sz w:val="28"/>
          <w:szCs w:val="28"/>
        </w:rPr>
      </w:pPr>
      <w:r>
        <w:rPr>
          <w:noProof/>
        </w:rPr>
        <w:drawing>
          <wp:inline distT="0" distB="0" distL="0" distR="0" wp14:anchorId="7C4BDD75" wp14:editId="057BC439">
            <wp:extent cx="6114415" cy="455612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4556125"/>
                    </a:xfrm>
                    <a:prstGeom prst="rect">
                      <a:avLst/>
                    </a:prstGeom>
                    <a:noFill/>
                    <a:ln>
                      <a:noFill/>
                    </a:ln>
                  </pic:spPr>
                </pic:pic>
              </a:graphicData>
            </a:graphic>
          </wp:inline>
        </w:drawing>
      </w:r>
    </w:p>
    <w:p w14:paraId="46D4E100" w14:textId="77777777" w:rsidR="00105AA4" w:rsidRDefault="00105AA4" w:rsidP="00105AA4">
      <w:pPr>
        <w:rPr>
          <w:sz w:val="28"/>
          <w:szCs w:val="28"/>
        </w:rPr>
      </w:pPr>
      <w:r>
        <w:rPr>
          <w:noProof/>
        </w:rPr>
        <w:drawing>
          <wp:anchor distT="0" distB="0" distL="114300" distR="114300" simplePos="0" relativeHeight="251659264" behindDoc="1" locked="0" layoutInCell="1" allowOverlap="1" wp14:anchorId="782375C7" wp14:editId="036A408B">
            <wp:simplePos x="0" y="0"/>
            <wp:positionH relativeFrom="column">
              <wp:posOffset>281305</wp:posOffset>
            </wp:positionH>
            <wp:positionV relativeFrom="paragraph">
              <wp:posOffset>262890</wp:posOffset>
            </wp:positionV>
            <wp:extent cx="3132455" cy="2027555"/>
            <wp:effectExtent l="0" t="0" r="0" b="0"/>
            <wp:wrapTight wrapText="bothSides">
              <wp:wrapPolygon edited="0">
                <wp:start x="0" y="0"/>
                <wp:lineTo x="0" y="21309"/>
                <wp:lineTo x="21412" y="21309"/>
                <wp:lineTo x="21412" y="0"/>
                <wp:lineTo x="0" y="0"/>
              </wp:wrapPolygon>
            </wp:wrapTight>
            <wp:docPr id="6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a:stretch>
                      <a:fillRect/>
                    </a:stretch>
                  </pic:blipFill>
                  <pic:spPr bwMode="auto">
                    <a:xfrm>
                      <a:off x="0" y="0"/>
                      <a:ext cx="3132455" cy="2027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C88C6C" w14:textId="77777777" w:rsidR="00105AA4" w:rsidRDefault="00105AA4" w:rsidP="00105AA4">
      <w:pPr>
        <w:rPr>
          <w:sz w:val="28"/>
          <w:szCs w:val="28"/>
        </w:rPr>
      </w:pPr>
    </w:p>
    <w:p w14:paraId="7BBFF9C0" w14:textId="77777777" w:rsidR="00105AA4" w:rsidRDefault="00105AA4" w:rsidP="00105AA4">
      <w:pPr>
        <w:rPr>
          <w:sz w:val="28"/>
          <w:szCs w:val="28"/>
        </w:rPr>
      </w:pPr>
    </w:p>
    <w:p w14:paraId="0EDD37F5" w14:textId="77777777" w:rsidR="00105AA4" w:rsidRDefault="00105AA4" w:rsidP="00105AA4">
      <w:pPr>
        <w:rPr>
          <w:sz w:val="28"/>
          <w:szCs w:val="28"/>
        </w:rPr>
      </w:pPr>
    </w:p>
    <w:p w14:paraId="57B8798F" w14:textId="77777777" w:rsidR="00105AA4" w:rsidRDefault="00105AA4" w:rsidP="00105AA4">
      <w:pPr>
        <w:spacing w:before="0"/>
        <w:jc w:val="left"/>
      </w:pPr>
    </w:p>
    <w:p w14:paraId="5B1C4EB2" w14:textId="77777777" w:rsidR="00105AA4" w:rsidRDefault="00105AA4" w:rsidP="00105AA4">
      <w:pPr>
        <w:spacing w:before="0"/>
        <w:jc w:val="left"/>
      </w:pPr>
    </w:p>
    <w:p w14:paraId="6803E425" w14:textId="77777777" w:rsidR="00105AA4" w:rsidRDefault="00105AA4" w:rsidP="00105AA4">
      <w:pPr>
        <w:spacing w:before="0"/>
        <w:jc w:val="left"/>
      </w:pPr>
    </w:p>
    <w:p w14:paraId="78544557" w14:textId="77777777" w:rsidR="00105AA4" w:rsidRDefault="00105AA4" w:rsidP="00105AA4">
      <w:pPr>
        <w:spacing w:before="0"/>
        <w:jc w:val="left"/>
      </w:pPr>
    </w:p>
    <w:p w14:paraId="53F51C01" w14:textId="77777777" w:rsidR="00105AA4" w:rsidRDefault="00105AA4" w:rsidP="00105AA4">
      <w:pPr>
        <w:spacing w:before="0"/>
        <w:jc w:val="left"/>
      </w:pPr>
    </w:p>
    <w:p w14:paraId="7D4046E0" w14:textId="77777777" w:rsidR="00105AA4" w:rsidRDefault="00105AA4" w:rsidP="00105AA4">
      <w:pPr>
        <w:spacing w:before="0"/>
        <w:jc w:val="left"/>
      </w:pPr>
    </w:p>
    <w:p w14:paraId="25EBEA86" w14:textId="77777777" w:rsidR="00105AA4" w:rsidRDefault="00105AA4" w:rsidP="00105AA4">
      <w:pPr>
        <w:spacing w:before="0"/>
        <w:jc w:val="left"/>
      </w:pPr>
    </w:p>
    <w:p w14:paraId="6690E6C7" w14:textId="77777777" w:rsidR="00105AA4" w:rsidRDefault="00105AA4" w:rsidP="00105AA4">
      <w:pPr>
        <w:spacing w:before="0"/>
        <w:jc w:val="left"/>
      </w:pPr>
    </w:p>
    <w:p w14:paraId="5FF240CD" w14:textId="77777777" w:rsidR="00105AA4" w:rsidRDefault="00105AA4" w:rsidP="00105AA4">
      <w:pPr>
        <w:spacing w:before="0"/>
        <w:jc w:val="left"/>
      </w:pPr>
    </w:p>
    <w:p w14:paraId="6BACD083" w14:textId="77777777" w:rsidR="00105AA4" w:rsidRDefault="00105AA4" w:rsidP="00105AA4">
      <w:pPr>
        <w:spacing w:before="0"/>
        <w:jc w:val="left"/>
      </w:pPr>
    </w:p>
    <w:p w14:paraId="5FC81BD6" w14:textId="77777777" w:rsidR="00105AA4" w:rsidRDefault="00105AA4" w:rsidP="00105AA4">
      <w:pPr>
        <w:spacing w:before="0"/>
        <w:jc w:val="left"/>
      </w:pPr>
    </w:p>
    <w:p w14:paraId="1AE0D050" w14:textId="77777777" w:rsidR="00105AA4" w:rsidRDefault="00105AA4" w:rsidP="00105AA4">
      <w:pPr>
        <w:spacing w:before="0"/>
        <w:jc w:val="left"/>
      </w:pPr>
    </w:p>
    <w:p w14:paraId="3DA4524C" w14:textId="77777777" w:rsidR="00105AA4" w:rsidRDefault="00105AA4" w:rsidP="00105AA4">
      <w:pPr>
        <w:spacing w:before="0"/>
        <w:jc w:val="left"/>
      </w:pPr>
    </w:p>
    <w:p w14:paraId="63F60127" w14:textId="77777777" w:rsidR="00105AA4" w:rsidRDefault="00105AA4" w:rsidP="00105AA4">
      <w:pPr>
        <w:spacing w:before="0"/>
        <w:jc w:val="left"/>
      </w:pPr>
    </w:p>
    <w:p w14:paraId="6F97234F" w14:textId="77777777" w:rsidR="00105AA4" w:rsidRDefault="00105AA4" w:rsidP="00105AA4">
      <w:pPr>
        <w:spacing w:before="0"/>
        <w:jc w:val="left"/>
      </w:pPr>
    </w:p>
    <w:p w14:paraId="14328E5B" w14:textId="77777777" w:rsidR="00105AA4" w:rsidRDefault="00105AA4" w:rsidP="00105AA4">
      <w:pPr>
        <w:spacing w:before="0"/>
        <w:jc w:val="left"/>
      </w:pPr>
    </w:p>
    <w:p w14:paraId="1E3AC188" w14:textId="77777777" w:rsidR="00105AA4" w:rsidRDefault="00105AA4" w:rsidP="00105AA4">
      <w:pPr>
        <w:spacing w:before="0"/>
        <w:jc w:val="left"/>
      </w:pPr>
    </w:p>
    <w:p w14:paraId="728BE7E3" w14:textId="77777777" w:rsidR="00105AA4" w:rsidRDefault="00105AA4" w:rsidP="00105AA4">
      <w:pPr>
        <w:spacing w:before="0"/>
        <w:jc w:val="left"/>
      </w:pPr>
      <w:r w:rsidRPr="005D4548">
        <w:lastRenderedPageBreak/>
        <w:t>Справка о балансовой принадлежности</w:t>
      </w:r>
    </w:p>
    <w:p w14:paraId="6A0D8A54" w14:textId="6476DAAF" w:rsidR="00670A40" w:rsidRDefault="00670A40" w:rsidP="005D4548">
      <w:pPr>
        <w:spacing w:before="0"/>
        <w:jc w:val="left"/>
        <w:rPr>
          <w:noProof/>
        </w:rPr>
      </w:pPr>
    </w:p>
    <w:p w14:paraId="3EB054B3" w14:textId="6F042504" w:rsidR="00836C68" w:rsidRPr="005D4548" w:rsidRDefault="00250E5E" w:rsidP="005D4548">
      <w:pPr>
        <w:spacing w:before="0"/>
        <w:jc w:val="left"/>
      </w:pPr>
      <w:r>
        <w:rPr>
          <w:noProof/>
        </w:rPr>
        <w:drawing>
          <wp:inline distT="0" distB="0" distL="0" distR="0" wp14:anchorId="2BA8017B" wp14:editId="1A0FE656">
            <wp:extent cx="5913755" cy="51422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3755" cy="5142230"/>
                    </a:xfrm>
                    <a:prstGeom prst="rect">
                      <a:avLst/>
                    </a:prstGeom>
                    <a:noFill/>
                    <a:ln>
                      <a:noFill/>
                    </a:ln>
                  </pic:spPr>
                </pic:pic>
              </a:graphicData>
            </a:graphic>
          </wp:inline>
        </w:drawing>
      </w: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05687970"/>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7" w:name="_Ref513729886"/>
      <w:bookmarkStart w:id="478" w:name="_Ref384117211"/>
      <w:bookmarkStart w:id="479" w:name="_Ref384118604"/>
      <w:bookmarkStart w:id="480"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6AF341B" w:rsidR="004B0FA1" w:rsidRPr="006D6B1B" w:rsidRDefault="004B0FA1" w:rsidP="006D6B1B">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r w:rsidR="006D6B1B" w:rsidRPr="006D6B1B">
        <w:rPr>
          <w:snapToGrid/>
        </w:rPr>
        <w:t xml:space="preserve"> </w:t>
      </w:r>
      <w:r w:rsidR="006D6B1B" w:rsidRPr="002455A0">
        <w:rPr>
          <w:snapToGrid/>
        </w:rPr>
        <w:t>Вместе с Имуществом Продавец обязуется передать Покупателю имеющуюся у Продавца техническую документацию на Имущество (при наличии).</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lastRenderedPageBreak/>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1" w:name="Par88"/>
      <w:bookmarkEnd w:id="481"/>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2" w:name="Par1"/>
      <w:bookmarkEnd w:id="482"/>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неурегулирования разногласий в претензионном порядке, </w:t>
      </w:r>
      <w:r>
        <w:rPr>
          <w:rFonts w:eastAsia="Arial"/>
          <w:snapToGrid/>
          <w:kern w:val="1"/>
          <w:lang w:eastAsia="zh-CN" w:bidi="hi-IN"/>
        </w:rPr>
        <w:t xml:space="preserve">возникающих из настоящего договора или в связи с ним, в том числе связанные с его заключением, изменением, исполнением. нарушением, расторжением, прекращением и </w:t>
      </w:r>
      <w:r>
        <w:rPr>
          <w:rFonts w:eastAsia="Arial"/>
          <w:snapToGrid/>
          <w:kern w:val="1"/>
          <w:lang w:eastAsia="zh-CN" w:bidi="hi-IN"/>
        </w:rPr>
        <w:lastRenderedPageBreak/>
        <w:t xml:space="preserve">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они совершены в письменной форме и подписаны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р/с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в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 Хабаровске</w:t>
            </w:r>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748E909E" w14:textId="77777777" w:rsidR="004B0FA1" w:rsidRDefault="004B0FA1" w:rsidP="00E408D0">
            <w:pPr>
              <w:spacing w:before="0"/>
              <w:jc w:val="left"/>
              <w:rPr>
                <w:snapToGrid/>
                <w:sz w:val="24"/>
                <w:szCs w:val="24"/>
              </w:rPr>
            </w:pPr>
          </w:p>
          <w:p w14:paraId="1C4EEF38" w14:textId="77777777" w:rsidR="005F4842" w:rsidRDefault="005F4842" w:rsidP="00E408D0">
            <w:pPr>
              <w:spacing w:before="0"/>
              <w:jc w:val="left"/>
              <w:rPr>
                <w:snapToGrid/>
                <w:sz w:val="24"/>
                <w:szCs w:val="24"/>
              </w:rPr>
            </w:pPr>
          </w:p>
          <w:p w14:paraId="1B3BE786" w14:textId="77777777" w:rsidR="005F4842" w:rsidRDefault="005F4842" w:rsidP="00E408D0">
            <w:pPr>
              <w:spacing w:before="0"/>
              <w:jc w:val="left"/>
              <w:rPr>
                <w:snapToGrid/>
                <w:sz w:val="24"/>
                <w:szCs w:val="24"/>
              </w:rPr>
            </w:pPr>
          </w:p>
          <w:p w14:paraId="642DD1A6" w14:textId="77777777" w:rsidR="005F4842" w:rsidRDefault="005F4842" w:rsidP="00E408D0">
            <w:pPr>
              <w:spacing w:before="0"/>
              <w:jc w:val="left"/>
              <w:rPr>
                <w:snapToGrid/>
                <w:sz w:val="24"/>
                <w:szCs w:val="24"/>
              </w:rPr>
            </w:pPr>
          </w:p>
          <w:p w14:paraId="4CD0C291" w14:textId="77777777" w:rsidR="005F4842" w:rsidRDefault="005F4842" w:rsidP="00E408D0">
            <w:pPr>
              <w:spacing w:before="0"/>
              <w:jc w:val="left"/>
              <w:rPr>
                <w:snapToGrid/>
                <w:sz w:val="24"/>
                <w:szCs w:val="24"/>
              </w:rPr>
            </w:pPr>
          </w:p>
          <w:p w14:paraId="7FC518C7" w14:textId="77777777" w:rsidR="005F4842" w:rsidRDefault="005F4842" w:rsidP="00E408D0">
            <w:pPr>
              <w:spacing w:before="0"/>
              <w:jc w:val="left"/>
              <w:rPr>
                <w:snapToGrid/>
                <w:sz w:val="24"/>
                <w:szCs w:val="24"/>
              </w:rPr>
            </w:pPr>
          </w:p>
          <w:p w14:paraId="12850ECA" w14:textId="77777777" w:rsidR="005F4842" w:rsidRPr="00304DD6" w:rsidRDefault="005F484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lastRenderedPageBreak/>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Default="004B0FA1" w:rsidP="004B0FA1">
      <w:pPr>
        <w:spacing w:before="0"/>
        <w:ind w:firstLine="709"/>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3A6EE1ED" w14:textId="7D342950" w:rsidR="006D6B1B" w:rsidRDefault="006D6B1B" w:rsidP="004B0FA1">
      <w:pPr>
        <w:spacing w:before="0"/>
        <w:ind w:firstLine="709"/>
        <w:rPr>
          <w:snapToGrid/>
        </w:rPr>
      </w:pPr>
      <w:r>
        <w:t xml:space="preserve">2. </w:t>
      </w:r>
      <w:r w:rsidRPr="00956846">
        <w:rPr>
          <w:snapToGrid/>
        </w:rPr>
        <w:t>Одновременно с передачей Имущества Продавец передал Покупателю следующую документацию</w:t>
      </w:r>
      <w:r>
        <w:rPr>
          <w:snapToGrid/>
        </w:rPr>
        <w:t xml:space="preserve"> (при наличии)</w:t>
      </w:r>
      <w:r w:rsidRPr="00956846">
        <w:rPr>
          <w:snapToGrid/>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6D6B1B" w:rsidRPr="00956846" w14:paraId="3A0E80BB" w14:textId="77777777" w:rsidTr="007E3909">
        <w:tc>
          <w:tcPr>
            <w:tcW w:w="709" w:type="dxa"/>
            <w:vAlign w:val="center"/>
          </w:tcPr>
          <w:p w14:paraId="63402A6F" w14:textId="77777777" w:rsidR="006D6B1B" w:rsidRPr="00956846" w:rsidRDefault="006D6B1B" w:rsidP="007E3909">
            <w:pPr>
              <w:spacing w:before="0"/>
              <w:jc w:val="center"/>
              <w:rPr>
                <w:snapToGrid/>
              </w:rPr>
            </w:pPr>
            <w:r w:rsidRPr="00956846">
              <w:rPr>
                <w:snapToGrid/>
              </w:rPr>
              <w:t>№ пп</w:t>
            </w:r>
          </w:p>
        </w:tc>
        <w:tc>
          <w:tcPr>
            <w:tcW w:w="6521" w:type="dxa"/>
            <w:vAlign w:val="center"/>
          </w:tcPr>
          <w:p w14:paraId="2FA8C728" w14:textId="77777777" w:rsidR="006D6B1B" w:rsidRPr="00956846" w:rsidRDefault="006D6B1B" w:rsidP="007E3909">
            <w:pPr>
              <w:spacing w:before="0"/>
              <w:jc w:val="center"/>
              <w:rPr>
                <w:snapToGrid/>
              </w:rPr>
            </w:pPr>
            <w:r w:rsidRPr="00956846">
              <w:rPr>
                <w:snapToGrid/>
              </w:rPr>
              <w:t>Наименование</w:t>
            </w:r>
          </w:p>
        </w:tc>
        <w:tc>
          <w:tcPr>
            <w:tcW w:w="2976" w:type="dxa"/>
            <w:vAlign w:val="center"/>
          </w:tcPr>
          <w:p w14:paraId="78ED1368" w14:textId="77777777" w:rsidR="006D6B1B" w:rsidRPr="00956846" w:rsidRDefault="006D6B1B" w:rsidP="007E3909">
            <w:pPr>
              <w:spacing w:before="0"/>
              <w:jc w:val="center"/>
              <w:rPr>
                <w:snapToGrid/>
              </w:rPr>
            </w:pPr>
            <w:r w:rsidRPr="00956846">
              <w:rPr>
                <w:snapToGrid/>
              </w:rPr>
              <w:t>кол-во листов (страниц)</w:t>
            </w:r>
          </w:p>
        </w:tc>
      </w:tr>
      <w:tr w:rsidR="006D6B1B" w:rsidRPr="00956846" w14:paraId="66A81D15" w14:textId="77777777" w:rsidTr="007E3909">
        <w:tc>
          <w:tcPr>
            <w:tcW w:w="709" w:type="dxa"/>
            <w:vAlign w:val="center"/>
          </w:tcPr>
          <w:p w14:paraId="596D5AD3" w14:textId="77777777" w:rsidR="006D6B1B" w:rsidRPr="00956846" w:rsidRDefault="006D6B1B" w:rsidP="007E3909">
            <w:pPr>
              <w:spacing w:before="0"/>
              <w:jc w:val="center"/>
              <w:rPr>
                <w:snapToGrid/>
              </w:rPr>
            </w:pPr>
            <w:r w:rsidRPr="00956846">
              <w:rPr>
                <w:snapToGrid/>
              </w:rPr>
              <w:t>1</w:t>
            </w:r>
          </w:p>
        </w:tc>
        <w:tc>
          <w:tcPr>
            <w:tcW w:w="6521" w:type="dxa"/>
            <w:vAlign w:val="center"/>
          </w:tcPr>
          <w:p w14:paraId="53424923" w14:textId="77777777" w:rsidR="006D6B1B" w:rsidRPr="00956846" w:rsidRDefault="006D6B1B" w:rsidP="007E3909">
            <w:pPr>
              <w:spacing w:before="0"/>
              <w:jc w:val="center"/>
              <w:rPr>
                <w:snapToGrid/>
              </w:rPr>
            </w:pPr>
            <w:r w:rsidRPr="00956846">
              <w:rPr>
                <w:snapToGrid/>
              </w:rPr>
              <w:t>2</w:t>
            </w:r>
          </w:p>
        </w:tc>
        <w:tc>
          <w:tcPr>
            <w:tcW w:w="2976" w:type="dxa"/>
            <w:vAlign w:val="center"/>
          </w:tcPr>
          <w:p w14:paraId="30FCA08D" w14:textId="77777777" w:rsidR="006D6B1B" w:rsidRPr="00956846" w:rsidRDefault="006D6B1B" w:rsidP="007E3909">
            <w:pPr>
              <w:spacing w:before="0"/>
              <w:jc w:val="center"/>
              <w:rPr>
                <w:snapToGrid/>
              </w:rPr>
            </w:pPr>
            <w:r w:rsidRPr="00956846">
              <w:rPr>
                <w:snapToGrid/>
              </w:rPr>
              <w:t>3</w:t>
            </w:r>
          </w:p>
        </w:tc>
      </w:tr>
      <w:tr w:rsidR="006D6B1B" w:rsidRPr="00956846" w14:paraId="2F6C8DB9" w14:textId="77777777" w:rsidTr="007E3909">
        <w:trPr>
          <w:trHeight w:val="95"/>
        </w:trPr>
        <w:tc>
          <w:tcPr>
            <w:tcW w:w="709" w:type="dxa"/>
            <w:vAlign w:val="center"/>
          </w:tcPr>
          <w:p w14:paraId="5A70A2FE" w14:textId="77777777" w:rsidR="006D6B1B" w:rsidRPr="00956846" w:rsidRDefault="006D6B1B" w:rsidP="007E3909">
            <w:pPr>
              <w:spacing w:before="0"/>
              <w:jc w:val="center"/>
              <w:rPr>
                <w:snapToGrid/>
              </w:rPr>
            </w:pPr>
            <w:r w:rsidRPr="00956846">
              <w:rPr>
                <w:snapToGrid/>
              </w:rPr>
              <w:t>1</w:t>
            </w:r>
          </w:p>
        </w:tc>
        <w:tc>
          <w:tcPr>
            <w:tcW w:w="6521" w:type="dxa"/>
            <w:vAlign w:val="center"/>
          </w:tcPr>
          <w:p w14:paraId="2E29C77C" w14:textId="77777777" w:rsidR="006D6B1B" w:rsidRPr="00956846" w:rsidRDefault="006D6B1B" w:rsidP="007E3909">
            <w:pPr>
              <w:spacing w:before="0"/>
              <w:jc w:val="left"/>
              <w:rPr>
                <w:snapToGrid/>
              </w:rPr>
            </w:pPr>
          </w:p>
        </w:tc>
        <w:tc>
          <w:tcPr>
            <w:tcW w:w="2976" w:type="dxa"/>
            <w:vAlign w:val="center"/>
          </w:tcPr>
          <w:p w14:paraId="13D6B864" w14:textId="77777777" w:rsidR="006D6B1B" w:rsidRPr="00956846" w:rsidRDefault="006D6B1B" w:rsidP="007E3909">
            <w:pPr>
              <w:spacing w:before="0"/>
              <w:jc w:val="center"/>
              <w:rPr>
                <w:snapToGrid/>
              </w:rPr>
            </w:pPr>
          </w:p>
        </w:tc>
      </w:tr>
      <w:tr w:rsidR="006D6B1B" w:rsidRPr="00956846" w14:paraId="3EF58607" w14:textId="77777777" w:rsidTr="007E3909">
        <w:trPr>
          <w:trHeight w:val="95"/>
        </w:trPr>
        <w:tc>
          <w:tcPr>
            <w:tcW w:w="709" w:type="dxa"/>
            <w:vAlign w:val="center"/>
          </w:tcPr>
          <w:p w14:paraId="7285D14A" w14:textId="77777777" w:rsidR="006D6B1B" w:rsidRPr="00956846" w:rsidRDefault="006D6B1B" w:rsidP="007E3909">
            <w:pPr>
              <w:spacing w:before="0"/>
              <w:jc w:val="center"/>
              <w:rPr>
                <w:snapToGrid/>
              </w:rPr>
            </w:pPr>
            <w:r w:rsidRPr="00956846">
              <w:rPr>
                <w:snapToGrid/>
              </w:rPr>
              <w:t>2</w:t>
            </w:r>
          </w:p>
        </w:tc>
        <w:tc>
          <w:tcPr>
            <w:tcW w:w="6521" w:type="dxa"/>
            <w:vAlign w:val="center"/>
          </w:tcPr>
          <w:p w14:paraId="12BAF0FB" w14:textId="77777777" w:rsidR="006D6B1B" w:rsidRPr="00956846" w:rsidRDefault="006D6B1B" w:rsidP="007E3909">
            <w:pPr>
              <w:spacing w:before="0"/>
              <w:jc w:val="left"/>
              <w:rPr>
                <w:snapToGrid/>
              </w:rPr>
            </w:pPr>
          </w:p>
        </w:tc>
        <w:tc>
          <w:tcPr>
            <w:tcW w:w="2976" w:type="dxa"/>
            <w:vAlign w:val="center"/>
          </w:tcPr>
          <w:p w14:paraId="28BB92A5" w14:textId="77777777" w:rsidR="006D6B1B" w:rsidRPr="00956846" w:rsidRDefault="006D6B1B" w:rsidP="007E3909">
            <w:pPr>
              <w:spacing w:before="0"/>
              <w:jc w:val="center"/>
              <w:rPr>
                <w:snapToGrid/>
              </w:rPr>
            </w:pPr>
          </w:p>
        </w:tc>
      </w:tr>
    </w:tbl>
    <w:p w14:paraId="4EECC1E2" w14:textId="1E8EC76F" w:rsidR="004B0FA1" w:rsidRPr="00956846" w:rsidRDefault="006D6B1B" w:rsidP="004B0FA1">
      <w:pPr>
        <w:spacing w:before="0"/>
        <w:ind w:firstLine="709"/>
        <w:rPr>
          <w:snapToGrid/>
        </w:rPr>
      </w:pPr>
      <w:r>
        <w:rPr>
          <w:snapToGrid/>
        </w:rPr>
        <w:t>3</w:t>
      </w:r>
      <w:r w:rsidR="004B0FA1"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2EE410BE" w:rsidR="004B0FA1" w:rsidRPr="00956846" w:rsidRDefault="006D6B1B" w:rsidP="004B0FA1">
      <w:pPr>
        <w:spacing w:before="0"/>
        <w:ind w:firstLine="709"/>
        <w:rPr>
          <w:snapToGrid/>
        </w:rPr>
      </w:pPr>
      <w:r>
        <w:rPr>
          <w:snapToGrid/>
        </w:rPr>
        <w:t>4</w:t>
      </w:r>
      <w:r w:rsidR="004B0FA1">
        <w:rPr>
          <w:snapToGrid/>
        </w:rPr>
        <w:t>. Настоящий Акт составлен в двух</w:t>
      </w:r>
      <w:r w:rsidR="004B0FA1" w:rsidRPr="00956846">
        <w:rPr>
          <w:snapToGrid/>
        </w:rPr>
        <w:t xml:space="preserve"> экземплярах, имеющих одинаковую юридическую силу.</w:t>
      </w:r>
    </w:p>
    <w:p w14:paraId="2BA2B400" w14:textId="43CCCAD3" w:rsidR="004B0FA1" w:rsidRPr="00956846" w:rsidRDefault="004B0FA1" w:rsidP="004B0FA1">
      <w:pPr>
        <w:spacing w:before="0"/>
        <w:ind w:firstLine="709"/>
        <w:rPr>
          <w:snapToGrid/>
        </w:rPr>
      </w:pPr>
      <w:r w:rsidRPr="00956846">
        <w:rPr>
          <w:snapToGrid/>
        </w:rPr>
        <w:t xml:space="preserve">5. Настоящий Акт является неотъемлемой частью Договора купли-продажи </w:t>
      </w:r>
      <w:r>
        <w:rPr>
          <w:snapToGrid/>
        </w:rPr>
        <w:br/>
      </w:r>
      <w:r w:rsidRPr="00956846">
        <w:rPr>
          <w:snapToGrid/>
        </w:rPr>
        <w:t>№ ___________ от «__» ___________ 20</w:t>
      </w:r>
      <w:r w:rsidR="00A57B63">
        <w:rPr>
          <w:snapToGrid/>
        </w:rPr>
        <w:t>2_</w:t>
      </w:r>
      <w:r w:rsidRPr="00956846">
        <w:rPr>
          <w:snapToGrid/>
        </w:rPr>
        <w:t xml:space="preserve"> г.</w:t>
      </w:r>
    </w:p>
    <w:p w14:paraId="1BE02FC1" w14:textId="77777777" w:rsidR="004B0FA1" w:rsidRPr="00956846"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r w:rsidRPr="00956846">
              <w:rPr>
                <w:snapToGrid/>
              </w:rPr>
              <w:t>м.п.</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r w:rsidRPr="00956846">
              <w:rPr>
                <w:snapToGrid/>
              </w:rPr>
              <w:t>м.п.</w:t>
            </w:r>
          </w:p>
        </w:tc>
      </w:tr>
    </w:tbl>
    <w:p w14:paraId="4CB3A345" w14:textId="77777777" w:rsidR="004B0FA1" w:rsidRDefault="004B0FA1" w:rsidP="00802167">
      <w:pPr>
        <w:widowControl w:val="0"/>
        <w:autoSpaceDE w:val="0"/>
        <w:autoSpaceDN w:val="0"/>
        <w:adjustRightInd w:val="0"/>
        <w:spacing w:before="0"/>
        <w:rPr>
          <w:snapToGrid/>
          <w:sz w:val="20"/>
          <w:szCs w:val="20"/>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lastRenderedPageBreak/>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865B59" w14:textId="77777777" w:rsidR="004B0FA1" w:rsidRPr="0046777E" w:rsidRDefault="004B0FA1" w:rsidP="004B0FA1">
      <w:pPr>
        <w:widowControl w:val="0"/>
        <w:ind w:firstLine="709"/>
        <w:contextualSpacing/>
        <w:rPr>
          <w:b/>
          <w:bCs/>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Это подтверждение должно быть направлено в течение десяти рабочих дней с даты направления письменного уведомления.</w:t>
      </w:r>
    </w:p>
    <w:p w14:paraId="008211C3" w14:textId="77777777" w:rsidR="004B0FA1" w:rsidRPr="0046777E" w:rsidRDefault="004B0FA1" w:rsidP="004B0FA1">
      <w:pPr>
        <w:widowControl w:val="0"/>
        <w:ind w:firstLine="709"/>
        <w:contextualSpacing/>
        <w:rPr>
          <w:b/>
          <w:bCs/>
          <w:sz w:val="21"/>
          <w:szCs w:val="21"/>
        </w:rPr>
      </w:pPr>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r w:rsidRPr="0046777E">
              <w:rPr>
                <w:sz w:val="21"/>
                <w:szCs w:val="21"/>
              </w:rPr>
              <w:t>м.п.</w:t>
            </w:r>
          </w:p>
        </w:tc>
      </w:tr>
    </w:tbl>
    <w:p w14:paraId="6C340D15" w14:textId="77777777" w:rsidR="004B0FA1" w:rsidRPr="00B33060" w:rsidRDefault="004B0FA1" w:rsidP="004B0FA1">
      <w:pPr>
        <w:widowControl w:val="0"/>
        <w:ind w:firstLine="709"/>
        <w:contextualSpacing/>
        <w:rPr>
          <w:sz w:val="21"/>
          <w:szCs w:val="21"/>
        </w:rPr>
      </w:pPr>
      <w:bookmarkStart w:id="483" w:name="_Toc66980612"/>
      <w:bookmarkEnd w:id="483"/>
    </w:p>
    <w:p w14:paraId="68927F0F" w14:textId="77777777" w:rsidR="004B0FA1" w:rsidRPr="00B33060" w:rsidRDefault="004B0FA1" w:rsidP="00D418DE">
      <w:pPr>
        <w:widowControl w:val="0"/>
        <w:contextualSpacing/>
        <w:rPr>
          <w:sz w:val="21"/>
          <w:szCs w:val="21"/>
        </w:rPr>
      </w:pPr>
      <w:bookmarkStart w:id="484" w:name="_Toc66980613"/>
      <w:bookmarkEnd w:id="484"/>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Toc105687971"/>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5"/>
    </w:p>
    <w:p w14:paraId="5FA0C64A" w14:textId="77777777" w:rsidR="00B67EF8" w:rsidRDefault="00B67EF8" w:rsidP="00B67EF8">
      <w:pPr>
        <w:jc w:val="center"/>
        <w:rPr>
          <w:b/>
          <w:sz w:val="28"/>
          <w:szCs w:val="28"/>
        </w:rPr>
      </w:pPr>
      <w:bookmarkStart w:id="486"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7" w:name="_Ref513732930"/>
      <w:bookmarkStart w:id="488" w:name="_Ref514617948"/>
      <w:bookmarkStart w:id="489" w:name="_Toc514805485"/>
      <w:bookmarkStart w:id="490" w:name="_Toc514814130"/>
      <w:bookmarkStart w:id="491" w:name="_Ref524091588"/>
      <w:bookmarkStart w:id="492" w:name="_Toc105687972"/>
      <w:r>
        <w:rPr>
          <w:sz w:val="28"/>
        </w:rPr>
        <w:t>Т</w:t>
      </w:r>
      <w:r w:rsidR="006B1D4C" w:rsidRPr="00BA04C6">
        <w:rPr>
          <w:sz w:val="28"/>
        </w:rPr>
        <w:t>ребования</w:t>
      </w:r>
      <w:bookmarkEnd w:id="486"/>
      <w:bookmarkEnd w:id="487"/>
      <w:bookmarkEnd w:id="488"/>
      <w:bookmarkEnd w:id="489"/>
      <w:bookmarkEnd w:id="490"/>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1"/>
      <w:bookmarkEnd w:id="4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3" w:name="_Ref513735397"/>
          </w:p>
        </w:tc>
        <w:bookmarkEnd w:id="493"/>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4" w:name="_Ref513814605"/>
            <w:r>
              <w:rPr>
                <w:b/>
                <w:u w:val="single"/>
              </w:rPr>
              <w:t>Участник – физическое лицо</w:t>
            </w:r>
          </w:p>
          <w:bookmarkEnd w:id="494"/>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 xml:space="preserve">заверенные копии свидетельства о государственной регистрации юридического лица (ОГРН) и свидетельства о постановки на </w:t>
            </w:r>
            <w:r w:rsidRPr="00E012D3">
              <w:lastRenderedPageBreak/>
              <w:t>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свидетельства о </w:t>
            </w:r>
            <w:r w:rsidRPr="00FA7593">
              <w:lastRenderedPageBreak/>
              <w:t>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положения о </w:t>
            </w:r>
            <w:r w:rsidRPr="00FA7593">
              <w:lastRenderedPageBreak/>
              <w:t>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 xml:space="preserve">согласие антимонопольного органа на </w:t>
            </w:r>
            <w:r w:rsidRPr="00FA7593">
              <w:lastRenderedPageBreak/>
              <w:t>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5" w:name="_Ref514624336"/>
          </w:p>
        </w:tc>
        <w:bookmarkEnd w:id="495"/>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02EC8">
              <w:t>8.2</w:t>
            </w:r>
            <w:r w:rsidRPr="008A15C2">
              <w:fldChar w:fldCharType="end"/>
            </w:r>
            <w:r w:rsidRPr="008A15C2">
              <w:t>).</w:t>
            </w:r>
          </w:p>
        </w:tc>
      </w:tr>
    </w:tbl>
    <w:p w14:paraId="5F4E0969" w14:textId="20F00F8A" w:rsidR="002A586E" w:rsidRPr="00384C43" w:rsidRDefault="002A586E" w:rsidP="00090FA3">
      <w:pPr>
        <w:ind w:firstLine="567"/>
      </w:pPr>
      <w:bookmarkStart w:id="496" w:name="_Toc515659391"/>
      <w:bookmarkStart w:id="497" w:name="_Toc515659399"/>
      <w:bookmarkStart w:id="498" w:name="_Ref514621844"/>
      <w:bookmarkStart w:id="499" w:name="_Ref514634580"/>
      <w:bookmarkStart w:id="500" w:name="_Ref513812274"/>
      <w:bookmarkStart w:id="501" w:name="_Ref513812286"/>
      <w:bookmarkStart w:id="502" w:name="_Ref513813395"/>
      <w:bookmarkEnd w:id="496"/>
      <w:bookmarkEnd w:id="497"/>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3" w:name="_Ref526935885"/>
      <w:bookmarkStart w:id="504" w:name="_Toc105687973"/>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8"/>
      <w:bookmarkEnd w:id="499"/>
      <w:bookmarkEnd w:id="503"/>
      <w:bookmarkEnd w:id="504"/>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02EC8">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5" w:name="_Ref524092269"/>
      <w:bookmarkStart w:id="506" w:name="_Toc105687974"/>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5"/>
      <w:r w:rsidR="00340164">
        <w:rPr>
          <w:sz w:val="26"/>
        </w:rPr>
        <w:t>:</w:t>
      </w:r>
      <w:bookmarkEnd w:id="50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02EC8" w:rsidRPr="00B02EC8">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02EC8">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02EC8">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7" w:name="_Toc514455649"/>
      <w:bookmarkStart w:id="508" w:name="_Toc516961409"/>
      <w:bookmarkStart w:id="509" w:name="_Toc516961555"/>
      <w:bookmarkStart w:id="510" w:name="_Toc516980616"/>
      <w:bookmarkStart w:id="511" w:name="_Toc105687975"/>
      <w:bookmarkStart w:id="512" w:name="_Ref514603893"/>
      <w:bookmarkStart w:id="513" w:name="_Ref514603898"/>
      <w:bookmarkStart w:id="514" w:name="_Ref514631923"/>
      <w:bookmarkStart w:id="515" w:name="_Ref514656489"/>
      <w:bookmarkEnd w:id="478"/>
      <w:bookmarkEnd w:id="479"/>
      <w:bookmarkEnd w:id="480"/>
      <w:bookmarkEnd w:id="500"/>
      <w:bookmarkEnd w:id="501"/>
      <w:bookmarkEnd w:id="502"/>
      <w:bookmarkEnd w:id="507"/>
      <w:bookmarkEnd w:id="508"/>
      <w:bookmarkEnd w:id="509"/>
      <w:bookmarkEnd w:id="510"/>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1"/>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6" w:name="_Toc105687976"/>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2"/>
      <w:bookmarkEnd w:id="513"/>
      <w:bookmarkEnd w:id="514"/>
      <w:bookmarkEnd w:id="515"/>
      <w:bookmarkEnd w:id="516"/>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02EC8">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02EC8">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02EC8">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02EC8">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02EC8">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02EC8">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233C76">
      <w:footerReference w:type="default" r:id="rId21"/>
      <w:footerReference w:type="first" r:id="rId22"/>
      <w:type w:val="nextColumn"/>
      <w:pgSz w:w="11906" w:h="16838" w:code="9"/>
      <w:pgMar w:top="993" w:right="567" w:bottom="993"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776BC2" w:rsidRDefault="00776BC2">
      <w:r>
        <w:separator/>
      </w:r>
    </w:p>
  </w:endnote>
  <w:endnote w:type="continuationSeparator" w:id="0">
    <w:p w14:paraId="40D851CB" w14:textId="77777777" w:rsidR="00776BC2" w:rsidRDefault="0077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6EF4955" w:rsidR="00776BC2" w:rsidRDefault="00776B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7B8B">
      <w:rPr>
        <w:i/>
        <w:noProof/>
        <w:sz w:val="24"/>
        <w:szCs w:val="24"/>
      </w:rPr>
      <w:t>35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7B8B">
      <w:rPr>
        <w:i/>
        <w:noProof/>
        <w:sz w:val="24"/>
        <w:szCs w:val="24"/>
      </w:rPr>
      <w:t>50</w:t>
    </w:r>
    <w:r w:rsidRPr="00B54ABF">
      <w:rPr>
        <w:i/>
        <w:sz w:val="24"/>
        <w:szCs w:val="24"/>
      </w:rPr>
      <w:fldChar w:fldCharType="end"/>
    </w:r>
  </w:p>
  <w:p w14:paraId="178A4A24" w14:textId="77777777" w:rsidR="00776BC2" w:rsidRDefault="00776BC2">
    <w:pPr>
      <w:pStyle w:val="a7"/>
    </w:pPr>
  </w:p>
  <w:p w14:paraId="2F4B0C50" w14:textId="77777777" w:rsidR="00776BC2" w:rsidRDefault="00776B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76BC2" w:rsidRPr="00B54ABF" w:rsidRDefault="00776BC2" w:rsidP="00B54ABF">
    <w:pPr>
      <w:tabs>
        <w:tab w:val="right" w:pos="10260"/>
      </w:tabs>
      <w:rPr>
        <w:i/>
        <w:sz w:val="24"/>
        <w:szCs w:val="24"/>
      </w:rPr>
    </w:pPr>
    <w:r>
      <w:rPr>
        <w:sz w:val="20"/>
      </w:rPr>
      <w:tab/>
    </w:r>
  </w:p>
  <w:p w14:paraId="0F135095" w14:textId="77777777" w:rsidR="00776BC2" w:rsidRPr="00B54ABF" w:rsidRDefault="00776BC2" w:rsidP="00B54ABF">
    <w:pPr>
      <w:tabs>
        <w:tab w:val="right" w:pos="10260"/>
      </w:tabs>
      <w:rPr>
        <w:i/>
        <w:sz w:val="24"/>
        <w:szCs w:val="24"/>
      </w:rPr>
    </w:pPr>
  </w:p>
  <w:p w14:paraId="5F278EC7" w14:textId="4A52D06D" w:rsidR="00776BC2" w:rsidRDefault="00776B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7B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7B8B">
      <w:rPr>
        <w:i/>
        <w:noProof/>
        <w:sz w:val="24"/>
        <w:szCs w:val="24"/>
      </w:rPr>
      <w:t>3</w:t>
    </w:r>
    <w:r w:rsidRPr="00B54ABF">
      <w:rPr>
        <w:i/>
        <w:sz w:val="24"/>
        <w:szCs w:val="24"/>
      </w:rPr>
      <w:fldChar w:fldCharType="end"/>
    </w:r>
  </w:p>
  <w:p w14:paraId="730720D1" w14:textId="77777777" w:rsidR="00776BC2" w:rsidRDefault="00776B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776BC2" w:rsidRDefault="00776BC2">
      <w:r>
        <w:separator/>
      </w:r>
    </w:p>
  </w:footnote>
  <w:footnote w:type="continuationSeparator" w:id="0">
    <w:p w14:paraId="141D1A89" w14:textId="77777777" w:rsidR="00776BC2" w:rsidRDefault="0077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 w:numId="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567"/>
  <w:hyphenationZone w:val="357"/>
  <w:doNotHyphenateCaps/>
  <w:noPunctuationKerning/>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5E5"/>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4504"/>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AAC"/>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AA4"/>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4C6"/>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532"/>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76"/>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0E5E"/>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76"/>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9B7"/>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E0B"/>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6C5F"/>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2B"/>
    <w:rsid w:val="005509B7"/>
    <w:rsid w:val="00552C0D"/>
    <w:rsid w:val="00553581"/>
    <w:rsid w:val="005537C2"/>
    <w:rsid w:val="00553A4E"/>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78"/>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842"/>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64"/>
    <w:rsid w:val="006D5D95"/>
    <w:rsid w:val="006D6780"/>
    <w:rsid w:val="006D688F"/>
    <w:rsid w:val="006D6B1B"/>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0AC"/>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BC2"/>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909"/>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6B27"/>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54A"/>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9E1"/>
    <w:rsid w:val="00951C63"/>
    <w:rsid w:val="00951E84"/>
    <w:rsid w:val="00952C89"/>
    <w:rsid w:val="00953B73"/>
    <w:rsid w:val="00953B8B"/>
    <w:rsid w:val="00953E29"/>
    <w:rsid w:val="00953F46"/>
    <w:rsid w:val="00954129"/>
    <w:rsid w:val="009541A5"/>
    <w:rsid w:val="0095452F"/>
    <w:rsid w:val="0095480A"/>
    <w:rsid w:val="00954958"/>
    <w:rsid w:val="00955056"/>
    <w:rsid w:val="009551BF"/>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A2C"/>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3F15"/>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63C"/>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67C"/>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B5B"/>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0E3D"/>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5D8F"/>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B8B"/>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0FC6"/>
    <w:rsid w:val="00DB1215"/>
    <w:rsid w:val="00DB1235"/>
    <w:rsid w:val="00DB1316"/>
    <w:rsid w:val="00DB1600"/>
    <w:rsid w:val="00DB1950"/>
    <w:rsid w:val="00DB1BFE"/>
    <w:rsid w:val="00DB1C25"/>
    <w:rsid w:val="00DB1EE6"/>
    <w:rsid w:val="00DB2E17"/>
    <w:rsid w:val="00DB318F"/>
    <w:rsid w:val="00DB3373"/>
    <w:rsid w:val="00DB3602"/>
    <w:rsid w:val="00DB438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29"/>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532"/>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4A88"/>
    <w:rsid w:val="00E452E1"/>
    <w:rsid w:val="00E452F6"/>
    <w:rsid w:val="00E455AA"/>
    <w:rsid w:val="00E456AB"/>
    <w:rsid w:val="00E45CEA"/>
    <w:rsid w:val="00E45F39"/>
    <w:rsid w:val="00E460E2"/>
    <w:rsid w:val="00E462E8"/>
    <w:rsid w:val="00E4695D"/>
    <w:rsid w:val="00E46B0F"/>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35C"/>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4E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36E"/>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 w:val="00FF78E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EEDA-E595-4C5D-BB7A-3719DBB7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13053</Words>
  <Characters>74408</Characters>
  <Application>Microsoft Office Word</Application>
  <DocSecurity>4</DocSecurity>
  <Lines>620</Lines>
  <Paragraphs>174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87287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Митирева Наталья Викторовна</cp:lastModifiedBy>
  <cp:revision>2</cp:revision>
  <cp:lastPrinted>2021-10-18T04:52:00Z</cp:lastPrinted>
  <dcterms:created xsi:type="dcterms:W3CDTF">2022-07-01T00:44:00Z</dcterms:created>
  <dcterms:modified xsi:type="dcterms:W3CDTF">2022-07-01T00:44:00Z</dcterms:modified>
</cp:coreProperties>
</file>