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0018C550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5A7CA5">
        <w:rPr>
          <w:rFonts w:ascii="Times New Roman" w:hAnsi="Times New Roman"/>
          <w:b/>
          <w:bCs/>
          <w:iCs/>
        </w:rPr>
        <w:t>Рыбников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Ольг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Васильевн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</w:t>
      </w:r>
      <w:r w:rsidR="005A7CA5">
        <w:rPr>
          <w:rFonts w:ascii="Times New Roman" w:hAnsi="Times New Roman"/>
          <w:iCs/>
        </w:rPr>
        <w:t>(</w:t>
      </w:r>
      <w:r w:rsidR="005A7CA5">
        <w:rPr>
          <w:rFonts w:ascii="Times New Roman" w:hAnsi="Times New Roman"/>
        </w:rPr>
        <w:t xml:space="preserve">дата рождения: </w:t>
      </w:r>
      <w:r w:rsidR="005A7CA5">
        <w:rPr>
          <w:rFonts w:ascii="Times New Roman" w:hAnsi="Times New Roman"/>
          <w:bdr w:val="none" w:sz="0" w:space="0" w:color="auto" w:frame="1"/>
        </w:rPr>
        <w:t>26.02.1963</w:t>
      </w:r>
      <w:r w:rsidR="005A7CA5">
        <w:rPr>
          <w:rFonts w:ascii="Times New Roman" w:hAnsi="Times New Roman"/>
        </w:rPr>
        <w:t xml:space="preserve">, место рождения: </w:t>
      </w:r>
      <w:proofErr w:type="spellStart"/>
      <w:r w:rsidR="005A7CA5">
        <w:rPr>
          <w:rFonts w:ascii="Times New Roman" w:hAnsi="Times New Roman"/>
        </w:rPr>
        <w:t>м.р</w:t>
      </w:r>
      <w:proofErr w:type="spellEnd"/>
      <w:r w:rsidR="005A7CA5">
        <w:rPr>
          <w:rFonts w:ascii="Times New Roman" w:hAnsi="Times New Roman"/>
        </w:rPr>
        <w:t xml:space="preserve">. Амангельдинский, з/с </w:t>
      </w:r>
      <w:proofErr w:type="spellStart"/>
      <w:r w:rsidR="005A7CA5">
        <w:rPr>
          <w:rFonts w:ascii="Times New Roman" w:hAnsi="Times New Roman"/>
        </w:rPr>
        <w:t>Карасусского</w:t>
      </w:r>
      <w:proofErr w:type="spellEnd"/>
      <w:r w:rsidR="005A7CA5">
        <w:rPr>
          <w:rFonts w:ascii="Times New Roman" w:hAnsi="Times New Roman"/>
        </w:rPr>
        <w:t xml:space="preserve"> р-на Кустанайской обл., </w:t>
      </w:r>
      <w:proofErr w:type="spellStart"/>
      <w:r w:rsidR="005A7CA5">
        <w:rPr>
          <w:rFonts w:ascii="Times New Roman" w:hAnsi="Times New Roman"/>
        </w:rPr>
        <w:t>Каз</w:t>
      </w:r>
      <w:proofErr w:type="spellEnd"/>
      <w:r w:rsidR="005A7CA5">
        <w:rPr>
          <w:rFonts w:ascii="Times New Roman" w:hAnsi="Times New Roman"/>
        </w:rPr>
        <w:t>. ССР,</w:t>
      </w:r>
      <w:r w:rsidR="00BB1A46">
        <w:rPr>
          <w:rFonts w:ascii="Times New Roman" w:hAnsi="Times New Roman"/>
        </w:rPr>
        <w:t xml:space="preserve"> место жительства: </w:t>
      </w:r>
      <w:r w:rsidR="00BB1A46">
        <w:rPr>
          <w:rFonts w:ascii="Times New Roman" w:hAnsi="Times New Roman"/>
          <w:bdr w:val="none" w:sz="0" w:space="0" w:color="auto" w:frame="1"/>
        </w:rPr>
        <w:t>г. Москва, Пересветов переулок, д. 1, корп. 2, кв. 23</w:t>
      </w:r>
      <w:r w:rsidR="00BB1A46">
        <w:rPr>
          <w:rFonts w:ascii="Times New Roman" w:hAnsi="Times New Roman"/>
        </w:rPr>
        <w:t xml:space="preserve">, </w:t>
      </w:r>
      <w:r w:rsidR="005A7CA5">
        <w:rPr>
          <w:rFonts w:ascii="Times New Roman" w:hAnsi="Times New Roman"/>
        </w:rPr>
        <w:t xml:space="preserve">ИНН </w:t>
      </w:r>
      <w:r w:rsidR="005A7CA5">
        <w:rPr>
          <w:rFonts w:ascii="Times New Roman" w:hAnsi="Times New Roman"/>
          <w:bdr w:val="none" w:sz="0" w:space="0" w:color="auto" w:frame="1"/>
        </w:rPr>
        <w:t xml:space="preserve">772578033744, СНИЛС </w:t>
      </w:r>
      <w:r w:rsidR="005A7CA5">
        <w:rPr>
          <w:rFonts w:ascii="Times New Roman" w:hAnsi="Times New Roman"/>
          <w:color w:val="000000"/>
          <w:bdr w:val="none" w:sz="0" w:space="0" w:color="auto" w:frame="1"/>
        </w:rPr>
        <w:t>137-154-507 50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BB1A46">
        <w:rPr>
          <w:rFonts w:ascii="Times New Roman" w:hAnsi="Times New Roman"/>
          <w:b/>
        </w:rPr>
        <w:t xml:space="preserve">Кузнецова Дмитрия Николаевича </w:t>
      </w:r>
      <w:r w:rsidR="00BB1A46">
        <w:rPr>
          <w:rFonts w:ascii="Times New Roman" w:hAnsi="Times New Roman"/>
        </w:rPr>
        <w:t xml:space="preserve">(ИНН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532119008807</w:t>
      </w:r>
      <w:r w:rsidR="00BB1A46">
        <w:rPr>
          <w:rFonts w:ascii="Times New Roman" w:hAnsi="Times New Roman"/>
        </w:rPr>
        <w:t xml:space="preserve">, СНИЛС </w:t>
      </w:r>
      <w:r w:rsidR="00BB1A46">
        <w:rPr>
          <w:rFonts w:ascii="Times New Roman" w:hAnsi="Times New Roman"/>
          <w:bdr w:val="none" w:sz="0" w:space="0" w:color="auto" w:frame="1"/>
        </w:rPr>
        <w:t>130-282-248 14</w:t>
      </w:r>
      <w:r w:rsidR="00BB1A46">
        <w:rPr>
          <w:rFonts w:ascii="Times New Roman" w:hAnsi="Times New Roman"/>
        </w:rPr>
        <w:t xml:space="preserve">, рег. номер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17429</w:t>
      </w:r>
      <w:r w:rsidR="00BB1A46">
        <w:rPr>
          <w:rFonts w:ascii="Times New Roman" w:hAnsi="Times New Roman"/>
        </w:rPr>
        <w:t xml:space="preserve">, адрес для корреспонденции: 127220, г. Москва, а/я 36, член </w:t>
      </w:r>
      <w:r w:rsidR="00BB1A46">
        <w:rPr>
          <w:rFonts w:ascii="Times New Roman" w:hAnsi="Times New Roman"/>
          <w:bdr w:val="none" w:sz="0" w:space="0" w:color="auto" w:frame="1"/>
        </w:rPr>
        <w:t>Союза "Саморегулируемая организация "Гильдия арбитражных управляющих"</w:t>
      </w:r>
      <w:r w:rsidR="00BB1A46">
        <w:rPr>
          <w:rFonts w:ascii="Times New Roman" w:hAnsi="Times New Roman"/>
        </w:rPr>
        <w:t xml:space="preserve"> (ОГРН </w:t>
      </w:r>
      <w:r w:rsidR="00BB1A46">
        <w:rPr>
          <w:rFonts w:ascii="Times New Roman" w:hAnsi="Times New Roman"/>
          <w:bdr w:val="none" w:sz="0" w:space="0" w:color="auto" w:frame="1"/>
        </w:rPr>
        <w:t>1021603626098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1660062005</w:t>
      </w:r>
      <w:r w:rsidR="00BB1A46">
        <w:rPr>
          <w:rFonts w:ascii="Times New Roman" w:hAnsi="Times New Roman"/>
        </w:rPr>
        <w:t xml:space="preserve">, адрес: 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420034, г/ Казань, ул. Соловецких Юнг, д. 7, оф. 1004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5A7CA5">
        <w:rPr>
          <w:rFonts w:ascii="Times New Roman" w:hAnsi="Times New Roman"/>
        </w:rPr>
        <w:t>11</w:t>
      </w:r>
      <w:r w:rsidR="00BB1A46">
        <w:rPr>
          <w:rFonts w:ascii="Times New Roman" w:hAnsi="Times New Roman"/>
        </w:rPr>
        <w:t>.0</w:t>
      </w:r>
      <w:r w:rsidR="005A7CA5">
        <w:rPr>
          <w:rFonts w:ascii="Times New Roman" w:hAnsi="Times New Roman"/>
        </w:rPr>
        <w:t>5</w:t>
      </w:r>
      <w:r w:rsidR="00BB1A46">
        <w:rPr>
          <w:rFonts w:ascii="Times New Roman" w:hAnsi="Times New Roman"/>
        </w:rPr>
        <w:t xml:space="preserve">.2018 по делу № </w:t>
      </w:r>
      <w:r w:rsidR="005A7CA5">
        <w:rPr>
          <w:rFonts w:ascii="Times New Roman" w:hAnsi="Times New Roman"/>
        </w:rPr>
        <w:t>А40-232475/2017-184-303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B1A4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2C103FC" w14:textId="77777777" w:rsidR="00BB1A46" w:rsidRDefault="00EE7E39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</w:t>
      </w:r>
      <w:r w:rsidR="00BB1A4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Лоты)</w:t>
      </w:r>
      <w:r w:rsidR="00BB1A46">
        <w:rPr>
          <w:rFonts w:ascii="Times New Roman" w:hAnsi="Times New Roman"/>
        </w:rPr>
        <w:t>:</w:t>
      </w:r>
    </w:p>
    <w:p w14:paraId="41402D18" w14:textId="34F3853D" w:rsidR="00BB1A46" w:rsidRDefault="005A7CA5" w:rsidP="00BB1A46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</w:rPr>
        <w:t xml:space="preserve">земельный участок площадью 1 499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>. Удельная, ул. Ольховая, земельный участок расположен в центральной части кадастрового квартала, кадастровый номер: 50:23:0070104:175, категория земель: земли населенных пунктов, вид разрешенного использования: под малоэтажное жилищное строительство</w:t>
      </w:r>
      <w:r w:rsidR="00BB1A46">
        <w:rPr>
          <w:rFonts w:ascii="Times New Roman" w:hAnsi="Times New Roman"/>
        </w:rPr>
        <w:t xml:space="preserve">. </w:t>
      </w:r>
      <w:r w:rsidR="00BB1A46" w:rsidRPr="00BB1A46">
        <w:rPr>
          <w:rFonts w:ascii="Times New Roman" w:hAnsi="Times New Roman"/>
          <w:b/>
          <w:bCs/>
        </w:rPr>
        <w:t>Начальная цена Лота 1:</w:t>
      </w:r>
      <w:r w:rsidR="00BB1A46">
        <w:rPr>
          <w:rFonts w:ascii="Times New Roman" w:hAnsi="Times New Roman"/>
        </w:rPr>
        <w:t xml:space="preserve"> </w:t>
      </w:r>
      <w:r w:rsidR="00D34E02" w:rsidRPr="00D34E02">
        <w:rPr>
          <w:rFonts w:ascii="Times New Roman" w:hAnsi="Times New Roman"/>
          <w:b/>
          <w:bCs/>
        </w:rPr>
        <w:t>7 568 881,43</w:t>
      </w:r>
      <w:r w:rsidR="00D34E02" w:rsidRPr="00D34E02">
        <w:rPr>
          <w:rFonts w:ascii="Times New Roman" w:hAnsi="Times New Roman"/>
          <w:b/>
          <w:bCs/>
        </w:rPr>
        <w:t xml:space="preserve"> </w:t>
      </w:r>
      <w:r w:rsidR="00BB1A46">
        <w:rPr>
          <w:rFonts w:ascii="Times New Roman" w:hAnsi="Times New Roman"/>
          <w:b/>
        </w:rPr>
        <w:t>руб.</w:t>
      </w:r>
      <w:r w:rsidR="00BB1A46">
        <w:rPr>
          <w:rFonts w:ascii="Times New Roman" w:hAnsi="Times New Roman"/>
        </w:rPr>
        <w:t xml:space="preserve">; </w:t>
      </w:r>
    </w:p>
    <w:p w14:paraId="531A636F" w14:textId="3355F07D" w:rsidR="004A01BB" w:rsidRDefault="005A7CA5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 xml:space="preserve">земельный участок площадью 3 120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>. Удельная, ул. Ольховая, участок № 13, кадастровый номер: 50:23:0070104:131, категория земель: земли населенных пунктов, вид разрешенного использования:</w:t>
      </w:r>
      <w:r w:rsidR="00BB1A46">
        <w:rPr>
          <w:rFonts w:ascii="Times New Roman" w:hAnsi="Times New Roman"/>
        </w:rPr>
        <w:t xml:space="preserve"> под малоэтажное жилищное строительство.</w:t>
      </w:r>
      <w:r w:rsidR="00642DF2" w:rsidRPr="00642DF2">
        <w:rPr>
          <w:rFonts w:ascii="Times New Roman" w:hAnsi="Times New Roman"/>
        </w:rPr>
        <w:t xml:space="preserve"> </w:t>
      </w:r>
      <w:r w:rsidR="00642DF2" w:rsidRPr="00C20102">
        <w:rPr>
          <w:rFonts w:ascii="Times New Roman" w:hAnsi="Times New Roman"/>
          <w:b/>
          <w:bCs/>
        </w:rPr>
        <w:t>Ограничения:</w:t>
      </w:r>
      <w:r w:rsidR="00642DF2" w:rsidRPr="00C20102">
        <w:rPr>
          <w:rFonts w:ascii="Times New Roman" w:hAnsi="Times New Roman"/>
        </w:rPr>
        <w:t xml:space="preserve"> ограничения прав на земельный участок, предусмотренные статьями 56, 56.1 Земельного кодекса Российской Федерации</w:t>
      </w:r>
      <w:r w:rsidR="00C20102" w:rsidRPr="00C20102">
        <w:rPr>
          <w:rFonts w:ascii="Times New Roman" w:hAnsi="Times New Roman"/>
        </w:rPr>
        <w:t>, участок находится в водоохранной зоне р. Македонка.</w:t>
      </w:r>
      <w:r w:rsidR="00BB1A46">
        <w:rPr>
          <w:rFonts w:ascii="Times New Roman" w:hAnsi="Times New Roman"/>
        </w:rPr>
        <w:t xml:space="preserve"> </w:t>
      </w:r>
      <w:r w:rsidR="00BB1A46" w:rsidRPr="00BB1A46">
        <w:rPr>
          <w:rFonts w:ascii="Times New Roman" w:hAnsi="Times New Roman"/>
          <w:b/>
          <w:bCs/>
        </w:rPr>
        <w:t xml:space="preserve">Начальная цена Лота </w:t>
      </w:r>
      <w:r w:rsidR="00BB1A46">
        <w:rPr>
          <w:rFonts w:ascii="Times New Roman" w:hAnsi="Times New Roman"/>
          <w:b/>
          <w:bCs/>
        </w:rPr>
        <w:t>2</w:t>
      </w:r>
      <w:r w:rsidR="00BB1A46" w:rsidRPr="00BB1A46">
        <w:rPr>
          <w:rFonts w:ascii="Times New Roman" w:hAnsi="Times New Roman"/>
          <w:b/>
          <w:bCs/>
        </w:rPr>
        <w:t>:</w:t>
      </w:r>
      <w:r w:rsidR="00D34E02">
        <w:t xml:space="preserve"> </w:t>
      </w:r>
      <w:r w:rsidR="00D34E02" w:rsidRPr="00D34E02">
        <w:rPr>
          <w:rFonts w:ascii="Times New Roman" w:hAnsi="Times New Roman"/>
          <w:b/>
          <w:bCs/>
        </w:rPr>
        <w:t>34 133 181,10</w:t>
      </w:r>
      <w:r w:rsidR="00D34E02">
        <w:rPr>
          <w:rFonts w:ascii="Times New Roman" w:hAnsi="Times New Roman"/>
        </w:rPr>
        <w:t xml:space="preserve"> </w:t>
      </w:r>
      <w:r w:rsidR="00BB1A46">
        <w:rPr>
          <w:rFonts w:ascii="Times New Roman" w:hAnsi="Times New Roman"/>
          <w:b/>
        </w:rPr>
        <w:t>руб</w:t>
      </w:r>
      <w:r w:rsidR="00BB1A46">
        <w:rPr>
          <w:rFonts w:ascii="Times New Roman" w:hAnsi="Times New Roman"/>
        </w:rPr>
        <w:t xml:space="preserve">. </w:t>
      </w:r>
    </w:p>
    <w:p w14:paraId="2E7E023B" w14:textId="65977865" w:rsidR="004A01BB" w:rsidRPr="004A01BB" w:rsidRDefault="004A01BB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Имущества (Лотов):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АО «РУССТРОЙБАНК».</w:t>
      </w:r>
    </w:p>
    <w:p w14:paraId="379C94EE" w14:textId="77777777" w:rsidR="0065526E" w:rsidRDefault="00BB1A46" w:rsidP="0065526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Ознакомление с Лотами производится по адресам местонахождения Имущества по предварительной договоренности в рабочие дни с 10:00 часов по 18:00 часов</w:t>
      </w:r>
      <w:r>
        <w:t xml:space="preserve">, </w:t>
      </w:r>
      <w:r>
        <w:rPr>
          <w:rFonts w:ascii="Times New Roman" w:hAnsi="Times New Roman"/>
          <w:iCs/>
        </w:rPr>
        <w:t xml:space="preserve">тел. </w:t>
      </w:r>
      <w:r>
        <w:rPr>
          <w:rFonts w:ascii="Times New Roman" w:hAnsi="Times New Roman"/>
        </w:rPr>
        <w:t xml:space="preserve">+7 903 116 18 50, </w:t>
      </w:r>
      <w:r>
        <w:rPr>
          <w:rFonts w:ascii="Times New Roman" w:hAnsi="Times New Roman"/>
          <w:iCs/>
        </w:rPr>
        <w:t xml:space="preserve">адрес. эл. почты: </w:t>
      </w:r>
      <w:hyperlink r:id="rId4" w:history="1">
        <w:r>
          <w:rPr>
            <w:rStyle w:val="a4"/>
            <w:rFonts w:ascii="Times New Roman" w:hAnsi="Times New Roman"/>
          </w:rPr>
          <w:t>dmitriy.kuznetsov7@mail.ru</w:t>
        </w:r>
      </w:hyperlink>
      <w:r>
        <w:rPr>
          <w:rFonts w:ascii="Times New Roman" w:hAnsi="Times New Roman"/>
        </w:rPr>
        <w:t>, Кузнецов Дмитрий Николаевич</w:t>
      </w:r>
      <w:r w:rsidR="00EE7E39" w:rsidRPr="002300B5">
        <w:rPr>
          <w:rFonts w:ascii="Times New Roman" w:hAnsi="Times New Roman"/>
          <w:iCs/>
        </w:rPr>
        <w:t>.</w:t>
      </w:r>
      <w:r w:rsidR="00EE7E39"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="00EE7E39" w:rsidRPr="002300B5">
        <w:rPr>
          <w:rFonts w:ascii="Times New Roman" w:hAnsi="Times New Roman"/>
        </w:rPr>
        <w:t>мск</w:t>
      </w:r>
      <w:proofErr w:type="spellEnd"/>
      <w:r w:rsidR="00EE7E39" w:rsidRPr="002300B5">
        <w:rPr>
          <w:rFonts w:ascii="Times New Roman" w:hAnsi="Times New Roman"/>
        </w:rPr>
        <w:t xml:space="preserve">), тел. 8 (812) 334-20-50, </w:t>
      </w:r>
      <w:hyperlink r:id="rId5" w:history="1">
        <w:r w:rsidR="00EE7E39" w:rsidRPr="002300B5">
          <w:rPr>
            <w:rStyle w:val="a4"/>
            <w:rFonts w:ascii="Times New Roman" w:hAnsi="Times New Roman"/>
            <w:color w:val="auto"/>
          </w:rPr>
          <w:t>inform</w:t>
        </w:r>
        <w:r w:rsidR="00EE7E39"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EE7E39"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EE7E39" w:rsidRPr="002300B5">
        <w:rPr>
          <w:rFonts w:ascii="Times New Roman" w:hAnsi="Times New Roman"/>
        </w:rPr>
        <w:t>.</w:t>
      </w:r>
    </w:p>
    <w:p w14:paraId="7C7D544F" w14:textId="486756E2" w:rsidR="00B80F27" w:rsidRPr="002300B5" w:rsidRDefault="00B80F27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D34E02">
        <w:rPr>
          <w:rFonts w:ascii="Times New Roman" w:hAnsi="Times New Roman"/>
          <w:b/>
        </w:rPr>
        <w:t>11</w:t>
      </w:r>
      <w:r w:rsidRPr="002300B5">
        <w:rPr>
          <w:rFonts w:ascii="Times New Roman" w:hAnsi="Times New Roman"/>
          <w:b/>
        </w:rPr>
        <w:t>.0</w:t>
      </w:r>
      <w:r w:rsidR="00D34E02">
        <w:rPr>
          <w:rFonts w:ascii="Times New Roman" w:hAnsi="Times New Roman"/>
          <w:b/>
        </w:rPr>
        <w:t>7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  <w:bCs/>
        </w:rPr>
        <w:t>14</w:t>
      </w:r>
      <w:r w:rsidRPr="002300B5">
        <w:rPr>
          <w:rFonts w:ascii="Times New Roman" w:hAnsi="Times New Roman"/>
          <w:bCs/>
        </w:rPr>
        <w:t xml:space="preserve"> (</w:t>
      </w:r>
      <w:r w:rsidR="00BB1A46">
        <w:rPr>
          <w:rFonts w:ascii="Times New Roman" w:hAnsi="Times New Roman"/>
          <w:bCs/>
        </w:rPr>
        <w:t>четырнадцать</w:t>
      </w:r>
      <w:r w:rsidRPr="002300B5">
        <w:rPr>
          <w:rFonts w:ascii="Times New Roman" w:hAnsi="Times New Roman"/>
          <w:bCs/>
        </w:rPr>
        <w:t>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5A7CA5">
        <w:rPr>
          <w:rFonts w:ascii="Times New Roman" w:hAnsi="Times New Roman"/>
        </w:rPr>
        <w:t>7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5A7CA5">
        <w:rPr>
          <w:rFonts w:ascii="Times New Roman" w:hAnsi="Times New Roman"/>
        </w:rPr>
        <w:t>3</w:t>
      </w:r>
      <w:r w:rsidRPr="002300B5">
        <w:rPr>
          <w:rFonts w:ascii="Times New Roman" w:hAnsi="Times New Roman"/>
        </w:rPr>
        <w:t>% от начальной цены Лота, установленной на первом периоде Торгов. Минимальная цена (цена отсечения) составляет</w:t>
      </w:r>
      <w:r w:rsidR="0065526E">
        <w:rPr>
          <w:rFonts w:ascii="Times New Roman" w:hAnsi="Times New Roman"/>
        </w:rPr>
        <w:t>:</w:t>
      </w:r>
      <w:r w:rsidR="0065526E" w:rsidRPr="0065526E">
        <w:rPr>
          <w:rFonts w:ascii="Times New Roman" w:hAnsi="Times New Roman"/>
        </w:rPr>
        <w:t xml:space="preserve"> </w:t>
      </w:r>
      <w:r w:rsidR="0065526E">
        <w:rPr>
          <w:rFonts w:ascii="Times New Roman" w:hAnsi="Times New Roman"/>
        </w:rPr>
        <w:t xml:space="preserve">Лот 1: </w:t>
      </w:r>
      <w:r w:rsidR="00D34E02">
        <w:rPr>
          <w:rFonts w:ascii="Times New Roman" w:hAnsi="Times New Roman"/>
        </w:rPr>
        <w:t>6 206 482,77</w:t>
      </w:r>
      <w:r w:rsidR="0065526E">
        <w:rPr>
          <w:rFonts w:ascii="Times New Roman" w:hAnsi="Times New Roman"/>
        </w:rPr>
        <w:t xml:space="preserve"> руб. Лот 2: </w:t>
      </w:r>
      <w:r w:rsidR="00D34E02">
        <w:rPr>
          <w:rFonts w:ascii="Times New Roman" w:hAnsi="Times New Roman"/>
        </w:rPr>
        <w:t>27 989 208,50</w:t>
      </w:r>
      <w:r w:rsidR="0065526E">
        <w:rPr>
          <w:rFonts w:ascii="Times New Roman" w:hAnsi="Times New Roman"/>
        </w:rPr>
        <w:t xml:space="preserve"> руб.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53CBAA3B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</w:t>
      </w:r>
      <w:r w:rsidR="00D34E02">
        <w:rPr>
          <w:rFonts w:ascii="Times New Roman" w:hAnsi="Times New Roman"/>
        </w:rPr>
        <w:t>10</w:t>
      </w:r>
      <w:r w:rsidRPr="002300B5">
        <w:rPr>
          <w:rFonts w:ascii="Times New Roman" w:hAnsi="Times New Roman"/>
        </w:rPr>
        <w:t xml:space="preserve">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2300B5">
        <w:rPr>
          <w:rFonts w:ascii="Times New Roman" w:hAnsi="Times New Roman"/>
        </w:rPr>
        <w:lastRenderedPageBreak/>
        <w:t xml:space="preserve">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425D9A31" w14:textId="77777777" w:rsidR="0065526E" w:rsidRDefault="00C8525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7FF44167" w14:textId="6F96D2F5" w:rsidR="00C20102" w:rsidRDefault="005F12B5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306378" w:rsidRPr="007B5763">
        <w:rPr>
          <w:rFonts w:ascii="Times New Roman" w:hAnsi="Times New Roman"/>
        </w:rPr>
        <w:t>40817810100040000153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65526E">
        <w:rPr>
          <w:rFonts w:ascii="Times New Roman" w:hAnsi="Times New Roman"/>
          <w:bCs/>
          <w:iCs/>
        </w:rPr>
        <w:t>БАНК ООО МИБ "ДАЛЕНА"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65526E">
        <w:rPr>
          <w:rFonts w:ascii="Times New Roman" w:hAnsi="Times New Roman"/>
          <w:bCs/>
          <w:iCs/>
        </w:rPr>
        <w:t>30101810845250000371</w:t>
      </w:r>
      <w:r w:rsidRPr="002300B5">
        <w:rPr>
          <w:rFonts w:ascii="Times New Roman" w:hAnsi="Times New Roman"/>
        </w:rPr>
        <w:t>, БИК</w:t>
      </w:r>
      <w:r w:rsidR="00306378">
        <w:rPr>
          <w:rFonts w:ascii="Times New Roman" w:hAnsi="Times New Roman"/>
        </w:rPr>
        <w:t xml:space="preserve"> </w:t>
      </w:r>
      <w:r w:rsidR="00306378" w:rsidRPr="00DE0C71">
        <w:rPr>
          <w:rFonts w:ascii="Times New Roman" w:hAnsi="Times New Roman"/>
          <w:bCs/>
          <w:iCs/>
        </w:rPr>
        <w:t>044525371</w:t>
      </w:r>
      <w:r w:rsidRPr="002300B5">
        <w:rPr>
          <w:rFonts w:ascii="Times New Roman" w:hAnsi="Times New Roman"/>
        </w:rPr>
        <w:t>.</w:t>
      </w:r>
    </w:p>
    <w:p w14:paraId="7A5248DC" w14:textId="6FA3AE73" w:rsidR="00C20102" w:rsidRPr="00C20102" w:rsidRDefault="00C20102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C20102"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РФ».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Риски,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связанные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 отказом </w:t>
      </w:r>
      <w:r>
        <w:rPr>
          <w:rFonts w:ascii="Times New Roman" w:hAnsi="Times New Roman"/>
        </w:rPr>
        <w:t xml:space="preserve">в </w:t>
      </w:r>
      <w:r w:rsidRPr="00C20102">
        <w:rPr>
          <w:rFonts w:ascii="Times New Roman" w:hAnsi="Times New Roman"/>
        </w:rPr>
        <w:t>заключении </w:t>
      </w:r>
      <w:r>
        <w:rPr>
          <w:rFonts w:ascii="Times New Roman" w:hAnsi="Times New Roman"/>
        </w:rPr>
        <w:t>с</w:t>
      </w:r>
      <w:r w:rsidRPr="00C20102">
        <w:rPr>
          <w:rFonts w:ascii="Times New Roman" w:hAnsi="Times New Roman"/>
        </w:rPr>
        <w:t>делки по итогам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торгов с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proofErr w:type="gramStart"/>
      <w:r w:rsidRPr="00C20102"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Указа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Президента РФ</w:t>
      </w:r>
      <w:proofErr w:type="gramEnd"/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несёт покупатель.</w:t>
      </w:r>
    </w:p>
    <w:sectPr w:rsidR="00C20102" w:rsidRPr="00C20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E5B0F"/>
    <w:rsid w:val="001F230F"/>
    <w:rsid w:val="001F3CD7"/>
    <w:rsid w:val="00213D1A"/>
    <w:rsid w:val="002300B5"/>
    <w:rsid w:val="00243852"/>
    <w:rsid w:val="00285D2A"/>
    <w:rsid w:val="002F5550"/>
    <w:rsid w:val="00306378"/>
    <w:rsid w:val="00342685"/>
    <w:rsid w:val="003475F3"/>
    <w:rsid w:val="003B2409"/>
    <w:rsid w:val="00411917"/>
    <w:rsid w:val="00430EB8"/>
    <w:rsid w:val="00475ED0"/>
    <w:rsid w:val="004A01BB"/>
    <w:rsid w:val="004B3052"/>
    <w:rsid w:val="004B5591"/>
    <w:rsid w:val="004D71D4"/>
    <w:rsid w:val="00500D6D"/>
    <w:rsid w:val="00574C58"/>
    <w:rsid w:val="0057689D"/>
    <w:rsid w:val="00584985"/>
    <w:rsid w:val="005A7CA5"/>
    <w:rsid w:val="005D1D44"/>
    <w:rsid w:val="005D3B49"/>
    <w:rsid w:val="005F12B5"/>
    <w:rsid w:val="005F6468"/>
    <w:rsid w:val="00642DF2"/>
    <w:rsid w:val="006474DF"/>
    <w:rsid w:val="006545B7"/>
    <w:rsid w:val="0065526E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16BF2"/>
    <w:rsid w:val="00B34C71"/>
    <w:rsid w:val="00B60DD7"/>
    <w:rsid w:val="00B80F27"/>
    <w:rsid w:val="00BB1A46"/>
    <w:rsid w:val="00C20102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34E02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mitriy.kuznetso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991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51</cp:revision>
  <dcterms:created xsi:type="dcterms:W3CDTF">2020-12-09T12:24:00Z</dcterms:created>
  <dcterms:modified xsi:type="dcterms:W3CDTF">2022-07-06T06:25:00Z</dcterms:modified>
</cp:coreProperties>
</file>