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2B9075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5C0E" w:rsidRPr="004E5C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683EDACC" w:rsidR="00914D34" w:rsidRPr="00D429CC" w:rsidRDefault="00D429CC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D429CC">
        <w:rPr>
          <w:i/>
          <w:iCs/>
          <w:color w:val="000000"/>
        </w:rPr>
        <w:t xml:space="preserve">Права требования к юридическим </w:t>
      </w:r>
      <w:r>
        <w:rPr>
          <w:i/>
          <w:iCs/>
          <w:color w:val="000000"/>
        </w:rPr>
        <w:t xml:space="preserve">и физическим </w:t>
      </w:r>
      <w:r w:rsidRPr="00D429CC">
        <w:rPr>
          <w:i/>
          <w:iCs/>
          <w:color w:val="000000"/>
        </w:rPr>
        <w:t>лицам: (в скобках указана в т.ч. сумма долга) - начальная цена продажи лота:</w:t>
      </w:r>
      <w:r w:rsidRPr="00D429CC">
        <w:rPr>
          <w:i/>
          <w:iCs/>
        </w:rPr>
        <w:t xml:space="preserve"> </w:t>
      </w:r>
    </w:p>
    <w:p w14:paraId="07D40BB5" w14:textId="7AE9DC2F" w:rsidR="005002B0" w:rsidRPr="005002B0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ООО "ИнвестГарант", ИНН 7703711145, поручители Насырова Альбина Камилевна, Кожемякина Татьяна Викторовна, КД 08/15-НКЛ от 19.03.2015, КД 16/16-НКЛ от 06.05.2016, имеется решение АС г. Москвы от 29.05.2018 по делу А40-242757/17-182-2132 на сумму 19 056 946,23 руб., решение Наберожночелнинского городского суда Республики Татарстан от 18.06.2018 по делу 2-1997/2018, решение Дорогобужского суда Смоленской области от 25.01.2018 по делу 2-75/2018 (19 226 070,62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19 226 070,62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D1D1ED" w14:textId="1E53A231" w:rsidR="005002B0" w:rsidRPr="005002B0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ООО ТК "Контакт", ИНН 3328495470, солидарно с поручителем Легаревым Вадимом Владимировичем, КД 01/09/2016-Ов от 09.09.2016, заочное решение Ленинского районного суда г. Владимир от 27.03.2018 по делу 2-398/2018 (374 775,68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374 775,68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6F739F" w14:textId="013B5628" w:rsidR="005002B0" w:rsidRPr="005002B0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ООО "Фиш-Нер", ИНН 5029106898, договор 10/1-Ф от 20.12.2010 финансирование под уступку денежного требования (факторинг), определение АС Московской области от 06.11.2019 по делу А41-98611/18 о включении в РТК третьей очереди, решение Бутырского районного суда г. Москвы от 04.09.2018 по делу 2-2270/2018, находится в стадии банкротства (14 201 710,13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14 201 710,13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B384C8" w14:textId="4B3F6EA3" w:rsidR="005002B0" w:rsidRPr="005002B0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ООО "Символ", ИНН 7705621560, решение АС г. Москвы от 26.07.2019 по делу А40-79099/19-50-672, решение АС г Москвы от 11.09.2020 по делу А40-92253/2020 (4 865 821,78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4 865 821,78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FF9EDAE" w14:textId="2029A652" w:rsidR="005002B0" w:rsidRPr="005002B0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ООО "МелекПир", ИНН 7701947402, солидарно с Усубян Владимиром Сабриевичем, Авдалян Людмилой Рзгановной, КД 26/17-НКЛ от 14.06.2017, определение АС г. Москвы от 13.05.2019 по делу А40-250770/18-70-299 «Б» о включении в третью очередь РТК на сумму 17 508 904,14 руб., за реестр 4 442 493,15 руб., решение Добринского районного суда Липецкой области от 26.12.2018 по делу 2-797/2018, ООО "МелекПир" находится в стадии банкротства (21 981 397,27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21 981 397,27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202453" w14:textId="50E8433C" w:rsidR="005002B0" w:rsidRPr="005002B0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ООО "ПСК "Импульс", ИНН 7811138482, решение АС г. Санкт-Петербурга и Ленинградской области от 07.08.2018 по делу А56-56294/2018, определение АС г. Санкт-Петербурга и Ленинградской области от 20.03.2019 по делу А56-28724/2017 обязательства признаны текущими, находится в стадии банкротства (1 985 333,76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1 985 333,76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EBADF5" w14:textId="32E8A46D" w:rsidR="00914D34" w:rsidRPr="00B3415F" w:rsidRDefault="005002B0" w:rsidP="00500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2B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Кушев Андрей Сергеевич, солидарно с Сандригайло Андреем Александровичем (поручители ООО "Росспортсервис", ИНН 2457045438, исключенного из ЕГРЮЛ), КД 07/11-КЛ от 16.03.2011, заочное решение Норильского городского суда от 18.10.2013 по делу 2-1386/2013 (409 853,16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409 853,16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2B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30141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6E5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D13EC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06E5D">
        <w:rPr>
          <w:rFonts w:ascii="Times New Roman CYR" w:hAnsi="Times New Roman CYR" w:cs="Times New Roman CYR"/>
          <w:color w:val="000000"/>
        </w:rPr>
        <w:t xml:space="preserve"> </w:t>
      </w:r>
      <w:r w:rsidR="00706E5D" w:rsidRPr="00706E5D">
        <w:rPr>
          <w:b/>
          <w:bCs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06E5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2995A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06E5D" w:rsidRPr="00706E5D">
        <w:rPr>
          <w:b/>
          <w:bCs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6E5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06E5D" w:rsidRPr="00706E5D">
        <w:rPr>
          <w:b/>
          <w:bCs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6E5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9787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345B6" w:rsidRPr="003345B6">
        <w:rPr>
          <w:b/>
          <w:bCs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345B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345B6" w:rsidRPr="003345B6">
        <w:rPr>
          <w:b/>
          <w:bCs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345B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E89D7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34DAB" w:rsidRPr="00634DAB">
        <w:rPr>
          <w:b/>
          <w:bCs/>
        </w:rPr>
        <w:t>08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34DAB" w:rsidRPr="00634DAB">
        <w:rPr>
          <w:b/>
          <w:bCs/>
        </w:rPr>
        <w:t>08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13A1F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34DAB">
        <w:rPr>
          <w:color w:val="000000"/>
        </w:rPr>
        <w:t xml:space="preserve"> </w:t>
      </w:r>
      <w:r w:rsidR="00634DAB" w:rsidRPr="00634DAB">
        <w:rPr>
          <w:b/>
          <w:bCs/>
        </w:rPr>
        <w:t>08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EC61D83" w14:textId="62937979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08 июля 2022 г. по 20 августа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671BF6" w14:textId="0178758D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A8591A" w14:textId="071C1A5F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EFEC8" w14:textId="03E16175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310B4E" w14:textId="72FD0FAB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8BA893" w14:textId="22D89BD6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CEBEFB" w14:textId="31B5ADA2" w:rsidR="00B06A06" w:rsidRPr="00B06A06" w:rsidRDefault="00B06A06" w:rsidP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D447D8" w14:textId="3DC8720C" w:rsidR="00B06A06" w:rsidRDefault="00B0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A06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5</w:t>
      </w:r>
      <w:r w:rsidR="009C2B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6A0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53D231F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64EEA7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612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0483FB3" w14:textId="7B5F2DA6" w:rsidR="00646332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46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6332" w:rsidRPr="00646332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ул. Долгоруковская, д. 4а, тел. +7(495)781-00-00, доб. 500; у ОТ: Тел. 8 (812) 334-20-50 (с 9.00 до 18.00 по Московскому времени в рабочие дни), </w:t>
      </w:r>
      <w:hyperlink r:id="rId7" w:history="1">
        <w:r w:rsidR="00646332" w:rsidRPr="00681C8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4633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DE4742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A3EB6"/>
    <w:rsid w:val="001D4B58"/>
    <w:rsid w:val="001F039D"/>
    <w:rsid w:val="002C312D"/>
    <w:rsid w:val="003345B6"/>
    <w:rsid w:val="00347A4D"/>
    <w:rsid w:val="00365722"/>
    <w:rsid w:val="00467D6B"/>
    <w:rsid w:val="004E5C0E"/>
    <w:rsid w:val="004F4360"/>
    <w:rsid w:val="004F660B"/>
    <w:rsid w:val="005002B0"/>
    <w:rsid w:val="00564010"/>
    <w:rsid w:val="00634DAB"/>
    <w:rsid w:val="00637A0F"/>
    <w:rsid w:val="00646332"/>
    <w:rsid w:val="006B43E3"/>
    <w:rsid w:val="0070175B"/>
    <w:rsid w:val="00706E5D"/>
    <w:rsid w:val="007229EA"/>
    <w:rsid w:val="00722ECA"/>
    <w:rsid w:val="00865FD7"/>
    <w:rsid w:val="008A37E3"/>
    <w:rsid w:val="008D33CB"/>
    <w:rsid w:val="00914D34"/>
    <w:rsid w:val="00952ED1"/>
    <w:rsid w:val="009730D9"/>
    <w:rsid w:val="00997993"/>
    <w:rsid w:val="009A2AA8"/>
    <w:rsid w:val="009C2BC8"/>
    <w:rsid w:val="009C6E48"/>
    <w:rsid w:val="009F0E7B"/>
    <w:rsid w:val="00A03865"/>
    <w:rsid w:val="00A115B3"/>
    <w:rsid w:val="00A41F3F"/>
    <w:rsid w:val="00A612FC"/>
    <w:rsid w:val="00A81E4E"/>
    <w:rsid w:val="00B06A06"/>
    <w:rsid w:val="00B83E9D"/>
    <w:rsid w:val="00BE0BF1"/>
    <w:rsid w:val="00BE1559"/>
    <w:rsid w:val="00C11EFF"/>
    <w:rsid w:val="00C9585C"/>
    <w:rsid w:val="00CD149C"/>
    <w:rsid w:val="00D429C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DDA5881-821B-44FE-9F10-91C6B52B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46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34</cp:revision>
  <dcterms:created xsi:type="dcterms:W3CDTF">2019-07-23T07:45:00Z</dcterms:created>
  <dcterms:modified xsi:type="dcterms:W3CDTF">2022-03-21T11:55:00Z</dcterms:modified>
</cp:coreProperties>
</file>