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475241B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="00CF64BB" w:rsidRPr="00684B7A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</w:t>
      </w:r>
      <w:r w:rsidR="0073489C">
        <w:rPr>
          <w:rFonts w:ascii="Arial" w:hAnsi="Arial" w:cs="Arial"/>
          <w:b/>
          <w:sz w:val="28"/>
          <w:szCs w:val="35"/>
        </w:rPr>
        <w:t>ов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sz w:val="24"/>
        </w:rPr>
      </w:pPr>
    </w:p>
    <w:p w14:paraId="26E91520" w14:textId="6416FB0F" w:rsidR="006F1158" w:rsidRPr="009156CC" w:rsidRDefault="009156CC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56C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e-mail ersh@auction-house.ru) (далее - Организатор торгов, ОТ), действующее на основании договора с </w:t>
      </w:r>
      <w:r w:rsidRPr="009156CC">
        <w:rPr>
          <w:rFonts w:ascii="Times New Roman" w:hAnsi="Times New Roman" w:cs="Times New Roman"/>
          <w:b/>
          <w:bCs/>
          <w:sz w:val="24"/>
          <w:szCs w:val="24"/>
        </w:rPr>
        <w:t>Обществом с ограниченной ответственностью</w:t>
      </w:r>
      <w:r w:rsidRPr="009156CC">
        <w:rPr>
          <w:rFonts w:ascii="Times New Roman" w:hAnsi="Times New Roman" w:cs="Times New Roman"/>
          <w:sz w:val="24"/>
          <w:szCs w:val="24"/>
        </w:rPr>
        <w:t xml:space="preserve"> </w:t>
      </w:r>
      <w:r w:rsidRPr="009156CC">
        <w:rPr>
          <w:rFonts w:ascii="Times New Roman" w:hAnsi="Times New Roman" w:cs="Times New Roman"/>
          <w:b/>
          <w:bCs/>
          <w:sz w:val="24"/>
          <w:szCs w:val="24"/>
        </w:rPr>
        <w:t>Коммерческий банк «Эсид» (ООО «Эсидбанк»),</w:t>
      </w:r>
      <w:r w:rsidRPr="009156CC">
        <w:rPr>
          <w:rFonts w:ascii="Times New Roman" w:hAnsi="Times New Roman" w:cs="Times New Roman"/>
          <w:sz w:val="24"/>
          <w:szCs w:val="24"/>
        </w:rPr>
        <w:t xml:space="preserve"> адрес регистрации: 367000, Республика Дагестан, г. Махачкала, ул. Коркмасова, 45, ИНН 0541002573, ОГРН 1020500000058) (далее – финансовая организация), конкурсным управляющим (ликвидатором) которого на основании решения Арбитражного суда Республики Дагестан от 31 октября 2014 г. по делу № А15-4013/2014 является государственная корпорация «Агентство по страхованию вкладов» (109240, г. Москва, ул. Высоцкого, д. 4) </w:t>
      </w:r>
      <w:r w:rsidR="000038DB" w:rsidRPr="009156CC">
        <w:rPr>
          <w:rFonts w:ascii="Times New Roman" w:hAnsi="Times New Roman" w:cs="Times New Roman"/>
          <w:sz w:val="24"/>
          <w:szCs w:val="24"/>
        </w:rPr>
        <w:t>(далее – КУ)</w:t>
      </w:r>
      <w:r w:rsidR="006F1158" w:rsidRPr="009156CC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9156CC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C620CD" w:rsidRPr="009156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1158" w:rsidRPr="009156CC">
        <w:rPr>
          <w:rFonts w:ascii="Times New Roman" w:hAnsi="Times New Roman" w:cs="Times New Roman"/>
          <w:b/>
          <w:sz w:val="24"/>
          <w:szCs w:val="24"/>
          <w:lang w:eastAsia="ru-RU"/>
        </w:rPr>
        <w:t>внесении изменений</w:t>
      </w:r>
      <w:r w:rsidR="006F1158" w:rsidRPr="009156C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64BB" w:rsidRPr="009156CC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503331" w:rsidRPr="009156CC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8762F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156CC">
        <w:rPr>
          <w:rFonts w:ascii="Times New Roman" w:hAnsi="Times New Roman" w:cs="Times New Roman"/>
          <w:b/>
          <w:bCs/>
          <w:sz w:val="24"/>
          <w:szCs w:val="24"/>
        </w:rPr>
        <w:t>2030127214</w:t>
      </w:r>
      <w:r w:rsidRPr="009156CC">
        <w:rPr>
          <w:rFonts w:ascii="Times New Roman" w:hAnsi="Times New Roman" w:cs="Times New Roman"/>
          <w:sz w:val="24"/>
          <w:szCs w:val="24"/>
        </w:rPr>
        <w:t xml:space="preserve"> в газете АО «Коммерсантъ» №62(7263) от 09.04.2022</w:t>
      </w:r>
      <w:r w:rsidR="00675FAC" w:rsidRPr="009156C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F64BB" w:rsidRPr="009156CC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9156C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 отмене торгов </w:t>
      </w:r>
      <w:r w:rsidR="006C4380" w:rsidRPr="009156CC">
        <w:rPr>
          <w:rFonts w:ascii="Times New Roman" w:hAnsi="Times New Roman" w:cs="Times New Roman"/>
          <w:sz w:val="24"/>
          <w:szCs w:val="24"/>
          <w:lang w:eastAsia="ru-RU"/>
        </w:rPr>
        <w:t>по следующ</w:t>
      </w:r>
      <w:r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542B0" w:rsidRPr="009156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9156CC">
        <w:rPr>
          <w:rFonts w:ascii="Times New Roman" w:hAnsi="Times New Roman" w:cs="Times New Roman"/>
          <w:sz w:val="24"/>
          <w:szCs w:val="24"/>
          <w:lang w:eastAsia="ru-RU"/>
        </w:rPr>
        <w:t>лот</w:t>
      </w:r>
      <w:r>
        <w:rPr>
          <w:rFonts w:ascii="Times New Roman" w:hAnsi="Times New Roman" w:cs="Times New Roman"/>
          <w:sz w:val="24"/>
          <w:szCs w:val="24"/>
          <w:lang w:eastAsia="ru-RU"/>
        </w:rPr>
        <w:t>ам</w:t>
      </w:r>
      <w:r w:rsidR="00CF64BB" w:rsidRPr="009156CC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608751EE" w14:textId="6AADC0DA" w:rsidR="00765B63" w:rsidRPr="00765B63" w:rsidRDefault="00765B63" w:rsidP="006F1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5B63">
        <w:rPr>
          <w:rFonts w:ascii="Times New Roman" w:hAnsi="Times New Roman" w:cs="Times New Roman"/>
          <w:sz w:val="24"/>
          <w:szCs w:val="24"/>
        </w:rPr>
        <w:t xml:space="preserve">Лот 3 - </w:t>
      </w:r>
      <w:r w:rsidRPr="00765B63">
        <w:rPr>
          <w:rFonts w:ascii="Times New Roman" w:hAnsi="Times New Roman" w:cs="Times New Roman"/>
          <w:sz w:val="24"/>
          <w:szCs w:val="24"/>
        </w:rPr>
        <w:t>Комплект (серьги, кольцо), общая масса 16,1 г, золото 750 проба, вставка не определена, г. Махачкала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A9D881" w14:textId="26CC5645" w:rsidR="00765B63" w:rsidRPr="00765B63" w:rsidRDefault="00765B63" w:rsidP="006F1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5B63">
        <w:rPr>
          <w:rFonts w:ascii="Times New Roman" w:hAnsi="Times New Roman" w:cs="Times New Roman"/>
          <w:sz w:val="24"/>
          <w:szCs w:val="24"/>
        </w:rPr>
        <w:t xml:space="preserve">Лот 9 - </w:t>
      </w:r>
      <w:r w:rsidRPr="00765B63">
        <w:rPr>
          <w:rFonts w:ascii="Times New Roman" w:hAnsi="Times New Roman" w:cs="Times New Roman"/>
          <w:sz w:val="24"/>
          <w:szCs w:val="24"/>
        </w:rPr>
        <w:t>Обручальное кольцо, общая масса 41,1 г, золото 585 проба, вставка не определена, г. Махачкала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C40E2F" w14:textId="08165E33" w:rsidR="00765B63" w:rsidRPr="00765B63" w:rsidRDefault="00765B63" w:rsidP="006F1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5B63">
        <w:rPr>
          <w:rFonts w:ascii="Times New Roman" w:hAnsi="Times New Roman" w:cs="Times New Roman"/>
          <w:sz w:val="24"/>
          <w:szCs w:val="24"/>
        </w:rPr>
        <w:t xml:space="preserve">Лот 11 - </w:t>
      </w:r>
      <w:r w:rsidRPr="00765B63">
        <w:rPr>
          <w:rFonts w:ascii="Times New Roman" w:hAnsi="Times New Roman" w:cs="Times New Roman"/>
          <w:sz w:val="24"/>
          <w:szCs w:val="24"/>
        </w:rPr>
        <w:t>Кольцо (3 шт.), общая масса 58,8 г, золото 585 проба, вставка не определена, г. Махачкала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CEDF48" w14:textId="5D2888CB" w:rsidR="00765B63" w:rsidRPr="00765B63" w:rsidRDefault="00765B63" w:rsidP="006F1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5B63">
        <w:rPr>
          <w:rFonts w:ascii="Times New Roman" w:hAnsi="Times New Roman" w:cs="Times New Roman"/>
          <w:sz w:val="24"/>
          <w:szCs w:val="24"/>
        </w:rPr>
        <w:t xml:space="preserve">Лот 13 - </w:t>
      </w:r>
      <w:r w:rsidRPr="00765B63">
        <w:rPr>
          <w:rFonts w:ascii="Times New Roman" w:hAnsi="Times New Roman" w:cs="Times New Roman"/>
          <w:sz w:val="24"/>
          <w:szCs w:val="24"/>
        </w:rPr>
        <w:t>Комплект (серьги, кольцо) (2 шт.), общая масса 66,6 г, золото 585 проба, камень - бриллиант, г. Махачкала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E30864" w14:textId="7714AB69" w:rsidR="00765B63" w:rsidRPr="00765B63" w:rsidRDefault="00765B63" w:rsidP="006F1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5B63">
        <w:rPr>
          <w:rFonts w:ascii="Times New Roman" w:hAnsi="Times New Roman" w:cs="Times New Roman"/>
          <w:sz w:val="24"/>
          <w:szCs w:val="24"/>
        </w:rPr>
        <w:t xml:space="preserve">Лот 14 - </w:t>
      </w:r>
      <w:r w:rsidRPr="00765B63">
        <w:rPr>
          <w:rFonts w:ascii="Times New Roman" w:hAnsi="Times New Roman" w:cs="Times New Roman"/>
          <w:sz w:val="24"/>
          <w:szCs w:val="24"/>
        </w:rPr>
        <w:t>Серьги (2 шт.), общая масса 58,3 г, золото 585 проба, вставка не определена, г. Махачкала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1A5D16" w14:textId="6F00C8E9" w:rsidR="00765B63" w:rsidRPr="00765B63" w:rsidRDefault="00765B63" w:rsidP="006F1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5B63">
        <w:rPr>
          <w:rFonts w:ascii="Times New Roman" w:hAnsi="Times New Roman" w:cs="Times New Roman"/>
          <w:sz w:val="24"/>
          <w:szCs w:val="24"/>
        </w:rPr>
        <w:t xml:space="preserve">Лот 15 - </w:t>
      </w:r>
      <w:r w:rsidRPr="00765B63">
        <w:rPr>
          <w:rFonts w:ascii="Times New Roman" w:hAnsi="Times New Roman" w:cs="Times New Roman"/>
          <w:sz w:val="24"/>
          <w:szCs w:val="24"/>
        </w:rPr>
        <w:t>Кольцо, общая масса 50 г, золото 585 проба, вставка не определена, г. Махачкала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1BAC02" w14:textId="0C2896E5" w:rsidR="00765B63" w:rsidRPr="00765B63" w:rsidRDefault="00765B63" w:rsidP="006F1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5B63">
        <w:rPr>
          <w:rFonts w:ascii="Times New Roman" w:hAnsi="Times New Roman" w:cs="Times New Roman"/>
          <w:sz w:val="24"/>
          <w:szCs w:val="24"/>
        </w:rPr>
        <w:t xml:space="preserve">Лот 18 - </w:t>
      </w:r>
      <w:r w:rsidRPr="00765B63">
        <w:rPr>
          <w:rFonts w:ascii="Times New Roman" w:hAnsi="Times New Roman" w:cs="Times New Roman"/>
          <w:sz w:val="24"/>
          <w:szCs w:val="24"/>
        </w:rPr>
        <w:t>Кулон, общая масса 12,5 г, золото 585 проба, вставка не определена, г. Махачкала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924E94" w14:textId="0C319999" w:rsidR="00765B63" w:rsidRPr="00765B63" w:rsidRDefault="00765B63" w:rsidP="006F1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5B63">
        <w:rPr>
          <w:rFonts w:ascii="Times New Roman" w:hAnsi="Times New Roman" w:cs="Times New Roman"/>
          <w:sz w:val="24"/>
          <w:szCs w:val="24"/>
        </w:rPr>
        <w:t xml:space="preserve">Лот 21 - </w:t>
      </w:r>
      <w:r w:rsidRPr="00765B63">
        <w:rPr>
          <w:rFonts w:ascii="Times New Roman" w:hAnsi="Times New Roman" w:cs="Times New Roman"/>
          <w:sz w:val="24"/>
          <w:szCs w:val="24"/>
        </w:rPr>
        <w:t>Обручальное кольцо, общая масса 29,4 г, золото 585 проба, камень - бриллиант, г. Махачкала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7B127C" w14:textId="65DE4438" w:rsidR="00765B63" w:rsidRPr="00765B63" w:rsidRDefault="00765B63" w:rsidP="006F1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5B63">
        <w:rPr>
          <w:rFonts w:ascii="Times New Roman" w:hAnsi="Times New Roman" w:cs="Times New Roman"/>
          <w:sz w:val="24"/>
          <w:szCs w:val="24"/>
        </w:rPr>
        <w:t xml:space="preserve">Лот 23 - </w:t>
      </w:r>
      <w:r w:rsidRPr="00765B63">
        <w:rPr>
          <w:rFonts w:ascii="Times New Roman" w:hAnsi="Times New Roman" w:cs="Times New Roman"/>
          <w:sz w:val="24"/>
          <w:szCs w:val="24"/>
        </w:rPr>
        <w:t>Серьги, общая масса 14,7 г, золото 585 проба, вставка не определена, г. Махачкала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65B63" w:rsidRPr="0076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4B7A"/>
    <w:rsid w:val="006976E2"/>
    <w:rsid w:val="006A4ED8"/>
    <w:rsid w:val="006C4380"/>
    <w:rsid w:val="006F1158"/>
    <w:rsid w:val="0073489C"/>
    <w:rsid w:val="00765B63"/>
    <w:rsid w:val="007C1324"/>
    <w:rsid w:val="008762FA"/>
    <w:rsid w:val="008E1C3A"/>
    <w:rsid w:val="009156CC"/>
    <w:rsid w:val="009434E6"/>
    <w:rsid w:val="009542B0"/>
    <w:rsid w:val="00A74582"/>
    <w:rsid w:val="00B86C69"/>
    <w:rsid w:val="00C25FE0"/>
    <w:rsid w:val="00C51986"/>
    <w:rsid w:val="00C620CD"/>
    <w:rsid w:val="00CF64BB"/>
    <w:rsid w:val="00D10A1F"/>
    <w:rsid w:val="00E000AE"/>
    <w:rsid w:val="00E44430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6CC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56CC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b w:val="0"/>
      <w:bCs w:val="0"/>
      <w:kern w:val="0"/>
      <w:lang w:eastAsia="ru-RU"/>
    </w:rPr>
  </w:style>
  <w:style w:type="table" w:styleId="a7">
    <w:name w:val="Table Grid"/>
    <w:basedOn w:val="a1"/>
    <w:rsid w:val="00915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15</cp:revision>
  <cp:lastPrinted>2016-10-26T09:11:00Z</cp:lastPrinted>
  <dcterms:created xsi:type="dcterms:W3CDTF">2018-08-16T09:05:00Z</dcterms:created>
  <dcterms:modified xsi:type="dcterms:W3CDTF">2022-07-07T13:17:00Z</dcterms:modified>
</cp:coreProperties>
</file>