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E7CE" w14:textId="77777777" w:rsidR="006F5E35" w:rsidRPr="00426913" w:rsidRDefault="006F5E35" w:rsidP="006F5E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8(908)8747649, tf@auction-house.ru) (далее-Организатор торгов, ОТ), действующее на основании договора поручения с </w:t>
      </w:r>
      <w:r>
        <w:rPr>
          <w:rFonts w:ascii="Times New Roman" w:hAnsi="Times New Roman" w:cs="Times New Roman"/>
          <w:iCs/>
          <w:sz w:val="24"/>
          <w:szCs w:val="24"/>
        </w:rPr>
        <w:t>ООО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«Башкирская торгово-промышленная компания» (ОГРН 1090280020533, ИНН 0277105236, адрес: 450022, Респ</w:t>
      </w:r>
      <w:r>
        <w:rPr>
          <w:rFonts w:ascii="Times New Roman" w:hAnsi="Times New Roman" w:cs="Times New Roman"/>
          <w:iCs/>
          <w:sz w:val="24"/>
          <w:szCs w:val="24"/>
        </w:rPr>
        <w:t>ублика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Башкортостан,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Уфа, ул. Менделеева, 134/6, 60)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(далее – Должник)</w:t>
      </w:r>
      <w:r w:rsidRPr="00DF2379">
        <w:rPr>
          <w:rFonts w:ascii="Times New Roman" w:hAnsi="Times New Roman" w:cs="Times New Roman"/>
          <w:iCs/>
          <w:sz w:val="24"/>
          <w:szCs w:val="24"/>
        </w:rPr>
        <w:t>, в лице конкурсного управляющего Салихов Ильдар Асхатович (ИНН 027404995082, СНИЛС 052-481-021 26) - член САУ «СРО «ДЕЛО» (ОГРН 1035002205919, ИНН 5010029544, адрес: 125284, г. Москва, Хорошеевское шоссе, д. 32а, оф. 300), действующий на основании Решения Арбитражного суда Республики Башкортостан от 04.10.2021 г. (резолютивная часть объявлена 04.10.2021) по делу № А07-8677/2020</w:t>
      </w:r>
      <w:r w:rsidRPr="00DF23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(далее–КУ), сообщает о проведении электронных </w:t>
      </w:r>
      <w:r w:rsidRPr="00426913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(далее - Торги).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FD48C3C" w14:textId="600408D7" w:rsidR="00847D9B" w:rsidRDefault="00426913" w:rsidP="00877E05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6F5E35" w:rsidRPr="006F5E35">
        <w:rPr>
          <w:rFonts w:ascii="Times New Roman" w:hAnsi="Times New Roman" w:cs="Times New Roman"/>
          <w:color w:val="000000"/>
          <w:sz w:val="24"/>
          <w:szCs w:val="24"/>
        </w:rPr>
        <w:t>Право требования к Фахретдинову И.М. (ИНН 027413567284) в размере 105 830 000,00руб.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 </w:t>
      </w:r>
      <w:r w:rsidR="006F5E35">
        <w:rPr>
          <w:rFonts w:ascii="Times New Roman" w:hAnsi="Times New Roman" w:cs="Times New Roman"/>
          <w:color w:val="000000"/>
          <w:sz w:val="24"/>
          <w:szCs w:val="24"/>
        </w:rPr>
        <w:t xml:space="preserve">(далее -НЦ) 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F5E35" w:rsidRPr="006F5E35">
        <w:rPr>
          <w:rFonts w:ascii="Times New Roman" w:hAnsi="Times New Roman" w:cs="Times New Roman"/>
          <w:color w:val="000000"/>
          <w:sz w:val="24"/>
          <w:szCs w:val="24"/>
        </w:rPr>
        <w:t>105 830 000,00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C01F1D" w14:textId="1FD2FA91" w:rsidR="006F5E35" w:rsidRDefault="006F5E35" w:rsidP="00877E05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E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6F5E35">
        <w:rPr>
          <w:rFonts w:ascii="Times New Roman" w:hAnsi="Times New Roman" w:cs="Times New Roman"/>
          <w:color w:val="000000"/>
          <w:sz w:val="24"/>
          <w:szCs w:val="24"/>
        </w:rPr>
        <w:t>Прово требования к ООО «Ишсталь» (ИНН 0261019790) в размере 189 329 687,31руб.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НЦ – 189 329 687,31руб.</w:t>
      </w:r>
    </w:p>
    <w:p w14:paraId="7BE34624" w14:textId="19760755" w:rsidR="006F5E35" w:rsidRPr="00426913" w:rsidRDefault="006F5E35" w:rsidP="00877E05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E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E35">
        <w:rPr>
          <w:rFonts w:ascii="Times New Roman" w:hAnsi="Times New Roman" w:cs="Times New Roman"/>
          <w:color w:val="000000"/>
          <w:sz w:val="24"/>
          <w:szCs w:val="24"/>
        </w:rPr>
        <w:t>Право требования к ООО «УралКапиталБанк» (ИНН 0276016368) в размере 1 757 342,45</w:t>
      </w:r>
      <w:r>
        <w:rPr>
          <w:rFonts w:ascii="Times New Roman" w:hAnsi="Times New Roman" w:cs="Times New Roman"/>
          <w:color w:val="000000"/>
          <w:sz w:val="24"/>
          <w:szCs w:val="24"/>
        </w:rPr>
        <w:t>. НЦ – 1 757 342,45руб.</w:t>
      </w:r>
    </w:p>
    <w:p w14:paraId="325F8955" w14:textId="22D661C9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426913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6913">
        <w:rPr>
          <w:rFonts w:ascii="Times New Roman" w:hAnsi="Times New Roman" w:cs="Times New Roman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426913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913">
        <w:rPr>
          <w:color w:val="000000"/>
        </w:rPr>
        <w:t>Т</w:t>
      </w:r>
      <w:r w:rsidR="00B0260A" w:rsidRPr="00426913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426913">
        <w:t xml:space="preserve">5% </w:t>
      </w:r>
      <w:r w:rsidR="00B0260A" w:rsidRPr="00426913">
        <w:rPr>
          <w:color w:val="000000"/>
        </w:rPr>
        <w:t>от НЦ продажи соответствующего (далее-соотв-его) Лота.</w:t>
      </w:r>
    </w:p>
    <w:p w14:paraId="6BF1278C" w14:textId="5E31262B" w:rsidR="00A76F86" w:rsidRPr="00426913" w:rsidRDefault="00A76F86" w:rsidP="00A76F8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426913">
        <w:rPr>
          <w:color w:val="000000"/>
        </w:rPr>
        <w:t>Прием заявок на участие в Торгах осуществляется на ЭТП</w:t>
      </w:r>
      <w:r w:rsidRPr="00426913">
        <w:rPr>
          <w:b/>
          <w:bCs/>
          <w:color w:val="000000"/>
        </w:rPr>
        <w:t xml:space="preserve"> </w:t>
      </w:r>
      <w:bookmarkEnd w:id="1"/>
      <w:bookmarkEnd w:id="2"/>
      <w:r w:rsidRPr="00D81ADB">
        <w:rPr>
          <w:color w:val="000000"/>
        </w:rPr>
        <w:t>с 10:00 14.07.2022 по 18.08.2022 до 22:00</w:t>
      </w:r>
      <w:r w:rsidRPr="00426913">
        <w:rPr>
          <w:color w:val="000000"/>
        </w:rPr>
        <w:t>.</w:t>
      </w:r>
      <w:r w:rsidRPr="00426913">
        <w:rPr>
          <w:b/>
          <w:bCs/>
          <w:color w:val="000000"/>
        </w:rPr>
        <w:t xml:space="preserve"> </w:t>
      </w:r>
      <w:r w:rsidRPr="00426913">
        <w:rPr>
          <w:color w:val="000000"/>
        </w:rPr>
        <w:t>Определение участников торгов–</w:t>
      </w:r>
      <w:r w:rsidR="00387AEB">
        <w:rPr>
          <w:color w:val="000000"/>
        </w:rPr>
        <w:t>1</w:t>
      </w:r>
      <w:r>
        <w:rPr>
          <w:color w:val="000000"/>
        </w:rPr>
        <w:t>9</w:t>
      </w:r>
      <w:r w:rsidRPr="00426913">
        <w:rPr>
          <w:color w:val="000000"/>
        </w:rPr>
        <w:t>.</w:t>
      </w:r>
      <w:r>
        <w:rPr>
          <w:color w:val="000000"/>
        </w:rPr>
        <w:t>08</w:t>
      </w:r>
      <w:r w:rsidRPr="00426913">
        <w:rPr>
          <w:color w:val="000000"/>
        </w:rPr>
        <w:t>.202</w:t>
      </w:r>
      <w:r>
        <w:rPr>
          <w:color w:val="000000"/>
        </w:rPr>
        <w:t>2</w:t>
      </w:r>
      <w:r w:rsidRPr="00426913">
        <w:rPr>
          <w:color w:val="000000"/>
        </w:rPr>
        <w:t xml:space="preserve"> в 15:00</w:t>
      </w:r>
      <w:r>
        <w:rPr>
          <w:color w:val="000000"/>
        </w:rPr>
        <w:t>.</w:t>
      </w:r>
      <w:r w:rsidRPr="00426913">
        <w:rPr>
          <w:color w:val="000000"/>
        </w:rPr>
        <w:t xml:space="preserve"> </w:t>
      </w:r>
      <w:r w:rsidRPr="00426913">
        <w:rPr>
          <w:b/>
          <w:bCs/>
          <w:color w:val="000000"/>
        </w:rPr>
        <w:t xml:space="preserve">Проведение Торгов на ЭТП </w:t>
      </w:r>
      <w:r>
        <w:rPr>
          <w:b/>
          <w:bCs/>
          <w:color w:val="000000"/>
        </w:rPr>
        <w:t>22</w:t>
      </w:r>
      <w:r w:rsidRPr="00426913">
        <w:rPr>
          <w:b/>
          <w:bCs/>
          <w:color w:val="000000"/>
        </w:rPr>
        <w:t>.</w:t>
      </w:r>
      <w:r>
        <w:rPr>
          <w:b/>
          <w:bCs/>
          <w:color w:val="000000"/>
        </w:rPr>
        <w:t>08</w:t>
      </w:r>
      <w:r w:rsidRPr="00426913">
        <w:rPr>
          <w:b/>
          <w:bCs/>
          <w:color w:val="000000"/>
        </w:rPr>
        <w:t>.20</w:t>
      </w:r>
      <w:r>
        <w:rPr>
          <w:b/>
          <w:bCs/>
          <w:color w:val="000000"/>
        </w:rPr>
        <w:t>22</w:t>
      </w:r>
      <w:r w:rsidRPr="00426913">
        <w:rPr>
          <w:b/>
          <w:bCs/>
          <w:color w:val="000000"/>
        </w:rPr>
        <w:t xml:space="preserve"> в 10:00 (МСК).</w:t>
      </w:r>
      <w:r>
        <w:rPr>
          <w:b/>
          <w:bCs/>
          <w:color w:val="000000"/>
        </w:rPr>
        <w:t xml:space="preserve"> </w:t>
      </w:r>
      <w:r w:rsidRPr="00426913">
        <w:rPr>
          <w:color w:val="000000"/>
        </w:rPr>
        <w:t>Время в извещении-московское</w:t>
      </w:r>
      <w:r w:rsidRPr="00426913">
        <w:rPr>
          <w:b/>
          <w:bCs/>
          <w:color w:val="000000"/>
        </w:rPr>
        <w:t xml:space="preserve"> </w:t>
      </w:r>
    </w:p>
    <w:p w14:paraId="3E6235BC" w14:textId="0F977BBC" w:rsidR="00B0260A" w:rsidRPr="00426913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491EDD98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AB01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2BFDDFBF" w14:textId="1C471D10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 (далее–уч-к), предложивший наибольшую цену за Лот, но не ниже НЦ продажи лота. </w:t>
      </w:r>
    </w:p>
    <w:p w14:paraId="423D186C" w14:textId="310A5074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14317EA7" w:rsidR="00B0260A" w:rsidRPr="00663E58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B0147" w:rsidRPr="00AB0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«БТПК» (ОГРН 1090280020533, ИНН 0277105236), Р.сч 40702810106000001294, Башкирское отделение №8598 ПАО Сбербанк, БИК 048073601, к/с 30101810300000000601.</w:t>
      </w:r>
    </w:p>
    <w:p w14:paraId="27308248" w14:textId="66876428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4051F197" w14:textId="77777777" w:rsidR="00AB0147" w:rsidRPr="00AB0147" w:rsidRDefault="00AB0147" w:rsidP="00AB0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47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ekb@auction-house.ru, тел: +7(992) 310-07-10, +7 (3433) 793555.</w:t>
      </w:r>
    </w:p>
    <w:p w14:paraId="5825FA9B" w14:textId="14F05F58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11946436">
    <w:abstractNumId w:val="7"/>
  </w:num>
  <w:num w:numId="2" w16cid:durableId="2065833758">
    <w:abstractNumId w:val="14"/>
  </w:num>
  <w:num w:numId="3" w16cid:durableId="404767179">
    <w:abstractNumId w:val="11"/>
  </w:num>
  <w:num w:numId="4" w16cid:durableId="805313150">
    <w:abstractNumId w:val="15"/>
  </w:num>
  <w:num w:numId="5" w16cid:durableId="2039547267">
    <w:abstractNumId w:val="5"/>
  </w:num>
  <w:num w:numId="6" w16cid:durableId="2142070418">
    <w:abstractNumId w:val="3"/>
  </w:num>
  <w:num w:numId="7" w16cid:durableId="293100690">
    <w:abstractNumId w:val="4"/>
  </w:num>
  <w:num w:numId="8" w16cid:durableId="530730862">
    <w:abstractNumId w:val="1"/>
  </w:num>
  <w:num w:numId="9" w16cid:durableId="1909919039">
    <w:abstractNumId w:val="8"/>
  </w:num>
  <w:num w:numId="10" w16cid:durableId="1902784407">
    <w:abstractNumId w:val="10"/>
  </w:num>
  <w:num w:numId="11" w16cid:durableId="1750156545">
    <w:abstractNumId w:val="12"/>
  </w:num>
  <w:num w:numId="12" w16cid:durableId="1197354762">
    <w:abstractNumId w:val="0"/>
  </w:num>
  <w:num w:numId="13" w16cid:durableId="907036110">
    <w:abstractNumId w:val="9"/>
  </w:num>
  <w:num w:numId="14" w16cid:durableId="890767812">
    <w:abstractNumId w:val="6"/>
  </w:num>
  <w:num w:numId="15" w16cid:durableId="308874450">
    <w:abstractNumId w:val="13"/>
  </w:num>
  <w:num w:numId="16" w16cid:durableId="517503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C569D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77D16"/>
    <w:rsid w:val="00387AEB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6F5E35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7236A"/>
    <w:rsid w:val="00993C49"/>
    <w:rsid w:val="009951A9"/>
    <w:rsid w:val="009B7CBF"/>
    <w:rsid w:val="009C6500"/>
    <w:rsid w:val="009D26C4"/>
    <w:rsid w:val="009D6766"/>
    <w:rsid w:val="00A07D93"/>
    <w:rsid w:val="00A32C3C"/>
    <w:rsid w:val="00A43773"/>
    <w:rsid w:val="00A57BC7"/>
    <w:rsid w:val="00A76F86"/>
    <w:rsid w:val="00A94905"/>
    <w:rsid w:val="00AB0147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91178"/>
    <w:rsid w:val="00D91CF9"/>
    <w:rsid w:val="00DB0A7D"/>
    <w:rsid w:val="00DE09DB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8</cp:revision>
  <cp:lastPrinted>2019-07-08T08:38:00Z</cp:lastPrinted>
  <dcterms:created xsi:type="dcterms:W3CDTF">2021-08-30T13:19:00Z</dcterms:created>
  <dcterms:modified xsi:type="dcterms:W3CDTF">2022-07-06T06:33:00Z</dcterms:modified>
</cp:coreProperties>
</file>