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790" w14:textId="3ABB386F" w:rsidR="00542799" w:rsidRDefault="00D63A19" w:rsidP="000B6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4D5988">
        <w:rPr>
          <w:rFonts w:ascii="Times New Roman" w:eastAsia="Calibri" w:hAnsi="Times New Roman" w:cs="Times New Roman"/>
          <w:sz w:val="18"/>
          <w:szCs w:val="18"/>
        </w:rPr>
        <w:t>м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«СамараХимТрейд» (ОГРН 1076330000328, ИНН 6330032361, адрес: 446100, Самарская область, г. Чапаевск, ул. Производственная, д.4, здание 411, офис  1)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>конкурсного управляющего Крюковой Натальи Николаевны (ИНН 632130908603, СНИЛС 127-569-010 71,  рег.номер: 19906, адрес для направления корреспонденции: 445037, Самарская область, г. Тольятти, ул. Свердлова, д.29, кв.189), члена Союза арбитражных управляющих «Возрождение» (ИНН 7718748282, ОГРН 1127799026486, адрес: 107078, г. Москва, ул. Садовая-Черногрязская, дом 8, стр.1, офис 304)</w:t>
      </w:r>
      <w:r w:rsidR="004D5988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>, действующего на основании Решения Арбитражного суда Самарской области от 08.10.2020 г. (резолютив</w:t>
      </w:r>
      <w:r w:rsidR="004D5988">
        <w:rPr>
          <w:rFonts w:ascii="Times New Roman" w:eastAsia="Calibri" w:hAnsi="Times New Roman" w:cs="Times New Roman"/>
          <w:sz w:val="18"/>
          <w:szCs w:val="18"/>
        </w:rPr>
        <w:t>.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 xml:space="preserve"> часть 01.10.2020 г.) по делу № А55-29603/2019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3420C3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1378A9"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C538EE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08684065" w14:textId="75CFE77B" w:rsidR="000B69BE" w:rsidRDefault="000B69BE" w:rsidP="000B69B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2019AC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267DE" w:rsidRPr="002019AC">
        <w:rPr>
          <w:rFonts w:ascii="Times New Roman" w:eastAsia="Calibri" w:hAnsi="Times New Roman" w:cs="Times New Roman"/>
          <w:b/>
          <w:sz w:val="18"/>
          <w:szCs w:val="18"/>
        </w:rPr>
        <w:t>11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4267DE" w:rsidRPr="002019AC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15048D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Pr="002019AC">
        <w:rPr>
          <w:rFonts w:ascii="Times New Roman" w:eastAsia="Calibri" w:hAnsi="Times New Roman" w:cs="Times New Roman"/>
          <w:sz w:val="18"/>
          <w:szCs w:val="18"/>
        </w:rPr>
        <w:t>.</w:t>
      </w:r>
      <w:r w:rsidRPr="002019AC">
        <w:t xml:space="preserve"> </w:t>
      </w:r>
      <w:bookmarkStart w:id="0" w:name="_Hlk78373080"/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18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2019AC" w:rsidRPr="002019AC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019AC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2019AC">
        <w:t xml:space="preserve"> </w:t>
      </w:r>
      <w:r w:rsidRPr="002019AC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Start w:id="1" w:name="_Hlk56764663"/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1"/>
    </w:p>
    <w:bookmarkEnd w:id="0"/>
    <w:p w14:paraId="105B239B" w14:textId="6645BF56" w:rsidR="006E4E1F" w:rsidRPr="004D5988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EA3B49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A3B4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>:</w:t>
      </w:r>
      <w:r w:rsidR="00E11C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 xml:space="preserve">Транспортное средство, марка, модель: FАW СА3312Р2К2LТ4Е, тип ТС: грузовой-самосвал, 2012 г.в., цвет кузова: серый, VIN: LFWМХХРW2С1Е14631, ПТС 45 УС 813163, г/н: С418МВ163 по адресу: </w:t>
      </w:r>
      <w:r w:rsidR="003206A7">
        <w:rPr>
          <w:rFonts w:ascii="Times New Roman" w:eastAsia="Calibri" w:hAnsi="Times New Roman" w:cs="Times New Roman"/>
          <w:sz w:val="18"/>
          <w:szCs w:val="18"/>
        </w:rPr>
        <w:t xml:space="preserve">Самарская обл., 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>г. Тольятти, Поволжское шоссе, д.50</w:t>
      </w:r>
      <w:r w:rsidR="0083787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37879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B69BE" w:rsidRPr="00837879">
        <w:rPr>
          <w:rFonts w:ascii="Times New Roman" w:eastAsia="Calibri" w:hAnsi="Times New Roman" w:cs="Times New Roman"/>
          <w:b/>
          <w:bCs/>
          <w:sz w:val="18"/>
          <w:szCs w:val="18"/>
        </w:rPr>
        <w:t>а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ч. цена Лота №1 </w:t>
      </w:r>
      <w:r w:rsidR="004D5988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B69BE" w:rsidRPr="000B69B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D5988">
        <w:rPr>
          <w:rFonts w:ascii="Times New Roman" w:eastAsia="Calibri" w:hAnsi="Times New Roman" w:cs="Times New Roman"/>
          <w:b/>
          <w:bCs/>
          <w:sz w:val="18"/>
          <w:szCs w:val="18"/>
        </w:rPr>
        <w:t>721 000,00</w:t>
      </w:r>
      <w:r w:rsidR="00C538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4D5988" w:rsidRPr="004D5988">
        <w:t xml:space="preserve"> 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>Обременения (ограничения)</w:t>
      </w:r>
      <w:r w:rsidR="004D5988">
        <w:rPr>
          <w:rFonts w:ascii="Times New Roman" w:eastAsia="Calibri" w:hAnsi="Times New Roman" w:cs="Times New Roman"/>
          <w:sz w:val="18"/>
          <w:szCs w:val="18"/>
        </w:rPr>
        <w:t xml:space="preserve"> Имущества</w:t>
      </w:r>
      <w:r w:rsidR="004D5988" w:rsidRPr="004D5988">
        <w:rPr>
          <w:rFonts w:ascii="Times New Roman" w:eastAsia="Calibri" w:hAnsi="Times New Roman" w:cs="Times New Roman"/>
          <w:sz w:val="18"/>
          <w:szCs w:val="18"/>
        </w:rPr>
        <w:t>: залог в пользу АО «ФИА-БАНК».</w:t>
      </w:r>
    </w:p>
    <w:p w14:paraId="78D528C8" w14:textId="08B5FC1A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Start w:id="2" w:name="_Hlk107863349"/>
      <w:r w:rsidR="004D5988" w:rsidRPr="004D5988">
        <w:rPr>
          <w:rFonts w:ascii="Times New Roman" w:eastAsia="Calibri" w:hAnsi="Times New Roman" w:cs="Times New Roman"/>
          <w:sz w:val="18"/>
          <w:szCs w:val="18"/>
        </w:rPr>
        <w:t>8(927)-601-40-11</w:t>
      </w:r>
      <w:bookmarkEnd w:id="2"/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4D5988">
        <w:rPr>
          <w:rFonts w:ascii="Times New Roman" w:eastAsia="Calibri" w:hAnsi="Times New Roman" w:cs="Times New Roman"/>
          <w:sz w:val="18"/>
          <w:szCs w:val="18"/>
        </w:rPr>
        <w:t>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37E04FD9" w:rsidR="003D20C2" w:rsidRDefault="000B69BE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F4547">
        <w:rPr>
          <w:rFonts w:ascii="Times New Roman" w:eastAsia="Calibri" w:hAnsi="Times New Roman" w:cs="Times New Roman"/>
          <w:sz w:val="18"/>
          <w:szCs w:val="18"/>
        </w:rPr>
        <w:t>1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5F4547" w:rsidRPr="005F4547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Получатель: ООО                                   </w:t>
      </w:r>
      <w:proofErr w:type="gramStart"/>
      <w:r w:rsidR="005F4547" w:rsidRPr="005F4547">
        <w:rPr>
          <w:rFonts w:ascii="Times New Roman" w:eastAsia="Calibri" w:hAnsi="Times New Roman" w:cs="Times New Roman"/>
          <w:sz w:val="18"/>
          <w:szCs w:val="18"/>
        </w:rPr>
        <w:t xml:space="preserve">   «</w:t>
      </w:r>
      <w:proofErr w:type="gramEnd"/>
      <w:r w:rsidR="005F4547" w:rsidRPr="005F4547">
        <w:rPr>
          <w:rFonts w:ascii="Times New Roman" w:eastAsia="Calibri" w:hAnsi="Times New Roman" w:cs="Times New Roman"/>
          <w:sz w:val="18"/>
          <w:szCs w:val="18"/>
        </w:rPr>
        <w:t>СамараХимТрейд» (ИНН 6330032361), р/с 40702810954400067626 в Поволжском банке ПАО Сбербанк г. Самара, БИК 043601607, к/с 30101810200000000607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6356F91A" w14:textId="3FC0158C" w:rsidR="000B69BE" w:rsidRDefault="000B69BE" w:rsidP="003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3259">
        <w:rPr>
          <w:rFonts w:ascii="Times New Roman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C53259" w:rsidRPr="00C53259">
        <w:rPr>
          <w:rFonts w:ascii="Times New Roman" w:hAnsi="Times New Roman" w:cs="Times New Roman"/>
          <w:b/>
          <w:bCs/>
          <w:sz w:val="18"/>
          <w:szCs w:val="18"/>
        </w:rPr>
        <w:t>19 августа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4267DE" w:rsidRP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г.,</w:t>
      </w:r>
      <w:r w:rsidRPr="00C53259">
        <w:rPr>
          <w:rFonts w:ascii="Times New Roman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 </w:t>
      </w:r>
      <w:r w:rsidR="00C53259" w:rsidRPr="00C5325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F904E1" w:rsidRPr="00C5325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 </w:t>
      </w:r>
      <w:r w:rsidRPr="00C53259">
        <w:rPr>
          <w:rFonts w:ascii="Times New Roman" w:hAnsi="Times New Roman" w:cs="Times New Roman"/>
          <w:sz w:val="18"/>
          <w:szCs w:val="18"/>
        </w:rPr>
        <w:t>(далее – Торги 2) на ЭП по нереализованн</w:t>
      </w:r>
      <w:r w:rsidR="00AE2448">
        <w:rPr>
          <w:rFonts w:ascii="Times New Roman" w:hAnsi="Times New Roman" w:cs="Times New Roman"/>
          <w:sz w:val="18"/>
          <w:szCs w:val="18"/>
        </w:rPr>
        <w:t>ому</w:t>
      </w:r>
      <w:r w:rsidRPr="00C53259">
        <w:rPr>
          <w:rFonts w:ascii="Times New Roman" w:hAnsi="Times New Roman" w:cs="Times New Roman"/>
          <w:sz w:val="18"/>
          <w:szCs w:val="18"/>
        </w:rPr>
        <w:t xml:space="preserve"> лот</w:t>
      </w:r>
      <w:r w:rsidR="00AE2448">
        <w:rPr>
          <w:rFonts w:ascii="Times New Roman" w:hAnsi="Times New Roman" w:cs="Times New Roman"/>
          <w:sz w:val="18"/>
          <w:szCs w:val="18"/>
        </w:rPr>
        <w:t>у</w:t>
      </w:r>
      <w:r w:rsidRPr="00C53259">
        <w:rPr>
          <w:rFonts w:ascii="Times New Roman" w:hAnsi="Times New Roman" w:cs="Times New Roman"/>
          <w:sz w:val="18"/>
          <w:szCs w:val="18"/>
        </w:rPr>
        <w:t xml:space="preserve"> со снижением начальной цены лот</w:t>
      </w:r>
      <w:r w:rsidR="00AE2448">
        <w:rPr>
          <w:rFonts w:ascii="Times New Roman" w:hAnsi="Times New Roman" w:cs="Times New Roman"/>
          <w:sz w:val="18"/>
          <w:szCs w:val="18"/>
        </w:rPr>
        <w:t>а</w:t>
      </w:r>
      <w:r w:rsidRPr="00C53259">
        <w:rPr>
          <w:rFonts w:ascii="Times New Roman" w:hAnsi="Times New Roman" w:cs="Times New Roman"/>
          <w:sz w:val="18"/>
          <w:szCs w:val="18"/>
        </w:rPr>
        <w:t xml:space="preserve"> на 10 (Десять) %. Начало приема заявок на участие в Торгах 2 с 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09 час. 00 мин. (время мск) 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09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.0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sz w:val="18"/>
          <w:szCs w:val="18"/>
        </w:rPr>
        <w:t xml:space="preserve"> по 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до 23 час 00 мин.</w:t>
      </w:r>
      <w:r w:rsidRPr="00C53259">
        <w:rPr>
          <w:rFonts w:ascii="Times New Roman" w:hAnsi="Times New Roman" w:cs="Times New Roman"/>
          <w:sz w:val="18"/>
          <w:szCs w:val="18"/>
        </w:rPr>
        <w:t xml:space="preserve"> Определение участников </w:t>
      </w:r>
      <w:r w:rsidR="00BE729A" w:rsidRPr="00C53259">
        <w:rPr>
          <w:rFonts w:ascii="Times New Roman" w:hAnsi="Times New Roman" w:cs="Times New Roman"/>
          <w:sz w:val="18"/>
          <w:szCs w:val="18"/>
        </w:rPr>
        <w:t>т</w:t>
      </w:r>
      <w:r w:rsidRPr="00C53259">
        <w:rPr>
          <w:rFonts w:ascii="Times New Roman" w:hAnsi="Times New Roman" w:cs="Times New Roman"/>
          <w:sz w:val="18"/>
          <w:szCs w:val="18"/>
        </w:rPr>
        <w:t xml:space="preserve">оргов – 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F904E1" w:rsidRPr="00C5325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05C1B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>.202</w:t>
      </w:r>
      <w:r w:rsidR="00C5325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53259">
        <w:rPr>
          <w:rFonts w:ascii="Times New Roman" w:hAnsi="Times New Roman" w:cs="Times New Roman"/>
          <w:b/>
          <w:bCs/>
          <w:sz w:val="18"/>
          <w:szCs w:val="18"/>
        </w:rPr>
        <w:t xml:space="preserve"> в 16 час. 00 мин</w:t>
      </w:r>
      <w:r w:rsidRPr="00C53259">
        <w:rPr>
          <w:rFonts w:ascii="Times New Roman" w:hAnsi="Times New Roman" w:cs="Times New Roman"/>
          <w:sz w:val="18"/>
          <w:szCs w:val="18"/>
        </w:rPr>
        <w:t>.,</w:t>
      </w:r>
      <w:r w:rsidRPr="000B69BE">
        <w:rPr>
          <w:rFonts w:ascii="Times New Roman" w:hAnsi="Times New Roman" w:cs="Times New Roman"/>
          <w:sz w:val="18"/>
          <w:szCs w:val="18"/>
        </w:rPr>
        <w:t xml:space="preserve"> оформляется протоколом об определении участников торгов.</w:t>
      </w:r>
    </w:p>
    <w:p w14:paraId="0C102A92" w14:textId="357842E0" w:rsidR="006E4E1F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213B">
        <w:rPr>
          <w:rFonts w:ascii="Times New Roman" w:hAnsi="Times New Roman" w:cs="Times New Roman"/>
          <w:sz w:val="18"/>
          <w:szCs w:val="18"/>
        </w:rPr>
        <w:t>К участию</w:t>
      </w:r>
      <w:r w:rsidR="000B69BE" w:rsidRPr="000B69BE">
        <w:rPr>
          <w:rFonts w:ascii="Times New Roman" w:hAnsi="Times New Roman" w:cs="Times New Roman"/>
          <w:sz w:val="18"/>
          <w:szCs w:val="18"/>
        </w:rPr>
        <w:t xml:space="preserve"> в Торгах 1, Торгах 2</w:t>
      </w:r>
      <w:r w:rsidR="000B69BE">
        <w:rPr>
          <w:rFonts w:ascii="Times New Roman" w:hAnsi="Times New Roman" w:cs="Times New Roman"/>
          <w:sz w:val="18"/>
          <w:szCs w:val="18"/>
        </w:rPr>
        <w:t xml:space="preserve"> </w:t>
      </w:r>
      <w:r w:rsidRPr="0091213B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Pr="0091213B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45FB34D3" w:rsidR="0064675E" w:rsidRPr="00CC779C" w:rsidRDefault="000B69BE" w:rsidP="00AC0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69BE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C04FD" w:rsidRPr="00AC04FD">
        <w:rPr>
          <w:rFonts w:ascii="Times New Roman" w:eastAsia="Calibri" w:hAnsi="Times New Roman" w:cs="Times New Roman"/>
          <w:sz w:val="18"/>
          <w:szCs w:val="18"/>
        </w:rPr>
        <w:t>р/с 40702810954400067626 в Поволжском банке ПАО Сбербанк г. Самара, БИК 043601607, к/с 30101810200000000607</w:t>
      </w:r>
      <w:r w:rsidR="00BC5396" w:rsidRPr="00CC779C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2A441D2" w14:textId="77777777" w:rsidR="00CC779C" w:rsidRPr="00590607" w:rsidRDefault="00CC779C" w:rsidP="00CC779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C779C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</w:t>
      </w:r>
      <w:r w:rsidRPr="00590607">
        <w:rPr>
          <w:rFonts w:ascii="Times New Roman" w:hAnsi="Times New Roman"/>
          <w:sz w:val="18"/>
          <w:szCs w:val="18"/>
        </w:rPr>
        <w:t xml:space="preserve">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90607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590607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227E041C" w14:textId="77777777" w:rsidR="00CC779C" w:rsidRPr="008B080F" w:rsidRDefault="00CC779C" w:rsidP="00CC7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AC6B7B" w14:textId="77777777" w:rsidR="00CC779C" w:rsidRPr="008B080F" w:rsidRDefault="00CC779C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CC779C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43C80"/>
    <w:rsid w:val="000B69BE"/>
    <w:rsid w:val="000E51EF"/>
    <w:rsid w:val="001378A9"/>
    <w:rsid w:val="0015048D"/>
    <w:rsid w:val="001A4504"/>
    <w:rsid w:val="001D00CD"/>
    <w:rsid w:val="001D6F41"/>
    <w:rsid w:val="002019AC"/>
    <w:rsid w:val="002C1D78"/>
    <w:rsid w:val="002C56C4"/>
    <w:rsid w:val="002E477F"/>
    <w:rsid w:val="002E7177"/>
    <w:rsid w:val="00300AAE"/>
    <w:rsid w:val="003123D2"/>
    <w:rsid w:val="003206A7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267DE"/>
    <w:rsid w:val="0044078A"/>
    <w:rsid w:val="00466BEE"/>
    <w:rsid w:val="004B3D51"/>
    <w:rsid w:val="004C5649"/>
    <w:rsid w:val="004D147C"/>
    <w:rsid w:val="004D5979"/>
    <w:rsid w:val="004D5988"/>
    <w:rsid w:val="004E3510"/>
    <w:rsid w:val="004E7E66"/>
    <w:rsid w:val="00542799"/>
    <w:rsid w:val="00573F80"/>
    <w:rsid w:val="00581A2E"/>
    <w:rsid w:val="005F371B"/>
    <w:rsid w:val="005F4547"/>
    <w:rsid w:val="00640F77"/>
    <w:rsid w:val="00677E82"/>
    <w:rsid w:val="006E4E1F"/>
    <w:rsid w:val="006F0EAB"/>
    <w:rsid w:val="006F2F2D"/>
    <w:rsid w:val="00701C00"/>
    <w:rsid w:val="00705C1B"/>
    <w:rsid w:val="00746489"/>
    <w:rsid w:val="007A3549"/>
    <w:rsid w:val="00837879"/>
    <w:rsid w:val="00882F71"/>
    <w:rsid w:val="008875EA"/>
    <w:rsid w:val="008B080F"/>
    <w:rsid w:val="008E25E0"/>
    <w:rsid w:val="0091213B"/>
    <w:rsid w:val="00924803"/>
    <w:rsid w:val="00932301"/>
    <w:rsid w:val="009578D4"/>
    <w:rsid w:val="00997FEA"/>
    <w:rsid w:val="009D0BFF"/>
    <w:rsid w:val="00A13D3F"/>
    <w:rsid w:val="00A35F17"/>
    <w:rsid w:val="00A43621"/>
    <w:rsid w:val="00A739C4"/>
    <w:rsid w:val="00A862E7"/>
    <w:rsid w:val="00AB3F54"/>
    <w:rsid w:val="00AC04FD"/>
    <w:rsid w:val="00AD5CF8"/>
    <w:rsid w:val="00AE0608"/>
    <w:rsid w:val="00AE2448"/>
    <w:rsid w:val="00B55CA3"/>
    <w:rsid w:val="00B56810"/>
    <w:rsid w:val="00B60278"/>
    <w:rsid w:val="00B754E8"/>
    <w:rsid w:val="00BB63E8"/>
    <w:rsid w:val="00BC5396"/>
    <w:rsid w:val="00BE729A"/>
    <w:rsid w:val="00C05E53"/>
    <w:rsid w:val="00C31184"/>
    <w:rsid w:val="00C42EE6"/>
    <w:rsid w:val="00C53259"/>
    <w:rsid w:val="00C538EE"/>
    <w:rsid w:val="00C9250F"/>
    <w:rsid w:val="00C94880"/>
    <w:rsid w:val="00CB3B14"/>
    <w:rsid w:val="00CC779C"/>
    <w:rsid w:val="00CD4B39"/>
    <w:rsid w:val="00D63A19"/>
    <w:rsid w:val="00D94618"/>
    <w:rsid w:val="00E009E7"/>
    <w:rsid w:val="00E11C04"/>
    <w:rsid w:val="00E15C50"/>
    <w:rsid w:val="00E514E0"/>
    <w:rsid w:val="00E568D3"/>
    <w:rsid w:val="00E835BA"/>
    <w:rsid w:val="00EA3B49"/>
    <w:rsid w:val="00F1777D"/>
    <w:rsid w:val="00F210D4"/>
    <w:rsid w:val="00F27CE2"/>
    <w:rsid w:val="00F52B1C"/>
    <w:rsid w:val="00F53976"/>
    <w:rsid w:val="00F70AB1"/>
    <w:rsid w:val="00F904E1"/>
    <w:rsid w:val="00FA4ACF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2020-08-10T09:54:00Z</cp:lastPrinted>
  <dcterms:created xsi:type="dcterms:W3CDTF">2022-07-06T11:33:00Z</dcterms:created>
  <dcterms:modified xsi:type="dcterms:W3CDTF">2022-07-08T09:04:00Z</dcterms:modified>
</cp:coreProperties>
</file>