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lastRenderedPageBreak/>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lastRenderedPageBreak/>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lastRenderedPageBreak/>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w:t>
      </w:r>
      <w:r w:rsidRPr="00D05AAD">
        <w:rPr>
          <w:rFonts w:ascii="Times New Roman" w:eastAsia="Times New Roman" w:hAnsi="Times New Roman"/>
          <w:bCs/>
          <w:sz w:val="24"/>
          <w:szCs w:val="24"/>
          <w:lang w:eastAsia="ru-RU"/>
        </w:rPr>
        <w:lastRenderedPageBreak/>
        <w:t xml:space="preserve">–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xml:space="preserve">), являющуюся частью </w:t>
      </w:r>
      <w:r w:rsidRPr="00D05AAD">
        <w:rPr>
          <w:rFonts w:ascii="Times New Roman" w:eastAsia="Times New Roman" w:hAnsi="Times New Roman"/>
          <w:bCs/>
          <w:sz w:val="24"/>
          <w:szCs w:val="24"/>
          <w:lang w:eastAsia="ru-RU"/>
        </w:rPr>
        <w:lastRenderedPageBreak/>
        <w:t>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 xml:space="preserve">«Движимое </w:t>
      </w:r>
      <w:r w:rsidR="00001165" w:rsidRPr="0075037D">
        <w:rPr>
          <w:rFonts w:ascii="Times New Roman" w:eastAsia="Times New Roman" w:hAnsi="Times New Roman"/>
          <w:b/>
          <w:sz w:val="24"/>
          <w:szCs w:val="24"/>
          <w:lang w:eastAsia="ru-RU"/>
        </w:rPr>
        <w:lastRenderedPageBreak/>
        <w:t>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 xml:space="preserve">кадастровый/условный номер </w:t>
      </w:r>
      <w:r w:rsidRPr="006B1D4A">
        <w:rPr>
          <w:rFonts w:ascii="Times New Roman" w:eastAsia="Times New Roman" w:hAnsi="Times New Roman"/>
          <w:sz w:val="24"/>
          <w:szCs w:val="24"/>
          <w:lang w:eastAsia="ru-RU"/>
        </w:rPr>
        <w:lastRenderedPageBreak/>
        <w:t>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lastRenderedPageBreak/>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xml:space="preserve">, что </w:t>
      </w:r>
      <w:r w:rsidR="001824C8" w:rsidRPr="009C3075">
        <w:rPr>
          <w:rFonts w:ascii="Times New Roman" w:eastAsia="Times New Roman" w:hAnsi="Times New Roman"/>
          <w:sz w:val="24"/>
          <w:szCs w:val="24"/>
          <w:lang w:eastAsia="ru-RU"/>
        </w:rPr>
        <w:lastRenderedPageBreak/>
        <w:t>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lastRenderedPageBreak/>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w:t>
      </w:r>
      <w:r w:rsidRPr="005E27EB">
        <w:rPr>
          <w:rFonts w:ascii="Times New Roman" w:eastAsia="Times New Roman" w:hAnsi="Times New Roman"/>
          <w:sz w:val="24"/>
          <w:szCs w:val="24"/>
          <w:lang w:eastAsia="ru-RU"/>
        </w:rPr>
        <w:lastRenderedPageBreak/>
        <w:t>(не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lastRenderedPageBreak/>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lastRenderedPageBreak/>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w:t>
      </w:r>
      <w:r w:rsidR="00710378">
        <w:rPr>
          <w:rFonts w:ascii="Times New Roman" w:eastAsia="Times New Roman" w:hAnsi="Times New Roman"/>
          <w:sz w:val="24"/>
          <w:szCs w:val="24"/>
          <w:lang w:eastAsia="ru-RU"/>
        </w:rPr>
        <w:lastRenderedPageBreak/>
        <w:t xml:space="preserve">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w:t>
      </w:r>
      <w:r w:rsidRPr="00A756B4">
        <w:rPr>
          <w:rFonts w:ascii="Times New Roman" w:hAnsi="Times New Roman"/>
          <w:sz w:val="24"/>
          <w:szCs w:val="24"/>
        </w:rPr>
        <w:lastRenderedPageBreak/>
        <w:t xml:space="preserve">–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lastRenderedPageBreak/>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lastRenderedPageBreak/>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lastRenderedPageBreak/>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lastRenderedPageBreak/>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lastRenderedPageBreak/>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lastRenderedPageBreak/>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w:t>
      </w:r>
      <w:r w:rsidR="0024236B" w:rsidRPr="005E27EB">
        <w:rPr>
          <w:rFonts w:ascii="Times New Roman" w:hAnsi="Times New Roman"/>
          <w:sz w:val="24"/>
          <w:szCs w:val="24"/>
        </w:rPr>
        <w:lastRenderedPageBreak/>
        <w:t>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w:t>
      </w:r>
      <w:r w:rsidR="0024236B" w:rsidRPr="00F5493A">
        <w:rPr>
          <w:rFonts w:ascii="Times New Roman" w:hAnsi="Times New Roman"/>
          <w:sz w:val="24"/>
          <w:szCs w:val="24"/>
        </w:rPr>
        <w:lastRenderedPageBreak/>
        <w:t>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lastRenderedPageBreak/>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lastRenderedPageBreak/>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w:t>
      </w:r>
      <w:r w:rsidR="00691D5F">
        <w:rPr>
          <w:rFonts w:ascii="Times New Roman" w:hAnsi="Times New Roman"/>
          <w:sz w:val="24"/>
          <w:szCs w:val="24"/>
        </w:rPr>
        <w:lastRenderedPageBreak/>
        <w:t>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w:t>
      </w:r>
      <w:r w:rsidR="005B0A01" w:rsidRPr="007154A5">
        <w:rPr>
          <w:rFonts w:ascii="Times New Roman" w:hAnsi="Times New Roman"/>
          <w:sz w:val="24"/>
          <w:szCs w:val="24"/>
        </w:rPr>
        <w:lastRenderedPageBreak/>
        <w:t>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lastRenderedPageBreak/>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 xml:space="preserve">копий документов, подтверждающих </w:t>
      </w:r>
      <w:r w:rsidR="00E926FE" w:rsidRPr="00090C8C">
        <w:rPr>
          <w:rFonts w:ascii="Times New Roman" w:hAnsi="Times New Roman"/>
          <w:sz w:val="24"/>
          <w:szCs w:val="24"/>
        </w:rPr>
        <w:lastRenderedPageBreak/>
        <w:t>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w:t>
      </w:r>
      <w:r w:rsidR="00EC3AC6">
        <w:rPr>
          <w:rFonts w:ascii="Times New Roman" w:hAnsi="Times New Roman"/>
          <w:sz w:val="24"/>
          <w:szCs w:val="24"/>
        </w:rPr>
        <w:lastRenderedPageBreak/>
        <w:t>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lastRenderedPageBreak/>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читывается в счет арендной платы за </w:t>
      </w:r>
      <w:r>
        <w:rPr>
          <w:rFonts w:ascii="Times New Roman" w:eastAsia="Times New Roman" w:hAnsi="Times New Roman"/>
          <w:sz w:val="24"/>
          <w:szCs w:val="24"/>
          <w:lang w:eastAsia="ru-RU"/>
        </w:rPr>
        <w:lastRenderedPageBreak/>
        <w:t>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lastRenderedPageBreak/>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lastRenderedPageBreak/>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lastRenderedPageBreak/>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w:t>
      </w:r>
      <w:r w:rsidR="004E0D7F">
        <w:rPr>
          <w:rFonts w:ascii="Times New Roman" w:hAnsi="Times New Roman"/>
          <w:sz w:val="24"/>
          <w:szCs w:val="24"/>
        </w:rPr>
        <w:lastRenderedPageBreak/>
        <w:t xml:space="preserve">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постоянного местонахождения или принципов распределения доходов, полу</w:t>
      </w:r>
      <w:r w:rsidRPr="00EC2CF0">
        <w:rPr>
          <w:rFonts w:ascii="Times New Roman" w:hAnsi="Times New Roman"/>
          <w:sz w:val="24"/>
          <w:szCs w:val="24"/>
        </w:rPr>
        <w:lastRenderedPageBreak/>
        <w:t xml:space="preserve">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w:t>
      </w:r>
      <w:r w:rsidR="00EC2CF0" w:rsidRPr="00EC2CF0">
        <w:rPr>
          <w:rFonts w:ascii="Times New Roman" w:hAnsi="Times New Roman"/>
          <w:sz w:val="24"/>
          <w:szCs w:val="24"/>
        </w:rPr>
        <w:lastRenderedPageBreak/>
        <w:t xml:space="preserve">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 xml:space="preserve">Сертификат </w:t>
      </w:r>
      <w:r w:rsidRPr="007C510B">
        <w:rPr>
          <w:rFonts w:ascii="Times New Roman" w:hAnsi="Times New Roman"/>
          <w:b/>
          <w:sz w:val="24"/>
        </w:rPr>
        <w:lastRenderedPageBreak/>
        <w:t>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 xml:space="preserve">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w:t>
      </w:r>
      <w:r w:rsidRPr="0011089D">
        <w:rPr>
          <w:rFonts w:ascii="Times New Roman" w:hAnsi="Times New Roman"/>
          <w:bCs/>
          <w:sz w:val="24"/>
          <w:szCs w:val="24"/>
        </w:rPr>
        <w:lastRenderedPageBreak/>
        <w:t>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 xml:space="preserve">и осуществляет расчеты с бюджетом в порядке и </w:t>
      </w:r>
      <w:r w:rsidRPr="003E7623">
        <w:rPr>
          <w:rFonts w:ascii="Times New Roman" w:hAnsi="Times New Roman"/>
          <w:sz w:val="24"/>
          <w:szCs w:val="24"/>
        </w:rPr>
        <w:lastRenderedPageBreak/>
        <w:t>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w:t>
      </w:r>
      <w:r w:rsidRPr="008C1819">
        <w:rPr>
          <w:rFonts w:ascii="Times New Roman" w:hAnsi="Times New Roman"/>
          <w:sz w:val="24"/>
          <w:szCs w:val="24"/>
        </w:rPr>
        <w:lastRenderedPageBreak/>
        <w:t xml:space="preserve">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lastRenderedPageBreak/>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lastRenderedPageBreak/>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w:t>
      </w:r>
      <w:r w:rsidR="0068125B">
        <w:rPr>
          <w:rFonts w:ascii="Times New Roman" w:hAnsi="Times New Roman"/>
          <w:sz w:val="24"/>
          <w:szCs w:val="24"/>
        </w:rPr>
        <w:lastRenderedPageBreak/>
        <w:t>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 xml:space="preserve">теплоснабжения, энергоснабжения, </w:t>
      </w:r>
      <w:r w:rsidRPr="005E27EB">
        <w:rPr>
          <w:rFonts w:ascii="Times New Roman" w:hAnsi="Times New Roman"/>
          <w:sz w:val="24"/>
          <w:szCs w:val="24"/>
        </w:rPr>
        <w:lastRenderedPageBreak/>
        <w:t>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lastRenderedPageBreak/>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w:t>
      </w:r>
      <w:r w:rsidRPr="008F67C2">
        <w:rPr>
          <w:rFonts w:ascii="Times New Roman" w:hAnsi="Times New Roman"/>
          <w:sz w:val="24"/>
          <w:szCs w:val="24"/>
        </w:rPr>
        <w:lastRenderedPageBreak/>
        <w:t>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lastRenderedPageBreak/>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lastRenderedPageBreak/>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 xml:space="preserve">договора </w:t>
      </w:r>
      <w:r w:rsidRPr="00381322">
        <w:rPr>
          <w:rFonts w:ascii="Times New Roman" w:hAnsi="Times New Roman"/>
          <w:sz w:val="24"/>
          <w:szCs w:val="24"/>
        </w:rPr>
        <w:lastRenderedPageBreak/>
        <w:t>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w:t>
      </w:r>
      <w:r w:rsidR="00721293" w:rsidRPr="002A05AC">
        <w:rPr>
          <w:rFonts w:ascii="Times New Roman" w:hAnsi="Times New Roman"/>
          <w:sz w:val="24"/>
          <w:szCs w:val="24"/>
        </w:rPr>
        <w:lastRenderedPageBreak/>
        <w:t>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w:t>
      </w:r>
      <w:r w:rsidRPr="00EA4F5A">
        <w:rPr>
          <w:rFonts w:ascii="Times New Roman" w:hAnsi="Times New Roman"/>
          <w:sz w:val="24"/>
          <w:szCs w:val="24"/>
        </w:rPr>
        <w:lastRenderedPageBreak/>
        <w:t xml:space="preserve">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lastRenderedPageBreak/>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lastRenderedPageBreak/>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w:t>
      </w:r>
      <w:r w:rsidR="004847B2" w:rsidRPr="008D38CB">
        <w:rPr>
          <w:rFonts w:ascii="Times New Roman" w:hAnsi="Times New Roman"/>
          <w:sz w:val="24"/>
          <w:szCs w:val="24"/>
        </w:rPr>
        <w:lastRenderedPageBreak/>
        <w:t xml:space="preserve">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письменному требованию Арендодателя предоставлять представителю Арендодателя до</w:t>
      </w:r>
      <w:r w:rsidRPr="005E27EB">
        <w:rPr>
          <w:rFonts w:ascii="Times New Roman" w:hAnsi="Times New Roman"/>
          <w:sz w:val="24"/>
          <w:szCs w:val="24"/>
        </w:rPr>
        <w:lastRenderedPageBreak/>
        <w:t xml:space="preserve">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w:t>
      </w:r>
      <w:r w:rsidRPr="005E27EB">
        <w:rPr>
          <w:rFonts w:ascii="Times New Roman" w:hAnsi="Times New Roman"/>
          <w:sz w:val="24"/>
          <w:szCs w:val="24"/>
        </w:rPr>
        <w:lastRenderedPageBreak/>
        <w:t>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w:t>
      </w:r>
      <w:r w:rsidRPr="00844CF4">
        <w:rPr>
          <w:rFonts w:ascii="Times New Roman" w:hAnsi="Times New Roman"/>
          <w:sz w:val="24"/>
          <w:szCs w:val="24"/>
        </w:rPr>
        <w:lastRenderedPageBreak/>
        <w:t>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осударственный учет объектов негативного воздействия в Государственном реестре объектов негативного воздействия на окружаю</w:t>
      </w:r>
      <w:r w:rsidRPr="00844CF4">
        <w:rPr>
          <w:rFonts w:ascii="Times New Roman" w:hAnsi="Times New Roman"/>
          <w:sz w:val="24"/>
          <w:szCs w:val="24"/>
        </w:rPr>
        <w:lastRenderedPageBreak/>
        <w:t xml:space="preserve">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w:t>
      </w:r>
      <w:r w:rsidRPr="005E27EB">
        <w:rPr>
          <w:rFonts w:ascii="Times New Roman" w:hAnsi="Times New Roman"/>
          <w:sz w:val="24"/>
          <w:szCs w:val="24"/>
        </w:rPr>
        <w:lastRenderedPageBreak/>
        <w:t xml:space="preserve">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w:t>
      </w:r>
      <w:r w:rsidR="00156EEF">
        <w:rPr>
          <w:rFonts w:ascii="Times New Roman" w:hAnsi="Times New Roman"/>
          <w:bCs/>
          <w:sz w:val="24"/>
          <w:szCs w:val="24"/>
        </w:rPr>
        <w:lastRenderedPageBreak/>
        <w:t xml:space="preserve">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lastRenderedPageBreak/>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lastRenderedPageBreak/>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от просроченной </w:t>
      </w:r>
      <w:r w:rsidRPr="005E27EB">
        <w:rPr>
          <w:rFonts w:ascii="Times New Roman" w:eastAsia="Times New Roman" w:hAnsi="Times New Roman"/>
          <w:sz w:val="24"/>
          <w:szCs w:val="24"/>
          <w:lang w:eastAsia="ru-RU"/>
        </w:rPr>
        <w:lastRenderedPageBreak/>
        <w:t>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lastRenderedPageBreak/>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 xml:space="preserve">обязан </w:t>
      </w:r>
      <w:r>
        <w:rPr>
          <w:rFonts w:ascii="Times New Roman" w:hAnsi="Times New Roman"/>
          <w:sz w:val="24"/>
          <w:szCs w:val="24"/>
        </w:rPr>
        <w:lastRenderedPageBreak/>
        <w:t>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w:t>
      </w:r>
      <w:r>
        <w:rPr>
          <w:rFonts w:ascii="Times New Roman" w:hAnsi="Times New Roman"/>
          <w:sz w:val="24"/>
          <w:szCs w:val="24"/>
        </w:rPr>
        <w:lastRenderedPageBreak/>
        <w:t>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w:t>
      </w:r>
      <w:r w:rsidR="00F800F8" w:rsidRPr="00EA5BD4">
        <w:rPr>
          <w:rFonts w:ascii="Times New Roman" w:hAnsi="Times New Roman"/>
          <w:sz w:val="24"/>
          <w:szCs w:val="24"/>
        </w:rPr>
        <w:lastRenderedPageBreak/>
        <w:t xml:space="preserve">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w:t>
      </w:r>
      <w:r w:rsidRPr="0065564F">
        <w:rPr>
          <w:rFonts w:ascii="Times New Roman" w:eastAsia="Times New Roman" w:hAnsi="Times New Roman"/>
          <w:sz w:val="24"/>
          <w:szCs w:val="24"/>
          <w:lang w:eastAsia="ru-RU"/>
        </w:rPr>
        <w:lastRenderedPageBreak/>
        <w:t xml:space="preserve">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w:t>
      </w:r>
      <w:r w:rsidR="00E926FE" w:rsidRPr="005E27EB">
        <w:rPr>
          <w:rFonts w:ascii="Times New Roman" w:hAnsi="Times New Roman"/>
          <w:sz w:val="24"/>
          <w:szCs w:val="24"/>
        </w:rPr>
        <w:lastRenderedPageBreak/>
        <w:t xml:space="preserve">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lastRenderedPageBreak/>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w:t>
      </w:r>
      <w:r w:rsidRPr="00050067">
        <w:rPr>
          <w:rFonts w:ascii="Times New Roman" w:hAnsi="Times New Roman"/>
          <w:sz w:val="24"/>
          <w:szCs w:val="24"/>
        </w:rPr>
        <w:lastRenderedPageBreak/>
        <w:t>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lastRenderedPageBreak/>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w:t>
      </w:r>
      <w:r w:rsidRPr="005E27EB">
        <w:rPr>
          <w:rFonts w:ascii="Times New Roman" w:hAnsi="Times New Roman"/>
          <w:sz w:val="24"/>
          <w:szCs w:val="24"/>
        </w:rPr>
        <w:lastRenderedPageBreak/>
        <w:t>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5E27EB">
        <w:rPr>
          <w:rFonts w:ascii="Times New Roman" w:eastAsia="Times New Roman" w:hAnsi="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lastRenderedPageBreak/>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 xml:space="preserve">принимает на себя выполнение этого поручения. Расходы, связанные </w:t>
      </w:r>
      <w:r w:rsidR="00E926FE" w:rsidRPr="009C5B4E">
        <w:rPr>
          <w:rFonts w:ascii="Times New Roman" w:hAnsi="Times New Roman"/>
          <w:sz w:val="24"/>
          <w:szCs w:val="24"/>
        </w:rPr>
        <w:lastRenderedPageBreak/>
        <w:t>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w:t>
      </w:r>
      <w:r w:rsidRPr="009C5B4E">
        <w:rPr>
          <w:rFonts w:ascii="Times New Roman" w:hAnsi="Times New Roman"/>
          <w:sz w:val="24"/>
          <w:szCs w:val="24"/>
        </w:rPr>
        <w:lastRenderedPageBreak/>
        <w:t xml:space="preserve">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w:t>
      </w:r>
      <w:r w:rsidRPr="005E27EB">
        <w:rPr>
          <w:rFonts w:ascii="Times New Roman" w:hAnsi="Times New Roman"/>
          <w:sz w:val="24"/>
          <w:szCs w:val="24"/>
        </w:rPr>
        <w:lastRenderedPageBreak/>
        <w:t>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Подтверждение содержания отправления обязательно. Иные способы направления извещений (в том </w:t>
      </w:r>
      <w:r w:rsidRPr="005E27EB">
        <w:rPr>
          <w:rFonts w:ascii="Times New Roman" w:hAnsi="Times New Roman"/>
          <w:sz w:val="24"/>
          <w:szCs w:val="24"/>
        </w:rPr>
        <w:lastRenderedPageBreak/>
        <w:t>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lastRenderedPageBreak/>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w:t>
      </w:r>
      <w:r w:rsidRPr="00CC0290">
        <w:rPr>
          <w:rFonts w:ascii="Times New Roman" w:eastAsia="Times New Roman" w:hAnsi="Times New Roman"/>
          <w:bCs/>
          <w:sz w:val="24"/>
          <w:szCs w:val="24"/>
        </w:rPr>
        <w:lastRenderedPageBreak/>
        <w:t xml:space="preserve">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w:t>
      </w:r>
      <w:r w:rsidR="00303DD7" w:rsidRPr="00772C8E">
        <w:rPr>
          <w:rFonts w:ascii="Times New Roman" w:hAnsi="Times New Roman"/>
          <w:bCs/>
          <w:sz w:val="24"/>
          <w:szCs w:val="24"/>
        </w:rPr>
        <w:lastRenderedPageBreak/>
        <w:t xml:space="preserve">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w:t>
      </w:r>
      <w:r w:rsidRPr="00772C8E">
        <w:rPr>
          <w:rFonts w:ascii="Times New Roman" w:hAnsi="Times New Roman"/>
          <w:sz w:val="24"/>
          <w:szCs w:val="24"/>
        </w:rPr>
        <w:lastRenderedPageBreak/>
        <w:t xml:space="preserve">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lastRenderedPageBreak/>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w:t>
      </w:r>
      <w:r w:rsidRPr="008701E1">
        <w:rPr>
          <w:rFonts w:ascii="Times New Roman" w:hAnsi="Times New Roman"/>
          <w:sz w:val="24"/>
          <w:szCs w:val="24"/>
        </w:rPr>
        <w:lastRenderedPageBreak/>
        <w:t>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w:t>
      </w:r>
      <w:r w:rsidRPr="00AA0EB7">
        <w:rPr>
          <w:rFonts w:ascii="Times New Roman" w:eastAsia="Times New Roman" w:hAnsi="Times New Roman"/>
          <w:sz w:val="24"/>
          <w:szCs w:val="24"/>
          <w:lang w:eastAsia="ru-RU"/>
        </w:rPr>
        <w:lastRenderedPageBreak/>
        <w:t>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До резьбового соединения вводных трубопроводов и шаровых вентилей, расположенных до счетчиков </w:t>
            </w:r>
            <w:r w:rsidRPr="00AA0EB7">
              <w:rPr>
                <w:rFonts w:ascii="Times New Roman" w:eastAsia="Times New Roman" w:hAnsi="Times New Roman"/>
                <w:sz w:val="24"/>
                <w:szCs w:val="24"/>
                <w:lang w:eastAsia="ru-RU"/>
              </w:rPr>
              <w:lastRenderedPageBreak/>
              <w:t>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 xml:space="preserve">После резьбового соединения вводных трубопроводов и шаровых вентилей, расположенных до счетчиков </w:t>
            </w:r>
            <w:r w:rsidRPr="00AA0EB7">
              <w:rPr>
                <w:rFonts w:ascii="Times New Roman" w:eastAsia="Times New Roman" w:hAnsi="Times New Roman"/>
                <w:sz w:val="24"/>
                <w:szCs w:val="24"/>
                <w:lang w:eastAsia="ru-RU"/>
              </w:rPr>
              <w:lastRenderedPageBreak/>
              <w:t>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lastRenderedPageBreak/>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w:lastRenderedPageBreak/>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lastRenderedPageBreak/>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w:lastRenderedPageBreak/>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lastRenderedPageBreak/>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lastRenderedPageBreak/>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lastRenderedPageBreak/>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lastRenderedPageBreak/>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w:lastRenderedPageBreak/>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lastRenderedPageBreak/>
        <w:t>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w:t>
      </w:r>
      <w:r w:rsidRPr="00CF507B">
        <w:rPr>
          <w:rFonts w:ascii="Times New Roman" w:eastAsia="Times New Roman" w:hAnsi="Times New Roman"/>
          <w:sz w:val="24"/>
          <w:szCs w:val="24"/>
          <w:lang w:eastAsia="ru-RU"/>
        </w:rPr>
        <w:lastRenderedPageBreak/>
        <w:t>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xml:space="preserve">), являющуюся частью </w:t>
      </w:r>
      <w:r w:rsidRPr="0001270A">
        <w:rPr>
          <w:rFonts w:ascii="Times New Roman" w:eastAsia="Times New Roman" w:hAnsi="Times New Roman"/>
          <w:bCs/>
          <w:sz w:val="24"/>
          <w:szCs w:val="24"/>
          <w:lang w:eastAsia="ru-RU"/>
        </w:rPr>
        <w:lastRenderedPageBreak/>
        <w:t>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lastRenderedPageBreak/>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lastRenderedPageBreak/>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lastRenderedPageBreak/>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w:t>
      </w:r>
      <w:r w:rsidRPr="00CF507B">
        <w:rPr>
          <w:rFonts w:ascii="Times New Roman" w:eastAsia="Times New Roman" w:hAnsi="Times New Roman"/>
          <w:sz w:val="24"/>
          <w:szCs w:val="24"/>
          <w:lang w:eastAsia="ru-RU"/>
        </w:rPr>
        <w:lastRenderedPageBreak/>
        <w:t>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Арендодатель предоставляет Арендатору право </w:t>
      </w:r>
      <w:r w:rsidRPr="00CF507B">
        <w:rPr>
          <w:rFonts w:ascii="Times New Roman" w:eastAsia="Times New Roman" w:hAnsi="Times New Roman"/>
          <w:sz w:val="24"/>
          <w:szCs w:val="24"/>
          <w:lang w:eastAsia="ru-RU"/>
        </w:rPr>
        <w:lastRenderedPageBreak/>
        <w:t>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 xml:space="preserve">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w:t>
      </w:r>
      <w:r w:rsidRPr="00F0621D">
        <w:rPr>
          <w:rFonts w:ascii="Times New Roman" w:eastAsia="Times New Roman" w:hAnsi="Times New Roman"/>
          <w:iCs/>
          <w:sz w:val="24"/>
          <w:szCs w:val="24"/>
          <w:lang w:eastAsia="ru-RU"/>
        </w:rPr>
        <w:lastRenderedPageBreak/>
        <w:t>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 xml:space="preserve">Стороны (i) уведомляют друг друга о ставших известными им обстоятельствах, которые являются </w:t>
      </w:r>
      <w:r w:rsidRPr="00F0621D">
        <w:rPr>
          <w:rFonts w:ascii="Times New Roman" w:eastAsia="Times New Roman" w:hAnsi="Times New Roman"/>
          <w:iCs/>
          <w:sz w:val="24"/>
          <w:szCs w:val="24"/>
          <w:lang w:eastAsia="ru-RU"/>
        </w:rPr>
        <w:lastRenderedPageBreak/>
        <w:t>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w:t>
      </w:r>
      <w:r w:rsidRPr="00F0621D">
        <w:rPr>
          <w:rFonts w:ascii="Times New Roman" w:eastAsia="Times New Roman" w:hAnsi="Times New Roman"/>
          <w:iCs/>
          <w:sz w:val="24"/>
          <w:szCs w:val="24"/>
          <w:lang w:eastAsia="ru-RU"/>
        </w:rPr>
        <w:lastRenderedPageBreak/>
        <w:t xml:space="preserve">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w:t>
      </w:r>
      <w:r w:rsidRPr="00F0621D">
        <w:rPr>
          <w:rFonts w:ascii="Times New Roman" w:eastAsia="Times New Roman" w:hAnsi="Times New Roman"/>
          <w:iCs/>
          <w:sz w:val="24"/>
          <w:szCs w:val="24"/>
          <w:lang w:eastAsia="ru-RU"/>
        </w:rPr>
        <w:lastRenderedPageBreak/>
        <w:t>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lastRenderedPageBreak/>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lastRenderedPageBreak/>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lastRenderedPageBreak/>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w:t>
      </w:r>
      <w:r w:rsidRPr="00B812C7">
        <w:rPr>
          <w:rFonts w:ascii="Times New Roman" w:hAnsi="Times New Roman"/>
          <w:bCs/>
          <w:sz w:val="24"/>
          <w:szCs w:val="24"/>
        </w:rPr>
        <w:lastRenderedPageBreak/>
        <w:t xml:space="preserve">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w:t>
      </w:r>
      <w:r w:rsidRPr="0088412A">
        <w:rPr>
          <w:rFonts w:ascii="Times New Roman" w:hAnsi="Times New Roman"/>
          <w:bCs/>
          <w:sz w:val="24"/>
          <w:szCs w:val="24"/>
        </w:rPr>
        <w:lastRenderedPageBreak/>
        <w:t xml:space="preserve">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w:t>
      </w:r>
      <w:r w:rsidRPr="0088412A">
        <w:rPr>
          <w:rFonts w:ascii="Times New Roman" w:hAnsi="Times New Roman"/>
          <w:bCs/>
          <w:sz w:val="24"/>
          <w:szCs w:val="24"/>
        </w:rPr>
        <w:lastRenderedPageBreak/>
        <w:t xml:space="preserve">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lastRenderedPageBreak/>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w:t>
      </w:r>
      <w:r w:rsidRPr="00696095">
        <w:rPr>
          <w:rFonts w:ascii="Times New Roman" w:hAnsi="Times New Roman"/>
          <w:bCs/>
          <w:sz w:val="24"/>
          <w:szCs w:val="24"/>
        </w:rPr>
        <w:lastRenderedPageBreak/>
        <w:t xml:space="preserve">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footerReference w:type="default" r:id="rId11"/>
          <w:footerReference w:type="first" r:id="rId12"/>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3"/>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22B9" w14:textId="77777777" w:rsidR="00684322" w:rsidRDefault="00684322" w:rsidP="00335586">
      <w:pPr>
        <w:spacing w:after="0" w:line="240" w:lineRule="auto"/>
      </w:pPr>
      <w:r>
        <w:separator/>
      </w:r>
    </w:p>
  </w:endnote>
  <w:endnote w:type="continuationSeparator" w:id="0">
    <w:p w14:paraId="47085CCB" w14:textId="77777777" w:rsidR="00684322" w:rsidRDefault="00684322" w:rsidP="00335586">
      <w:pPr>
        <w:spacing w:after="0" w:line="240" w:lineRule="auto"/>
      </w:pPr>
      <w:r>
        <w:continuationSeparator/>
      </w:r>
    </w:p>
  </w:endnote>
  <w:endnote w:type="continuationNotice" w:id="1">
    <w:p w14:paraId="7DA0C1A0" w14:textId="77777777" w:rsidR="00684322" w:rsidRDefault="00684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AF5AD4" w:rsidRDefault="00DA3554">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5DA72C65"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707273">
      <w:rPr>
        <w:rFonts w:ascii="Times New Roman" w:hAnsi="Times New Roman"/>
        <w:noProof/>
        <w:sz w:val="24"/>
        <w:szCs w:val="24"/>
      </w:rPr>
      <w:t>7</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17A3B464"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07273">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2BBC86F"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707273">
      <w:rPr>
        <w:rFonts w:ascii="Times New Roman" w:hAnsi="Times New Roman"/>
        <w:noProof/>
        <w:sz w:val="24"/>
        <w:szCs w:val="24"/>
      </w:rPr>
      <w:t>61</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7FDE1B0B"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07273">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0F0B" w14:textId="77777777" w:rsidR="00684322" w:rsidRDefault="00684322" w:rsidP="00335586">
      <w:pPr>
        <w:spacing w:after="0" w:line="240" w:lineRule="auto"/>
      </w:pPr>
      <w:r>
        <w:separator/>
      </w:r>
    </w:p>
  </w:footnote>
  <w:footnote w:type="continuationSeparator" w:id="0">
    <w:p w14:paraId="3A5A49AE" w14:textId="77777777" w:rsidR="00684322" w:rsidRDefault="00684322" w:rsidP="00335586">
      <w:pPr>
        <w:spacing w:after="0" w:line="240" w:lineRule="auto"/>
      </w:pPr>
      <w:r>
        <w:continuationSeparator/>
      </w:r>
    </w:p>
  </w:footnote>
  <w:footnote w:type="continuationNotice" w:id="1">
    <w:p w14:paraId="2F6E2B4B" w14:textId="77777777" w:rsidR="00684322" w:rsidRDefault="00684322">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bookmarkStart w:id="20" w:name="_GoBack"/>
      <w:bookmarkEnd w:id="20"/>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7DF7-A50E-4AE6-90CC-C9715CB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13812</Words>
  <Characters>103896</Characters>
  <Application>Microsoft Office Word</Application>
  <DocSecurity>4</DocSecurity>
  <Lines>865</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117474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Бударина Ирина Сергеевна</cp:lastModifiedBy>
  <cp:revision>2</cp:revision>
  <cp:lastPrinted>2022-04-08T08:12:00Z</cp:lastPrinted>
  <dcterms:created xsi:type="dcterms:W3CDTF">2022-06-02T10:04:00Z</dcterms:created>
  <dcterms:modified xsi:type="dcterms:W3CDTF">2022-06-02T10:04:00Z</dcterms:modified>
</cp:coreProperties>
</file>