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EE68E" w14:textId="77777777" w:rsidR="00594A25" w:rsidRPr="00D046E4" w:rsidRDefault="00594A25" w:rsidP="00594A25">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ДОГОВОР № </w:t>
      </w:r>
      <w:r w:rsidR="00783F0A">
        <w:rPr>
          <w:rFonts w:ascii="Times New Roman" w:eastAsia="Times New Roman" w:hAnsi="Times New Roman" w:cs="Times New Roman"/>
          <w:b/>
          <w:bCs/>
          <w:sz w:val="24"/>
          <w:szCs w:val="24"/>
          <w:lang w:eastAsia="ru-RU"/>
        </w:rPr>
        <w:t>ПР-13</w:t>
      </w:r>
    </w:p>
    <w:p w14:paraId="17EFB6EC" w14:textId="77777777" w:rsidR="00594A25" w:rsidRDefault="00594A25" w:rsidP="00594A25">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купли-продажи недвижимого имущества</w:t>
      </w:r>
    </w:p>
    <w:p w14:paraId="62492D56" w14:textId="77777777" w:rsidR="00594A25" w:rsidRDefault="00594A25" w:rsidP="00594A25">
      <w:pPr>
        <w:widowControl w:val="0"/>
        <w:spacing w:after="0" w:line="240" w:lineRule="auto"/>
        <w:jc w:val="center"/>
        <w:rPr>
          <w:rFonts w:ascii="Times New Roman" w:eastAsia="Times New Roman" w:hAnsi="Times New Roman" w:cs="Times New Roman"/>
          <w:sz w:val="24"/>
          <w:szCs w:val="24"/>
          <w:lang w:eastAsia="ru-RU"/>
        </w:rPr>
      </w:pPr>
    </w:p>
    <w:p w14:paraId="2C5D1F86" w14:textId="77777777" w:rsidR="00594A25" w:rsidRDefault="00594A25" w:rsidP="00594A2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Тольятти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 20__г.</w:t>
      </w:r>
    </w:p>
    <w:p w14:paraId="0B8F2502"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p>
    <w:p w14:paraId="0D8B8297"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в лице ______________________, действующего на основании _____________________, с одной стороны, и</w:t>
      </w:r>
    </w:p>
    <w:p w14:paraId="3C1D8B8F"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Style w:val="afd"/>
          <w:rFonts w:eastAsia="Times New Roman"/>
          <w:sz w:val="24"/>
          <w:szCs w:val="24"/>
          <w:lang w:eastAsia="ru-RU"/>
        </w:rPr>
        <w:footnoteReference w:id="1"/>
      </w:r>
      <w:r>
        <w:rPr>
          <w:rFonts w:ascii="Times New Roman" w:eastAsia="Times New Roman" w:hAnsi="Times New Roman" w:cs="Times New Roman"/>
          <w:sz w:val="24"/>
          <w:szCs w:val="24"/>
          <w:lang w:eastAsia="ru-RU"/>
        </w:rPr>
        <w:t>__________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w:t>
      </w:r>
      <w:r>
        <w:rPr>
          <w:rStyle w:val="afd"/>
          <w:rFonts w:eastAsia="Times New Roman"/>
          <w:sz w:val="24"/>
          <w:szCs w:val="24"/>
          <w:lang w:eastAsia="ru-RU"/>
        </w:rPr>
        <w:footnoteReference w:id="2"/>
      </w:r>
      <w:r>
        <w:rPr>
          <w:rFonts w:ascii="Times New Roman" w:eastAsia="Times New Roman" w:hAnsi="Times New Roman" w:cs="Times New Roman"/>
          <w:sz w:val="24"/>
          <w:szCs w:val="24"/>
          <w:lang w:eastAsia="ru-RU"/>
        </w:rPr>
        <w:t xml:space="preserve">_____________________, действующего на основании </w:t>
      </w:r>
      <w:r>
        <w:rPr>
          <w:rStyle w:val="afd"/>
          <w:rFonts w:eastAsia="Times New Roman"/>
          <w:sz w:val="24"/>
          <w:szCs w:val="24"/>
          <w:lang w:eastAsia="ru-RU"/>
        </w:rPr>
        <w:footnoteReference w:id="3"/>
      </w:r>
      <w:r>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iCs/>
          <w:sz w:val="24"/>
          <w:szCs w:val="24"/>
          <w:vertAlign w:val="superscript"/>
          <w:lang w:eastAsia="ru-RU"/>
        </w:rPr>
        <w:footnoteReference w:id="4"/>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547FC956"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p>
    <w:p w14:paraId="455BC0A8" w14:textId="77777777" w:rsidR="00594A25" w:rsidRDefault="00594A25" w:rsidP="00594A25">
      <w:pPr>
        <w:widowControl w:val="0"/>
        <w:numPr>
          <w:ilvl w:val="0"/>
          <w:numId w:val="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14:paraId="6BFAD3C1" w14:textId="77777777" w:rsidR="00594A25" w:rsidRDefault="00594A25" w:rsidP="00594A25">
      <w:pPr>
        <w:widowControl w:val="0"/>
        <w:spacing w:after="0" w:line="240" w:lineRule="auto"/>
        <w:ind w:firstLine="709"/>
        <w:contextualSpacing/>
        <w:rPr>
          <w:rFonts w:ascii="Times New Roman" w:eastAsia="Times New Roman" w:hAnsi="Times New Roman" w:cs="Times New Roman"/>
          <w:b/>
          <w:sz w:val="24"/>
          <w:szCs w:val="24"/>
          <w:lang w:eastAsia="ru-RU"/>
        </w:rPr>
      </w:pPr>
    </w:p>
    <w:p w14:paraId="109A9471" w14:textId="77777777" w:rsidR="00594A25" w:rsidRDefault="00594A25" w:rsidP="00594A25">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p>
    <w:p w14:paraId="153D7A4F" w14:textId="77777777" w:rsidR="00594A25" w:rsidRDefault="00594A25" w:rsidP="00594A2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7289F892" w14:textId="77777777" w:rsidR="00594A25" w:rsidRDefault="00594A25" w:rsidP="00594A2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помещение, назначение: Нежилое помещение, Этаж № 1, площадь 302,9 кв.м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14:paraId="3211EB02"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Кадастровый номер Объекта: </w:t>
      </w:r>
      <w:r w:rsidR="009658A3">
        <w:rPr>
          <w:rFonts w:ascii="Times New Roman" w:eastAsia="Times New Roman" w:hAnsi="Times New Roman" w:cs="Times New Roman"/>
          <w:sz w:val="24"/>
          <w:szCs w:val="24"/>
          <w:lang w:eastAsia="ru-RU"/>
        </w:rPr>
        <w:t>63:09:0101157:12871.</w:t>
      </w:r>
    </w:p>
    <w:p w14:paraId="747169D7"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расположен по адресу: </w:t>
      </w:r>
      <w:r w:rsidR="009658A3">
        <w:rPr>
          <w:rFonts w:ascii="Times New Roman" w:eastAsia="Times New Roman" w:hAnsi="Times New Roman" w:cs="Times New Roman"/>
          <w:sz w:val="24"/>
          <w:szCs w:val="24"/>
          <w:lang w:eastAsia="ru-RU"/>
        </w:rPr>
        <w:t>Самарская область, г. Тольятти, Автозаводский р-н, Рябиновый бульвар, д. 13, нежилое помещение 1</w:t>
      </w:r>
      <w:r>
        <w:rPr>
          <w:rFonts w:ascii="Times New Roman" w:eastAsia="Times New Roman" w:hAnsi="Times New Roman" w:cs="Times New Roman"/>
          <w:sz w:val="24"/>
          <w:szCs w:val="24"/>
          <w:lang w:eastAsia="ru-RU"/>
        </w:rPr>
        <w:t>.</w:t>
      </w:r>
    </w:p>
    <w:p w14:paraId="3DF64D33" w14:textId="091117E3"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регистрации </w:t>
      </w:r>
      <w:r w:rsidR="009658A3">
        <w:rPr>
          <w:rFonts w:ascii="Times New Roman" w:eastAsia="Times New Roman" w:hAnsi="Times New Roman" w:cs="Times New Roman"/>
          <w:sz w:val="24"/>
          <w:szCs w:val="24"/>
          <w:lang w:eastAsia="ru-RU"/>
        </w:rPr>
        <w:t>№ 63:09:0101157:12871-63/009/2019-1 от 27.11.2019</w:t>
      </w:r>
      <w:r>
        <w:rPr>
          <w:rFonts w:ascii="Times New Roman" w:eastAsia="Times New Roman" w:hAnsi="Times New Roman" w:cs="Times New Roman"/>
          <w:sz w:val="24"/>
          <w:szCs w:val="24"/>
          <w:lang w:eastAsia="ru-RU"/>
        </w:rPr>
        <w:t>.</w:t>
      </w:r>
    </w:p>
    <w:p w14:paraId="6FCE0CB8" w14:textId="3581FC0A" w:rsidR="007D62C0" w:rsidRDefault="007D62C0"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w:t>
      </w:r>
      <w:r w:rsidR="000B78CD">
        <w:rPr>
          <w:rFonts w:ascii="Times New Roman" w:eastAsia="Times New Roman" w:hAnsi="Times New Roman"/>
          <w:sz w:val="24"/>
          <w:szCs w:val="24"/>
          <w:lang w:eastAsia="ru-RU"/>
        </w:rPr>
        <w:t>указан на плане, который является Приложением № 1 к Договору.</w:t>
      </w:r>
    </w:p>
    <w:p w14:paraId="2322BA5A" w14:textId="74826F5F" w:rsidR="000B78CD" w:rsidRDefault="007D62C0" w:rsidP="000B78C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подтверждают, что указанные в п. 1.1.1.1 Договора данные позволяют определенно установить Объект</w:t>
      </w:r>
      <w:r w:rsidR="000B78CD">
        <w:rPr>
          <w:rFonts w:ascii="Times New Roman" w:eastAsia="Times New Roman" w:hAnsi="Times New Roman" w:cs="Times New Roman"/>
          <w:sz w:val="24"/>
          <w:szCs w:val="24"/>
          <w:lang w:eastAsia="ru-RU"/>
        </w:rPr>
        <w:t>, подлежащий передаче Покупателю.</w:t>
      </w:r>
    </w:p>
    <w:p w14:paraId="2CFC6D2D" w14:textId="77777777" w:rsidR="00594A25" w:rsidRDefault="00BB0D20" w:rsidP="00594A25">
      <w:pPr>
        <w:widowControl w:val="0"/>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B1350E">
        <w:rPr>
          <w:rFonts w:ascii="Times New Roman" w:eastAsia="Times New Roman" w:hAnsi="Times New Roman" w:cs="Times New Roman"/>
          <w:sz w:val="24"/>
          <w:szCs w:val="24"/>
          <w:lang w:eastAsia="ru-RU"/>
        </w:rPr>
        <w:t>Доля 3029/4888 в праве общей долевой собственности на Земельный участок (далее – «</w:t>
      </w:r>
      <w:r w:rsidRPr="00B1350E">
        <w:rPr>
          <w:rFonts w:ascii="Times New Roman" w:eastAsia="Times New Roman" w:hAnsi="Times New Roman" w:cs="Times New Roman"/>
          <w:b/>
          <w:sz w:val="24"/>
          <w:szCs w:val="24"/>
          <w:lang w:eastAsia="ru-RU"/>
        </w:rPr>
        <w:t>Доля в праве на Земельный участок</w:t>
      </w:r>
      <w:r w:rsidRPr="00B1350E">
        <w:rPr>
          <w:rFonts w:ascii="Times New Roman" w:eastAsia="Times New Roman" w:hAnsi="Times New Roman" w:cs="Times New Roman"/>
          <w:sz w:val="24"/>
          <w:szCs w:val="24"/>
          <w:lang w:eastAsia="ru-RU"/>
        </w:rPr>
        <w:t>») со следующими характеристиками: общая площадь 1209,0</w:t>
      </w:r>
      <w:r w:rsidR="00565898" w:rsidRPr="00B1350E">
        <w:rPr>
          <w:rFonts w:ascii="Times New Roman" w:eastAsia="Times New Roman" w:hAnsi="Times New Roman" w:cs="Times New Roman"/>
          <w:sz w:val="24"/>
          <w:szCs w:val="24"/>
          <w:lang w:eastAsia="ru-RU"/>
        </w:rPr>
        <w:t xml:space="preserve"> </w:t>
      </w:r>
      <w:r w:rsidRPr="00B1350E">
        <w:rPr>
          <w:rFonts w:ascii="Times New Roman" w:eastAsia="Times New Roman" w:hAnsi="Times New Roman" w:cs="Times New Roman"/>
          <w:sz w:val="24"/>
          <w:szCs w:val="24"/>
          <w:lang w:eastAsia="ru-RU"/>
        </w:rPr>
        <w:t xml:space="preserve">кв.м., кадастровый номер: 63:09:0101157:42, категория земель: земли населённых пунктов, вид разрешенного использования: для </w:t>
      </w:r>
      <w:r w:rsidR="00565898" w:rsidRPr="00B1350E">
        <w:rPr>
          <w:rFonts w:ascii="Times New Roman" w:eastAsia="Times New Roman" w:hAnsi="Times New Roman" w:cs="Times New Roman"/>
          <w:sz w:val="24"/>
          <w:szCs w:val="24"/>
          <w:lang w:eastAsia="ru-RU"/>
        </w:rPr>
        <w:t>объектов общественно-делового значения</w:t>
      </w:r>
      <w:r w:rsidRPr="00B1350E">
        <w:rPr>
          <w:rFonts w:ascii="Times New Roman" w:eastAsia="Times New Roman" w:hAnsi="Times New Roman" w:cs="Times New Roman"/>
          <w:sz w:val="24"/>
          <w:szCs w:val="24"/>
          <w:lang w:eastAsia="ru-RU"/>
        </w:rPr>
        <w:t xml:space="preserve"> (далее – Земельный участок).</w:t>
      </w:r>
    </w:p>
    <w:p w14:paraId="6AF53468"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расположен по адресу: </w:t>
      </w:r>
      <w:r w:rsidR="00565898" w:rsidRPr="00B1350E">
        <w:rPr>
          <w:rFonts w:ascii="Times New Roman" w:eastAsia="Times New Roman" w:hAnsi="Times New Roman" w:cs="Times New Roman"/>
          <w:sz w:val="24"/>
          <w:szCs w:val="24"/>
          <w:lang w:eastAsia="ru-RU"/>
        </w:rPr>
        <w:t>Самарская область, г. Тольятти, р-он Автозаводский, бул. Рябиновый, квартал 20, дом 13</w:t>
      </w:r>
      <w:r>
        <w:rPr>
          <w:rFonts w:ascii="Times New Roman" w:eastAsia="Times New Roman" w:hAnsi="Times New Roman" w:cs="Times New Roman"/>
          <w:sz w:val="24"/>
          <w:szCs w:val="24"/>
          <w:lang w:eastAsia="ru-RU"/>
        </w:rPr>
        <w:t>.</w:t>
      </w:r>
    </w:p>
    <w:p w14:paraId="5BE86A8C" w14:textId="77777777" w:rsidR="00594A25" w:rsidRPr="00456E5D" w:rsidRDefault="00565898" w:rsidP="00456E5D">
      <w:pPr>
        <w:widowControl w:val="0"/>
        <w:spacing w:after="0" w:line="240" w:lineRule="auto"/>
        <w:ind w:firstLine="709"/>
        <w:jc w:val="both"/>
        <w:rPr>
          <w:rFonts w:ascii="Times New Roman" w:eastAsia="Times New Roman" w:hAnsi="Times New Roman" w:cs="Times New Roman"/>
          <w:sz w:val="24"/>
          <w:szCs w:val="24"/>
          <w:lang w:eastAsia="ru-RU"/>
        </w:rPr>
      </w:pPr>
      <w:r w:rsidRPr="00456E5D">
        <w:rPr>
          <w:rFonts w:ascii="Times New Roman" w:eastAsia="Times New Roman" w:hAnsi="Times New Roman" w:cs="Times New Roman"/>
          <w:sz w:val="24"/>
          <w:szCs w:val="24"/>
          <w:lang w:eastAsia="ru-RU"/>
        </w:rPr>
        <w:t xml:space="preserve">Земельный участок </w:t>
      </w:r>
      <w:r w:rsidR="00594A25" w:rsidRPr="00456E5D">
        <w:rPr>
          <w:rFonts w:ascii="Times New Roman" w:eastAsia="Times New Roman" w:hAnsi="Times New Roman" w:cs="Times New Roman"/>
          <w:sz w:val="24"/>
          <w:szCs w:val="24"/>
          <w:lang w:eastAsia="ru-RU"/>
        </w:rPr>
        <w:t xml:space="preserve">принадлежит Продавцу на праве </w:t>
      </w:r>
      <w:r w:rsidRPr="00456E5D">
        <w:rPr>
          <w:rFonts w:ascii="Times New Roman" w:eastAsia="Times New Roman" w:hAnsi="Times New Roman" w:cs="Times New Roman"/>
          <w:sz w:val="24"/>
          <w:szCs w:val="24"/>
          <w:lang w:eastAsia="ru-RU"/>
        </w:rPr>
        <w:t xml:space="preserve">долевой </w:t>
      </w:r>
      <w:r w:rsidR="00594A25" w:rsidRPr="00456E5D">
        <w:rPr>
          <w:rFonts w:ascii="Times New Roman" w:eastAsia="Times New Roman" w:hAnsi="Times New Roman" w:cs="Times New Roman"/>
          <w:sz w:val="24"/>
          <w:szCs w:val="24"/>
          <w:lang w:eastAsia="ru-RU"/>
        </w:rPr>
        <w:t xml:space="preserve">собственности, о чем в Едином государственном реестре недвижимости сделана запись регистрации </w:t>
      </w:r>
      <w:r w:rsidRPr="00456E5D">
        <w:rPr>
          <w:rFonts w:ascii="Times New Roman" w:eastAsia="Times New Roman" w:hAnsi="Times New Roman" w:cs="Times New Roman"/>
          <w:sz w:val="24"/>
          <w:szCs w:val="24"/>
          <w:lang w:eastAsia="ru-RU"/>
        </w:rPr>
        <w:t>№ 63:09:0101157:42</w:t>
      </w:r>
      <w:r w:rsidR="00B1350E" w:rsidRPr="00456E5D">
        <w:rPr>
          <w:rFonts w:ascii="Times New Roman" w:eastAsia="Times New Roman" w:hAnsi="Times New Roman" w:cs="Times New Roman"/>
          <w:sz w:val="24"/>
          <w:szCs w:val="24"/>
          <w:lang w:eastAsia="ru-RU"/>
        </w:rPr>
        <w:t>-63/009/2020-3 от 10.01.2020</w:t>
      </w:r>
      <w:r w:rsidR="00594A25" w:rsidRPr="00456E5D">
        <w:rPr>
          <w:rFonts w:ascii="Times New Roman" w:eastAsia="Times New Roman" w:hAnsi="Times New Roman" w:cs="Times New Roman"/>
          <w:sz w:val="24"/>
          <w:szCs w:val="24"/>
          <w:lang w:eastAsia="ru-RU"/>
        </w:rPr>
        <w:t xml:space="preserve">. </w:t>
      </w:r>
    </w:p>
    <w:p w14:paraId="7E4C64EE" w14:textId="77777777" w:rsidR="00594A25" w:rsidRPr="00456E5D" w:rsidRDefault="00594A25" w:rsidP="00456E5D">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456E5D">
        <w:rPr>
          <w:rFonts w:ascii="Times New Roman" w:eastAsia="Times New Roman" w:hAnsi="Times New Roman" w:cs="Times New Roman"/>
          <w:sz w:val="24"/>
          <w:szCs w:val="24"/>
          <w:lang w:eastAsia="ru-RU"/>
        </w:rPr>
        <w:t>Движимое имущество</w:t>
      </w:r>
      <w:r w:rsidR="00833999" w:rsidRPr="00456E5D">
        <w:rPr>
          <w:rFonts w:ascii="Times New Roman" w:eastAsia="Times New Roman" w:hAnsi="Times New Roman" w:cs="Times New Roman"/>
          <w:sz w:val="24"/>
          <w:szCs w:val="24"/>
          <w:lang w:eastAsia="ru-RU"/>
        </w:rPr>
        <w:t xml:space="preserve"> (</w:t>
      </w:r>
      <w:r w:rsidRPr="00456E5D">
        <w:rPr>
          <w:rFonts w:ascii="Times New Roman" w:eastAsia="Times New Roman" w:hAnsi="Times New Roman" w:cs="Times New Roman"/>
          <w:sz w:val="24"/>
          <w:szCs w:val="24"/>
          <w:lang w:eastAsia="ru-RU"/>
        </w:rPr>
        <w:t>далее – «</w:t>
      </w:r>
      <w:r w:rsidRPr="00456E5D">
        <w:rPr>
          <w:rFonts w:ascii="Times New Roman" w:eastAsia="Times New Roman" w:hAnsi="Times New Roman" w:cs="Times New Roman"/>
          <w:b/>
          <w:sz w:val="24"/>
          <w:szCs w:val="24"/>
          <w:lang w:eastAsia="ru-RU"/>
        </w:rPr>
        <w:t>Движимое имущество</w:t>
      </w:r>
      <w:r w:rsidR="00833999" w:rsidRPr="00456E5D">
        <w:rPr>
          <w:rFonts w:ascii="Times New Roman" w:eastAsia="Times New Roman" w:hAnsi="Times New Roman" w:cs="Times New Roman"/>
          <w:sz w:val="24"/>
          <w:szCs w:val="24"/>
          <w:lang w:eastAsia="ru-RU"/>
        </w:rPr>
        <w:t>»):</w:t>
      </w:r>
    </w:p>
    <w:p w14:paraId="53C90A20" w14:textId="2A7699A2" w:rsidR="00833999" w:rsidRPr="00456E5D" w:rsidRDefault="00833999" w:rsidP="00456E5D">
      <w:pPr>
        <w:pStyle w:val="afb"/>
        <w:numPr>
          <w:ilvl w:val="3"/>
          <w:numId w:val="6"/>
        </w:numPr>
        <w:ind w:left="0" w:firstLine="709"/>
        <w:jc w:val="both"/>
        <w:rPr>
          <w:sz w:val="24"/>
          <w:szCs w:val="24"/>
        </w:rPr>
      </w:pPr>
      <w:r w:rsidRPr="00456E5D">
        <w:rPr>
          <w:sz w:val="24"/>
          <w:szCs w:val="24"/>
        </w:rPr>
        <w:t>Блок-контейнер для д</w:t>
      </w:r>
      <w:r w:rsidRPr="00456E5D">
        <w:rPr>
          <w:spacing w:val="-2"/>
          <w:sz w:val="24"/>
          <w:szCs w:val="24"/>
        </w:rPr>
        <w:t>изель-электрической установки SDMO J66</w:t>
      </w:r>
      <w:r w:rsidR="00CE09F6" w:rsidRPr="00456E5D">
        <w:rPr>
          <w:spacing w:val="-2"/>
          <w:sz w:val="24"/>
          <w:szCs w:val="24"/>
          <w:lang w:val="en-US"/>
        </w:rPr>
        <w:t>k</w:t>
      </w:r>
      <w:r w:rsidRPr="00456E5D">
        <w:rPr>
          <w:spacing w:val="-2"/>
          <w:sz w:val="24"/>
          <w:szCs w:val="24"/>
        </w:rPr>
        <w:t xml:space="preserve">, </w:t>
      </w:r>
      <w:r w:rsidRPr="00456E5D">
        <w:rPr>
          <w:sz w:val="24"/>
          <w:szCs w:val="24"/>
        </w:rPr>
        <w:t>инвентарный номер</w:t>
      </w:r>
      <w:r w:rsidR="00CE09F6" w:rsidRPr="00456E5D">
        <w:rPr>
          <w:sz w:val="24"/>
          <w:szCs w:val="24"/>
        </w:rPr>
        <w:t>:</w:t>
      </w:r>
      <w:r w:rsidRPr="00456E5D">
        <w:rPr>
          <w:sz w:val="24"/>
          <w:szCs w:val="24"/>
        </w:rPr>
        <w:t xml:space="preserve"> 6040000</w:t>
      </w:r>
      <w:r w:rsidR="00CE09F6" w:rsidRPr="00456E5D">
        <w:rPr>
          <w:sz w:val="24"/>
          <w:szCs w:val="24"/>
        </w:rPr>
        <w:t xml:space="preserve">31532 (далее – </w:t>
      </w:r>
      <w:r w:rsidR="00456E5D" w:rsidRPr="00456E5D">
        <w:rPr>
          <w:sz w:val="24"/>
          <w:szCs w:val="24"/>
        </w:rPr>
        <w:t>«</w:t>
      </w:r>
      <w:r w:rsidR="00CE09F6" w:rsidRPr="00456E5D">
        <w:rPr>
          <w:b/>
          <w:sz w:val="24"/>
          <w:szCs w:val="24"/>
        </w:rPr>
        <w:t>ДГУ</w:t>
      </w:r>
      <w:r w:rsidR="00456E5D" w:rsidRPr="00456E5D">
        <w:rPr>
          <w:sz w:val="24"/>
          <w:szCs w:val="24"/>
        </w:rPr>
        <w:t>»</w:t>
      </w:r>
      <w:r w:rsidR="00CE09F6" w:rsidRPr="00456E5D">
        <w:rPr>
          <w:sz w:val="24"/>
          <w:szCs w:val="24"/>
        </w:rPr>
        <w:t>)</w:t>
      </w:r>
      <w:r w:rsidRPr="00456E5D">
        <w:rPr>
          <w:sz w:val="24"/>
          <w:szCs w:val="24"/>
        </w:rPr>
        <w:t xml:space="preserve">, расположенный на </w:t>
      </w:r>
      <w:r w:rsidR="00151C7E">
        <w:rPr>
          <w:sz w:val="24"/>
          <w:szCs w:val="24"/>
        </w:rPr>
        <w:t>З</w:t>
      </w:r>
      <w:r w:rsidRPr="00456E5D">
        <w:rPr>
          <w:sz w:val="24"/>
          <w:szCs w:val="24"/>
        </w:rPr>
        <w:t>емельном участке</w:t>
      </w:r>
      <w:r w:rsidR="00CE09F6" w:rsidRPr="00456E5D">
        <w:rPr>
          <w:sz w:val="24"/>
          <w:szCs w:val="24"/>
        </w:rPr>
        <w:t>.</w:t>
      </w:r>
    </w:p>
    <w:p w14:paraId="62965DA4" w14:textId="77777777" w:rsidR="00CE09F6" w:rsidRPr="00456E5D" w:rsidRDefault="00CE09F6" w:rsidP="00456E5D">
      <w:pPr>
        <w:pStyle w:val="afb"/>
        <w:numPr>
          <w:ilvl w:val="3"/>
          <w:numId w:val="6"/>
        </w:numPr>
        <w:ind w:left="0" w:firstLine="709"/>
        <w:jc w:val="both"/>
        <w:rPr>
          <w:sz w:val="24"/>
          <w:szCs w:val="24"/>
        </w:rPr>
      </w:pPr>
      <w:r w:rsidRPr="00456E5D">
        <w:rPr>
          <w:sz w:val="24"/>
          <w:szCs w:val="24"/>
        </w:rPr>
        <w:t>Метал</w:t>
      </w:r>
      <w:r w:rsidR="00151C7E">
        <w:rPr>
          <w:sz w:val="24"/>
          <w:szCs w:val="24"/>
        </w:rPr>
        <w:t>лическое ограждение по границе З</w:t>
      </w:r>
      <w:r w:rsidRPr="00456E5D">
        <w:rPr>
          <w:sz w:val="24"/>
          <w:szCs w:val="24"/>
        </w:rPr>
        <w:t xml:space="preserve">емельного участка (далее – </w:t>
      </w:r>
      <w:r w:rsidR="00456E5D" w:rsidRPr="00456E5D">
        <w:rPr>
          <w:sz w:val="24"/>
          <w:szCs w:val="24"/>
        </w:rPr>
        <w:t>«</w:t>
      </w:r>
      <w:r w:rsidRPr="00456E5D">
        <w:rPr>
          <w:b/>
          <w:sz w:val="24"/>
          <w:szCs w:val="24"/>
        </w:rPr>
        <w:t>Металлическое ограждение</w:t>
      </w:r>
      <w:r w:rsidR="00456E5D" w:rsidRPr="00456E5D">
        <w:rPr>
          <w:sz w:val="24"/>
          <w:szCs w:val="24"/>
        </w:rPr>
        <w:t>»</w:t>
      </w:r>
      <w:r w:rsidRPr="00456E5D">
        <w:rPr>
          <w:sz w:val="24"/>
          <w:szCs w:val="24"/>
        </w:rPr>
        <w:t>), представля</w:t>
      </w:r>
      <w:r w:rsidR="002A0A40">
        <w:rPr>
          <w:sz w:val="24"/>
          <w:szCs w:val="24"/>
        </w:rPr>
        <w:t>ющее</w:t>
      </w:r>
      <w:r w:rsidRPr="00456E5D">
        <w:rPr>
          <w:sz w:val="24"/>
          <w:szCs w:val="24"/>
        </w:rPr>
        <w:t xml:space="preserve"> собой сварную металлическую конструкцию общей длиной 120,0 м, состоящее из 44 прямоугольных секций (прут, </w:t>
      </w:r>
      <w:r w:rsidRPr="00456E5D">
        <w:rPr>
          <w:sz w:val="24"/>
          <w:szCs w:val="24"/>
        </w:rPr>
        <w:lastRenderedPageBreak/>
        <w:t xml:space="preserve">металлическая полоса) ограждения и столбов, высота секций </w:t>
      </w:r>
      <w:r w:rsidR="00456E5D" w:rsidRPr="00456E5D">
        <w:rPr>
          <w:sz w:val="24"/>
          <w:szCs w:val="24"/>
        </w:rPr>
        <w:t>2,4</w:t>
      </w:r>
      <w:r w:rsidRPr="00456E5D">
        <w:rPr>
          <w:sz w:val="24"/>
          <w:szCs w:val="24"/>
        </w:rPr>
        <w:t xml:space="preserve"> м, ширина </w:t>
      </w:r>
      <w:r w:rsidR="00456E5D" w:rsidRPr="00456E5D">
        <w:rPr>
          <w:sz w:val="24"/>
          <w:szCs w:val="24"/>
        </w:rPr>
        <w:t>1,</w:t>
      </w:r>
      <w:r w:rsidRPr="00456E5D">
        <w:rPr>
          <w:sz w:val="24"/>
          <w:szCs w:val="24"/>
        </w:rPr>
        <w:t>0-</w:t>
      </w:r>
      <w:r w:rsidR="00456E5D" w:rsidRPr="00456E5D">
        <w:rPr>
          <w:sz w:val="24"/>
          <w:szCs w:val="24"/>
        </w:rPr>
        <w:t>3,0</w:t>
      </w:r>
      <w:r w:rsidRPr="00456E5D">
        <w:rPr>
          <w:sz w:val="24"/>
          <w:szCs w:val="24"/>
        </w:rPr>
        <w:t xml:space="preserve"> м.</w:t>
      </w:r>
    </w:p>
    <w:p w14:paraId="3D934B9F" w14:textId="77777777" w:rsidR="00B1350E" w:rsidRPr="001D7FD6" w:rsidRDefault="00594A25" w:rsidP="00456E5D">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или под </w:t>
      </w:r>
      <w:r w:rsidRPr="001D7FD6">
        <w:rPr>
          <w:rFonts w:ascii="Times New Roman" w:eastAsia="Times New Roman" w:hAnsi="Times New Roman" w:cs="Times New Roman"/>
          <w:sz w:val="24"/>
          <w:szCs w:val="24"/>
          <w:lang w:eastAsia="ru-RU"/>
        </w:rPr>
        <w:t xml:space="preserve">арестом не состоит, не является предметом залога и не обременено (не ограничено) никакими другими правами третьих лиц, </w:t>
      </w:r>
      <w:r w:rsidR="004D17BC" w:rsidRPr="001D7FD6">
        <w:rPr>
          <w:rFonts w:ascii="Times New Roman" w:eastAsia="Times New Roman" w:hAnsi="Times New Roman" w:cs="Times New Roman"/>
          <w:sz w:val="24"/>
          <w:szCs w:val="24"/>
          <w:lang w:eastAsia="ru-RU"/>
        </w:rPr>
        <w:t>за исключением следующего:</w:t>
      </w:r>
    </w:p>
    <w:p w14:paraId="368C599B" w14:textId="4D195960" w:rsidR="001D7FD6" w:rsidRPr="001D7FD6" w:rsidRDefault="00134777" w:rsidP="001347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D7FD6">
        <w:rPr>
          <w:rFonts w:ascii="Times New Roman" w:eastAsia="Times New Roman" w:hAnsi="Times New Roman" w:cs="Times New Roman"/>
          <w:sz w:val="24"/>
          <w:szCs w:val="24"/>
          <w:lang w:eastAsia="ru-RU"/>
        </w:rPr>
        <w:t xml:space="preserve">1.2.1. </w:t>
      </w:r>
      <w:r w:rsidR="001D7FD6" w:rsidRPr="001D7FD6">
        <w:rPr>
          <w:rFonts w:ascii="Times New Roman" w:hAnsi="Times New Roman" w:cs="Times New Roman"/>
          <w:sz w:val="24"/>
          <w:szCs w:val="24"/>
        </w:rPr>
        <w:t>Ограничения, установленные описанием земельного участка № б/н согласно ст. 56, 56.1 Земельного кодекса.</w:t>
      </w:r>
    </w:p>
    <w:p w14:paraId="56C8F3F1" w14:textId="028BC36C" w:rsidR="00134777" w:rsidRPr="00456E5D" w:rsidRDefault="001D7FD6" w:rsidP="0013477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D7FD6">
        <w:rPr>
          <w:rFonts w:ascii="Times New Roman" w:eastAsia="Times New Roman" w:hAnsi="Times New Roman" w:cs="Times New Roman"/>
          <w:sz w:val="24"/>
          <w:szCs w:val="24"/>
          <w:lang w:eastAsia="ru-RU"/>
        </w:rPr>
        <w:t xml:space="preserve">1.2.2. </w:t>
      </w:r>
      <w:r w:rsidR="00134777" w:rsidRPr="001D7FD6">
        <w:rPr>
          <w:rFonts w:ascii="Times New Roman" w:eastAsia="Times New Roman" w:hAnsi="Times New Roman" w:cs="Times New Roman"/>
          <w:sz w:val="24"/>
          <w:szCs w:val="24"/>
          <w:lang w:eastAsia="ru-RU"/>
        </w:rPr>
        <w:t>Ограничения, установленные Распоряжением Мэра г. Тольятти № 1970-1/р от 23.08.2004 «О</w:t>
      </w:r>
      <w:r w:rsidR="00134777" w:rsidRPr="00134777">
        <w:rPr>
          <w:rFonts w:ascii="Times New Roman" w:eastAsia="Times New Roman" w:hAnsi="Times New Roman" w:cs="Times New Roman"/>
          <w:sz w:val="24"/>
          <w:szCs w:val="24"/>
          <w:lang w:eastAsia="ru-RU"/>
        </w:rPr>
        <w:t xml:space="preserve"> продаже Сбербанку России ОАО земельного участка, расположенного по адресу: г. Тольятти, Автозаводский район, Рябиновый бульвар, д. 13».</w:t>
      </w:r>
    </w:p>
    <w:p w14:paraId="101E8D13" w14:textId="728AA28D" w:rsidR="00134777" w:rsidRDefault="00134777" w:rsidP="00134777">
      <w:pPr>
        <w:pStyle w:val="afb"/>
        <w:widowControl/>
        <w:ind w:left="0" w:firstLine="709"/>
        <w:jc w:val="both"/>
        <w:rPr>
          <w:sz w:val="24"/>
          <w:szCs w:val="24"/>
        </w:rPr>
      </w:pPr>
      <w:r>
        <w:rPr>
          <w:sz w:val="24"/>
          <w:szCs w:val="24"/>
        </w:rPr>
        <w:t>1.2.</w:t>
      </w:r>
      <w:r w:rsidR="001D7FD6">
        <w:rPr>
          <w:sz w:val="24"/>
          <w:szCs w:val="24"/>
        </w:rPr>
        <w:t>3</w:t>
      </w:r>
      <w:r>
        <w:rPr>
          <w:sz w:val="24"/>
          <w:szCs w:val="24"/>
        </w:rPr>
        <w:t>. Подключение Объекта к сети теплоснабжения произв</w:t>
      </w:r>
      <w:r w:rsidR="00BD5E85">
        <w:rPr>
          <w:sz w:val="24"/>
          <w:szCs w:val="24"/>
        </w:rPr>
        <w:t>едено</w:t>
      </w:r>
      <w:r>
        <w:rPr>
          <w:sz w:val="24"/>
          <w:szCs w:val="24"/>
        </w:rPr>
        <w:t xml:space="preserve"> через точку подключения, расположенную в</w:t>
      </w:r>
      <w:r w:rsidRPr="00964944">
        <w:rPr>
          <w:sz w:val="24"/>
          <w:szCs w:val="24"/>
        </w:rPr>
        <w:t xml:space="preserve"> </w:t>
      </w:r>
      <w:r>
        <w:rPr>
          <w:sz w:val="24"/>
          <w:szCs w:val="24"/>
        </w:rPr>
        <w:t>техническом подполье № 1 здания с кадастровым номером 63:09:0101157:12813 по адресу: Самарская область, г. Тольятти, Автозаводский район, б-р Рябиновый, д. 7, как указано на плане в Приложении №</w:t>
      </w:r>
      <w:r w:rsidR="000B78CD">
        <w:rPr>
          <w:sz w:val="24"/>
          <w:szCs w:val="24"/>
        </w:rPr>
        <w:t xml:space="preserve"> 2</w:t>
      </w:r>
      <w:r>
        <w:rPr>
          <w:sz w:val="24"/>
          <w:szCs w:val="24"/>
        </w:rPr>
        <w:t xml:space="preserve"> к Договору. Для эксплуатации и обслуживания указанной сети Продавцом заключен Договор № Р-7П аренды части нежилого помещения от 07.07.2017, заключенного с ТСН «Рябиновый, 7» в отношении части подвальных помещений, площадью 150,2 кв.м (дал</w:t>
      </w:r>
      <w:bookmarkStart w:id="0" w:name="_GoBack"/>
      <w:bookmarkEnd w:id="0"/>
      <w:r>
        <w:rPr>
          <w:sz w:val="24"/>
          <w:szCs w:val="24"/>
        </w:rPr>
        <w:t>ее – «</w:t>
      </w:r>
      <w:r w:rsidRPr="00205690">
        <w:rPr>
          <w:b/>
          <w:sz w:val="24"/>
          <w:szCs w:val="24"/>
        </w:rPr>
        <w:t>Договор аренды с ТСН</w:t>
      </w:r>
      <w:r>
        <w:rPr>
          <w:sz w:val="24"/>
          <w:szCs w:val="24"/>
        </w:rPr>
        <w:t xml:space="preserve">»).  </w:t>
      </w:r>
    </w:p>
    <w:p w14:paraId="7F16DE8D" w14:textId="1468D050" w:rsidR="00134777" w:rsidRDefault="001D7FD6" w:rsidP="00456E5D">
      <w:pPr>
        <w:pStyle w:val="afb"/>
        <w:widowControl/>
        <w:ind w:left="0" w:firstLine="709"/>
        <w:jc w:val="both"/>
        <w:rPr>
          <w:sz w:val="24"/>
          <w:szCs w:val="24"/>
        </w:rPr>
      </w:pPr>
      <w:r>
        <w:rPr>
          <w:sz w:val="24"/>
          <w:szCs w:val="24"/>
        </w:rPr>
        <w:t>1.2.4</w:t>
      </w:r>
      <w:r w:rsidR="00BD5E85">
        <w:rPr>
          <w:sz w:val="24"/>
          <w:szCs w:val="24"/>
        </w:rPr>
        <w:t>. В отношении Земельного участка заключено Соглашение № 2 об определении порядка пользования земельным участком от 23.01.2020 с Кармалыгой Р.В. (далее – «</w:t>
      </w:r>
      <w:r w:rsidR="00BD5E85" w:rsidRPr="00DD2A05">
        <w:rPr>
          <w:b/>
          <w:sz w:val="24"/>
          <w:szCs w:val="24"/>
        </w:rPr>
        <w:t>Соглашение с Кармалыгой Р.В.</w:t>
      </w:r>
      <w:r w:rsidR="00BD5E85">
        <w:rPr>
          <w:sz w:val="24"/>
          <w:szCs w:val="24"/>
        </w:rPr>
        <w:t>»).</w:t>
      </w:r>
    </w:p>
    <w:p w14:paraId="0F9CF9A8"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14225CC7"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054E015C"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действия Договора</w:t>
      </w:r>
    </w:p>
    <w:p w14:paraId="1C96C957"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5FB6DACE" w14:textId="77777777" w:rsidR="00594A25" w:rsidRDefault="00594A25" w:rsidP="00594A25">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Pr>
          <w:rFonts w:ascii="Times New Roman" w:eastAsia="Times New Roman" w:hAnsi="Times New Roman" w:cs="Times New Roman"/>
          <w:sz w:val="24"/>
          <w:szCs w:val="24"/>
          <w:lang w:eastAsia="ru-RU"/>
        </w:rPr>
        <w:t xml:space="preserve">Договор </w:t>
      </w:r>
      <w:bookmarkEnd w:id="1"/>
      <w:r>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04F506A1"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470BF048"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Имущества</w:t>
      </w:r>
    </w:p>
    <w:p w14:paraId="300DD0ED" w14:textId="77777777" w:rsidR="00594A25" w:rsidRDefault="00594A25" w:rsidP="00594A25">
      <w:pPr>
        <w:widowControl w:val="0"/>
        <w:spacing w:after="0" w:line="240" w:lineRule="auto"/>
        <w:ind w:firstLine="709"/>
        <w:contextualSpacing/>
        <w:rPr>
          <w:rFonts w:ascii="Times New Roman" w:eastAsia="Times New Roman" w:hAnsi="Times New Roman" w:cs="Times New Roman"/>
          <w:b/>
          <w:sz w:val="24"/>
          <w:szCs w:val="24"/>
          <w:lang w:eastAsia="ru-RU"/>
        </w:rPr>
      </w:pPr>
    </w:p>
    <w:p w14:paraId="1D14D49D" w14:textId="169547E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_Ref82174936 \r \h </w:instrText>
      </w:r>
      <w:r>
        <w:fldChar w:fldCharType="separate"/>
      </w:r>
      <w:r>
        <w:rPr>
          <w:rFonts w:ascii="Times New Roman" w:eastAsia="Times New Roman" w:hAnsi="Times New Roman" w:cs="Times New Roman"/>
          <w:sz w:val="24"/>
          <w:szCs w:val="24"/>
          <w:lang w:eastAsia="ru-RU"/>
        </w:rPr>
        <w:t>4.3</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w:t>
      </w:r>
      <w:r w:rsidR="000B78C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 Договору.</w:t>
      </w:r>
      <w:bookmarkEnd w:id="2"/>
    </w:p>
    <w:p w14:paraId="432D4D92"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3C05BF45" w14:textId="6DD4DF20"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w:t>
      </w:r>
      <w:r w:rsidR="00DD2A05">
        <w:rPr>
          <w:rFonts w:ascii="Times New Roman" w:eastAsia="Times New Roman" w:hAnsi="Times New Roman" w:cs="Times New Roman"/>
          <w:sz w:val="24"/>
          <w:szCs w:val="24"/>
          <w:lang w:eastAsia="ru-RU"/>
        </w:rPr>
        <w:t>нную регистрацию прав (далее – о</w:t>
      </w:r>
      <w:r>
        <w:rPr>
          <w:rFonts w:ascii="Times New Roman" w:eastAsia="Times New Roman" w:hAnsi="Times New Roman" w:cs="Times New Roman"/>
          <w:sz w:val="24"/>
          <w:szCs w:val="24"/>
          <w:lang w:eastAsia="ru-RU"/>
        </w:rPr>
        <w:t xml:space="preserve">рган регистрации прав), а на Движимое имущество – с момента его передачи Продавцом Покупателю по акту приема-передачи, составленному по форме Приложения № </w:t>
      </w:r>
      <w:r w:rsidR="000B78C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 Договору.</w:t>
      </w:r>
    </w:p>
    <w:p w14:paraId="43877CC1"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Pr>
          <w:rFonts w:ascii="Times New Roman" w:eastAsia="Times New Roman" w:hAnsi="Times New Roman" w:cs="Times New Roman"/>
          <w:sz w:val="24"/>
          <w:szCs w:val="24"/>
          <w:lang w:eastAsia="ru-RU"/>
        </w:rPr>
        <w:t xml:space="preserve"> </w:t>
      </w:r>
    </w:p>
    <w:p w14:paraId="3FC9C4EA" w14:textId="77777777" w:rsidR="00594A25" w:rsidRDefault="00594A25" w:rsidP="00594A25">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w:t>
      </w:r>
      <w:r>
        <w:rPr>
          <w:rFonts w:ascii="Times New Roman" w:eastAsia="Times New Roman" w:hAnsi="Times New Roman" w:cs="Times New Roman"/>
          <w:sz w:val="24"/>
          <w:szCs w:val="24"/>
          <w:lang w:eastAsia="ru-RU"/>
        </w:rPr>
        <w:lastRenderedPageBreak/>
        <w:t xml:space="preserve">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3A9425D1" w14:textId="77777777" w:rsidR="00594A25" w:rsidRDefault="00594A25" w:rsidP="00594A2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607B907A"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Оплата по Договору</w:t>
      </w:r>
    </w:p>
    <w:p w14:paraId="7F627215" w14:textId="77777777" w:rsidR="00594A25" w:rsidRDefault="00594A25" w:rsidP="00594A25">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7EBF80B1"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4"/>
      <w:r>
        <w:rPr>
          <w:rFonts w:ascii="Times New Roman" w:eastAsia="Times New Roman" w:hAnsi="Times New Roman" w:cs="Times New Roman"/>
          <w:sz w:val="24"/>
          <w:szCs w:val="24"/>
          <w:lang w:eastAsia="ru-RU"/>
        </w:rPr>
        <w:t xml:space="preserve"> в том числе:</w:t>
      </w:r>
    </w:p>
    <w:p w14:paraId="13B90A41" w14:textId="77777777" w:rsidR="00594A25" w:rsidRDefault="00594A25" w:rsidP="00594A2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w:t>
      </w:r>
      <w:r w:rsidR="00A2715B">
        <w:rPr>
          <w:rFonts w:ascii="Times New Roman" w:eastAsia="Times New Roman" w:hAnsi="Times New Roman" w:cs="Times New Roman"/>
          <w:sz w:val="24"/>
          <w:szCs w:val="24"/>
          <w:lang w:eastAsia="ru-RU"/>
        </w:rPr>
        <w:t>ть Объекта составляет: ________</w:t>
      </w:r>
      <w:r>
        <w:rPr>
          <w:rFonts w:ascii="Times New Roman" w:eastAsia="Times New Roman" w:hAnsi="Times New Roman" w:cs="Times New Roman"/>
          <w:sz w:val="24"/>
          <w:szCs w:val="24"/>
          <w:lang w:eastAsia="ru-RU"/>
        </w:rPr>
        <w:t>________, кроме того НДС (20 %) в размере ________________, итого с учетом НДС: ________________;</w:t>
      </w:r>
    </w:p>
    <w:p w14:paraId="3CCB0E25" w14:textId="77777777" w:rsidR="00594A25" w:rsidRDefault="00594A25" w:rsidP="00594A2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w:t>
      </w:r>
      <w:r w:rsidR="000F0905">
        <w:rPr>
          <w:rFonts w:ascii="Times New Roman" w:eastAsia="Times New Roman" w:hAnsi="Times New Roman" w:cs="Times New Roman"/>
          <w:sz w:val="24"/>
          <w:szCs w:val="24"/>
          <w:lang w:eastAsia="ru-RU"/>
        </w:rPr>
        <w:t xml:space="preserve"> Доли в праве на</w:t>
      </w:r>
      <w:r>
        <w:rPr>
          <w:rFonts w:ascii="Times New Roman" w:eastAsia="Times New Roman" w:hAnsi="Times New Roman" w:cs="Times New Roman"/>
          <w:sz w:val="24"/>
          <w:szCs w:val="24"/>
          <w:lang w:eastAsia="ru-RU"/>
        </w:rPr>
        <w:t xml:space="preserve"> Земельн</w:t>
      </w:r>
      <w:r w:rsidR="000F0905">
        <w:rPr>
          <w:rFonts w:ascii="Times New Roman" w:eastAsia="Times New Roman" w:hAnsi="Times New Roman" w:cs="Times New Roman"/>
          <w:sz w:val="24"/>
          <w:szCs w:val="24"/>
          <w:lang w:eastAsia="ru-RU"/>
        </w:rPr>
        <w:t>ый</w:t>
      </w:r>
      <w:r>
        <w:rPr>
          <w:rFonts w:ascii="Times New Roman" w:eastAsia="Times New Roman" w:hAnsi="Times New Roman" w:cs="Times New Roman"/>
          <w:sz w:val="24"/>
          <w:szCs w:val="24"/>
          <w:lang w:eastAsia="ru-RU"/>
        </w:rPr>
        <w:t xml:space="preserve"> участ</w:t>
      </w:r>
      <w:r w:rsidR="000F090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w:t>
      </w:r>
      <w:r w:rsidR="00A2715B">
        <w:rPr>
          <w:rFonts w:ascii="Times New Roman" w:eastAsia="Times New Roman" w:hAnsi="Times New Roman" w:cs="Times New Roman"/>
          <w:sz w:val="24"/>
          <w:szCs w:val="24"/>
          <w:lang w:eastAsia="ru-RU"/>
        </w:rPr>
        <w:t xml:space="preserve"> составляет: ________</w:t>
      </w:r>
      <w:r>
        <w:rPr>
          <w:rFonts w:ascii="Times New Roman" w:eastAsia="Times New Roman" w:hAnsi="Times New Roman" w:cs="Times New Roman"/>
          <w:sz w:val="24"/>
          <w:szCs w:val="24"/>
          <w:lang w:eastAsia="ru-RU"/>
        </w:rPr>
        <w:t>_______. НДС не облагается на основании подпун</w:t>
      </w:r>
      <w:r w:rsidR="006F014F">
        <w:rPr>
          <w:rFonts w:ascii="Times New Roman" w:eastAsia="Times New Roman" w:hAnsi="Times New Roman" w:cs="Times New Roman"/>
          <w:sz w:val="24"/>
          <w:szCs w:val="24"/>
          <w:lang w:eastAsia="ru-RU"/>
        </w:rPr>
        <w:t>кта 6 пункта 2 статьи 146 НК РФ;</w:t>
      </w:r>
    </w:p>
    <w:p w14:paraId="54EA7390" w14:textId="77777777" w:rsidR="00594A25" w:rsidRDefault="000F0905" w:rsidP="00594A2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w:t>
      </w:r>
      <w:r w:rsidR="006F014F">
        <w:rPr>
          <w:rFonts w:ascii="Times New Roman" w:eastAsia="Times New Roman" w:hAnsi="Times New Roman" w:cs="Times New Roman"/>
          <w:sz w:val="24"/>
          <w:szCs w:val="24"/>
          <w:lang w:eastAsia="ru-RU"/>
        </w:rPr>
        <w:t>ДГУ</w:t>
      </w:r>
      <w:r>
        <w:rPr>
          <w:rFonts w:ascii="Times New Roman" w:eastAsia="Times New Roman" w:hAnsi="Times New Roman" w:cs="Times New Roman"/>
          <w:sz w:val="24"/>
          <w:szCs w:val="24"/>
          <w:lang w:eastAsia="ru-RU"/>
        </w:rPr>
        <w:t xml:space="preserve"> составляет: ________________, кроме того НДС (20 %) в размере ________________, итого с учетом НДС: ________</w:t>
      </w:r>
      <w:r w:rsidR="006F014F">
        <w:rPr>
          <w:rFonts w:ascii="Times New Roman" w:eastAsia="Times New Roman" w:hAnsi="Times New Roman" w:cs="Times New Roman"/>
          <w:sz w:val="24"/>
          <w:szCs w:val="24"/>
          <w:lang w:eastAsia="ru-RU"/>
        </w:rPr>
        <w:t>____;</w:t>
      </w:r>
    </w:p>
    <w:p w14:paraId="41603826" w14:textId="77777777" w:rsidR="006F014F" w:rsidRDefault="006F014F" w:rsidP="00594A25">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Металлического ограждения составляет: ________________, кроме того НДС (20 %) в размере ________________, итого с учетом НДС: ____________.</w:t>
      </w:r>
    </w:p>
    <w:p w14:paraId="2356E5AB" w14:textId="77777777" w:rsidR="006F014F" w:rsidRDefault="00594A25" w:rsidP="00A2715B">
      <w:pPr>
        <w:pStyle w:val="afb"/>
        <w:numPr>
          <w:ilvl w:val="1"/>
          <w:numId w:val="6"/>
        </w:numPr>
        <w:ind w:left="0" w:firstLine="709"/>
        <w:jc w:val="both"/>
        <w:rPr>
          <w:sz w:val="24"/>
          <w:szCs w:val="24"/>
        </w:rPr>
      </w:pPr>
      <w:bookmarkStart w:id="5" w:name="_Ref486334738"/>
      <w:r>
        <w:rPr>
          <w:sz w:val="24"/>
          <w:szCs w:val="24"/>
        </w:rPr>
        <w:t>Задаток, уплаченный Покупателем организатору торгов в форме аукциона _______________ на основании договора о задатке от _____</w:t>
      </w:r>
      <w:r w:rsidR="00A2715B">
        <w:rPr>
          <w:sz w:val="24"/>
          <w:szCs w:val="24"/>
        </w:rPr>
        <w:t>____ № ____, в размере ________</w:t>
      </w:r>
      <w:r>
        <w:rPr>
          <w:sz w:val="24"/>
          <w:szCs w:val="24"/>
        </w:rPr>
        <w:t>________ засчитывается в счет исполнения Покупателем обязанности по уплате цены Имущества по Договору</w:t>
      </w:r>
      <w:r w:rsidR="006F014F">
        <w:rPr>
          <w:sz w:val="24"/>
          <w:szCs w:val="24"/>
        </w:rPr>
        <w:t>, а именно:</w:t>
      </w:r>
    </w:p>
    <w:p w14:paraId="57B59F1F" w14:textId="77777777" w:rsidR="00594A25" w:rsidRDefault="00A2715B" w:rsidP="00A2715B">
      <w:pPr>
        <w:pStyle w:val="afb"/>
        <w:numPr>
          <w:ilvl w:val="2"/>
          <w:numId w:val="6"/>
        </w:numPr>
        <w:ind w:left="0" w:firstLine="709"/>
        <w:jc w:val="both"/>
        <w:rPr>
          <w:sz w:val="24"/>
          <w:szCs w:val="24"/>
        </w:rPr>
      </w:pPr>
      <w:r>
        <w:rPr>
          <w:sz w:val="24"/>
          <w:szCs w:val="24"/>
        </w:rPr>
        <w:t>Сумма в размере __________</w:t>
      </w:r>
      <w:r w:rsidR="006F014F">
        <w:rPr>
          <w:sz w:val="24"/>
          <w:szCs w:val="24"/>
        </w:rPr>
        <w:t>______, кроме того НДС (20 %) в размере ________________, итого с учетом НДС: ________</w:t>
      </w:r>
      <w:r>
        <w:rPr>
          <w:sz w:val="24"/>
          <w:szCs w:val="24"/>
        </w:rPr>
        <w:t>___,</w:t>
      </w:r>
      <w:r w:rsidR="006F014F">
        <w:rPr>
          <w:sz w:val="24"/>
          <w:szCs w:val="24"/>
        </w:rPr>
        <w:t xml:space="preserve"> </w:t>
      </w:r>
      <w:r>
        <w:rPr>
          <w:sz w:val="24"/>
          <w:szCs w:val="24"/>
        </w:rPr>
        <w:t>в счет стоимости Объекта</w:t>
      </w:r>
      <w:r w:rsidR="006F014F">
        <w:rPr>
          <w:sz w:val="24"/>
          <w:szCs w:val="24"/>
        </w:rPr>
        <w:t>;</w:t>
      </w:r>
    </w:p>
    <w:p w14:paraId="6DA64578" w14:textId="77777777" w:rsidR="00A2715B" w:rsidRPr="00717BE9" w:rsidRDefault="00A2715B" w:rsidP="00717BE9">
      <w:pPr>
        <w:pStyle w:val="afb"/>
        <w:numPr>
          <w:ilvl w:val="2"/>
          <w:numId w:val="6"/>
        </w:numPr>
        <w:ind w:left="0" w:firstLine="709"/>
        <w:jc w:val="both"/>
        <w:rPr>
          <w:sz w:val="24"/>
          <w:szCs w:val="24"/>
        </w:rPr>
      </w:pPr>
      <w:r>
        <w:rPr>
          <w:sz w:val="24"/>
          <w:szCs w:val="24"/>
        </w:rPr>
        <w:t>Сумма в размере ________________, в счет стоимости Доли в праве на Земельный участок</w:t>
      </w:r>
      <w:r w:rsidR="00717BE9">
        <w:rPr>
          <w:sz w:val="24"/>
          <w:szCs w:val="24"/>
        </w:rPr>
        <w:t xml:space="preserve">. </w:t>
      </w:r>
      <w:r w:rsidR="00717BE9" w:rsidRPr="00717BE9">
        <w:rPr>
          <w:sz w:val="24"/>
          <w:szCs w:val="24"/>
        </w:rPr>
        <w:t>НДС не облагается на основании подпункта 6 пункта 2 статьи 146 НК РФ</w:t>
      </w:r>
      <w:r w:rsidRPr="00717BE9">
        <w:rPr>
          <w:sz w:val="24"/>
          <w:szCs w:val="24"/>
        </w:rPr>
        <w:t>;</w:t>
      </w:r>
    </w:p>
    <w:p w14:paraId="1EC40B4D" w14:textId="77777777" w:rsidR="00A2715B" w:rsidRDefault="00A2715B" w:rsidP="00A2715B">
      <w:pPr>
        <w:pStyle w:val="afb"/>
        <w:numPr>
          <w:ilvl w:val="2"/>
          <w:numId w:val="6"/>
        </w:numPr>
        <w:ind w:left="0" w:firstLine="709"/>
        <w:jc w:val="both"/>
        <w:rPr>
          <w:sz w:val="24"/>
          <w:szCs w:val="24"/>
        </w:rPr>
      </w:pPr>
      <w:r>
        <w:rPr>
          <w:sz w:val="24"/>
          <w:szCs w:val="24"/>
        </w:rPr>
        <w:t>Сумма в размере ________________, кроме того НДС (20 %) в размере ________________, итого с учетом НДС: ___________, в счет стоимости ДГУ;</w:t>
      </w:r>
    </w:p>
    <w:p w14:paraId="61F24271" w14:textId="77777777" w:rsidR="00A2715B" w:rsidRDefault="00A2715B" w:rsidP="00A2715B">
      <w:pPr>
        <w:pStyle w:val="afb"/>
        <w:numPr>
          <w:ilvl w:val="2"/>
          <w:numId w:val="6"/>
        </w:numPr>
        <w:ind w:left="0" w:firstLine="709"/>
        <w:jc w:val="both"/>
        <w:rPr>
          <w:sz w:val="24"/>
          <w:szCs w:val="24"/>
        </w:rPr>
      </w:pPr>
      <w:r>
        <w:rPr>
          <w:sz w:val="24"/>
          <w:szCs w:val="24"/>
        </w:rPr>
        <w:t>Сумма в размере ________________, кроме того НДС (20 %) в размере ________________, итого с учетом НДС: ___________, в счет стоимости Металлического ограждения.</w:t>
      </w:r>
    </w:p>
    <w:p w14:paraId="25EBCF1B" w14:textId="77777777" w:rsidR="00DD3858" w:rsidRDefault="00594A25" w:rsidP="00DD3858">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Pr>
          <w:rFonts w:ascii="Times New Roman" w:eastAsia="Times New Roman" w:hAnsi="Times New Roman" w:cs="Times New Roman"/>
          <w:sz w:val="24"/>
          <w:szCs w:val="24"/>
          <w:lang w:eastAsia="ru-RU"/>
        </w:rPr>
        <w:t xml:space="preserve">Оплата </w:t>
      </w:r>
      <w:r w:rsidR="00A2715B">
        <w:rPr>
          <w:rFonts w:ascii="Times New Roman" w:eastAsia="Times New Roman" w:hAnsi="Times New Roman" w:cs="Times New Roman"/>
          <w:sz w:val="24"/>
          <w:szCs w:val="24"/>
          <w:lang w:eastAsia="ru-RU"/>
        </w:rPr>
        <w:t xml:space="preserve">оставшейся части стоимости </w:t>
      </w:r>
      <w:r>
        <w:rPr>
          <w:rFonts w:ascii="Times New Roman" w:eastAsia="Times New Roman" w:hAnsi="Times New Roman" w:cs="Times New Roman"/>
          <w:sz w:val="24"/>
          <w:szCs w:val="24"/>
          <w:lang w:eastAsia="ru-RU"/>
        </w:rPr>
        <w:t xml:space="preserve">Имущества </w:t>
      </w:r>
      <w:r w:rsidR="00DD3858">
        <w:rPr>
          <w:rFonts w:ascii="Times New Roman" w:eastAsia="Times New Roman" w:hAnsi="Times New Roman" w:cs="Times New Roman"/>
          <w:sz w:val="24"/>
          <w:szCs w:val="24"/>
          <w:lang w:eastAsia="ru-RU"/>
        </w:rPr>
        <w:t>в размере ________</w:t>
      </w:r>
      <w:r>
        <w:rPr>
          <w:rFonts w:ascii="Times New Roman" w:eastAsia="Times New Roman" w:hAnsi="Times New Roman" w:cs="Times New Roman"/>
          <w:sz w:val="24"/>
          <w:szCs w:val="24"/>
          <w:lang w:eastAsia="ru-RU"/>
        </w:rPr>
        <w:t>________, включая НДС (20 %)</w:t>
      </w:r>
      <w:r w:rsidR="00DD3858">
        <w:rPr>
          <w:rFonts w:ascii="Times New Roman" w:eastAsia="Times New Roman" w:hAnsi="Times New Roman" w:cs="Times New Roman"/>
          <w:sz w:val="24"/>
          <w:szCs w:val="24"/>
          <w:lang w:eastAsia="ru-RU"/>
        </w:rPr>
        <w:t>, которая состоит из:</w:t>
      </w:r>
    </w:p>
    <w:p w14:paraId="6275016B" w14:textId="77777777" w:rsidR="00DD3858" w:rsidRDefault="00594A25" w:rsidP="00DD3858">
      <w:pPr>
        <w:pStyle w:val="afb"/>
        <w:numPr>
          <w:ilvl w:val="2"/>
          <w:numId w:val="6"/>
        </w:numPr>
        <w:ind w:left="0" w:firstLine="709"/>
        <w:jc w:val="both"/>
        <w:rPr>
          <w:sz w:val="24"/>
          <w:szCs w:val="24"/>
        </w:rPr>
      </w:pPr>
      <w:r w:rsidRPr="00DD3858">
        <w:rPr>
          <w:sz w:val="24"/>
          <w:szCs w:val="24"/>
        </w:rPr>
        <w:t xml:space="preserve"> </w:t>
      </w:r>
      <w:r w:rsidR="00DD3858">
        <w:rPr>
          <w:sz w:val="24"/>
          <w:szCs w:val="24"/>
        </w:rPr>
        <w:t>Оставшейся части стоимости Объекта в размере ________________, кроме того НДС (20 %) в размере ________________, итого с учетом НДС: ________________;</w:t>
      </w:r>
    </w:p>
    <w:p w14:paraId="3DC45211" w14:textId="77777777" w:rsidR="00DD3858" w:rsidRDefault="00DD3858" w:rsidP="00DD3858">
      <w:pPr>
        <w:pStyle w:val="afb"/>
        <w:numPr>
          <w:ilvl w:val="2"/>
          <w:numId w:val="6"/>
        </w:numPr>
        <w:ind w:left="0" w:firstLine="709"/>
        <w:jc w:val="both"/>
        <w:rPr>
          <w:sz w:val="24"/>
          <w:szCs w:val="24"/>
        </w:rPr>
      </w:pPr>
      <w:r>
        <w:rPr>
          <w:sz w:val="24"/>
          <w:szCs w:val="24"/>
        </w:rPr>
        <w:t>Оставшейся части стоимости Доли в праве на Земельный участок в размере ________________</w:t>
      </w:r>
      <w:r w:rsidR="00717BE9">
        <w:rPr>
          <w:sz w:val="24"/>
          <w:szCs w:val="24"/>
        </w:rPr>
        <w:t>.</w:t>
      </w:r>
      <w:r>
        <w:rPr>
          <w:sz w:val="24"/>
          <w:szCs w:val="24"/>
        </w:rPr>
        <w:t xml:space="preserve"> </w:t>
      </w:r>
      <w:r w:rsidR="00717BE9">
        <w:rPr>
          <w:sz w:val="24"/>
          <w:szCs w:val="24"/>
        </w:rPr>
        <w:t>НДС не облагается на основании подпункта 6 пункта 2 статьи 146 НК РФ</w:t>
      </w:r>
      <w:r>
        <w:rPr>
          <w:sz w:val="24"/>
          <w:szCs w:val="24"/>
        </w:rPr>
        <w:t>;</w:t>
      </w:r>
    </w:p>
    <w:p w14:paraId="2F8D3B1B" w14:textId="77777777" w:rsidR="00DD3858" w:rsidRDefault="00DD3858" w:rsidP="00DD3858">
      <w:pPr>
        <w:pStyle w:val="afb"/>
        <w:numPr>
          <w:ilvl w:val="2"/>
          <w:numId w:val="6"/>
        </w:numPr>
        <w:ind w:left="0" w:firstLine="709"/>
        <w:jc w:val="both"/>
        <w:rPr>
          <w:sz w:val="24"/>
          <w:szCs w:val="24"/>
        </w:rPr>
      </w:pPr>
      <w:r>
        <w:rPr>
          <w:sz w:val="24"/>
          <w:szCs w:val="24"/>
        </w:rPr>
        <w:t>Оставшейся части стоимости ДГУ в размере ________________, кроме того НДС (20 %) в размере ________________, итого с учетом НДС: ________________;</w:t>
      </w:r>
    </w:p>
    <w:p w14:paraId="582147FC" w14:textId="77777777" w:rsidR="00DD3858" w:rsidRPr="00DD3858" w:rsidRDefault="00DD3858" w:rsidP="00DD3858">
      <w:pPr>
        <w:pStyle w:val="afb"/>
        <w:numPr>
          <w:ilvl w:val="2"/>
          <w:numId w:val="6"/>
        </w:numPr>
        <w:ind w:left="0" w:firstLine="709"/>
        <w:jc w:val="both"/>
        <w:rPr>
          <w:sz w:val="24"/>
          <w:szCs w:val="24"/>
        </w:rPr>
      </w:pPr>
      <w:r>
        <w:rPr>
          <w:sz w:val="24"/>
          <w:szCs w:val="24"/>
        </w:rPr>
        <w:t>Оставшейся части стоимости Металлического ограждения в размере ________________, кроме того НДС (20 %) в размере ________________, итого с учетом НДС: ________________;</w:t>
      </w:r>
    </w:p>
    <w:p w14:paraId="0FD36BD6" w14:textId="77777777" w:rsidR="00594A25" w:rsidRDefault="00594A25" w:rsidP="00DD3858">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Покупателем единовременно, в полном объеме, в течение 10 (десяти) рабочих дней со дня подписания Договора.</w:t>
      </w:r>
      <w:bookmarkEnd w:id="5"/>
      <w:bookmarkEnd w:id="6"/>
    </w:p>
    <w:p w14:paraId="3CDCA9B0"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7866A092"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142B06DD"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1B30FA5"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5D6C1218" w14:textId="19FEFCCE"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82174206"/>
      <w:bookmarkStart w:id="8"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w:t>
      </w:r>
      <w:r w:rsidR="00FC31E3">
        <w:rPr>
          <w:rFonts w:ascii="Times New Roman" w:eastAsia="Times New Roman" w:hAnsi="Times New Roman" w:cs="Times New Roman"/>
          <w:sz w:val="24"/>
          <w:szCs w:val="24"/>
          <w:lang w:eastAsia="ru-RU"/>
        </w:rPr>
        <w:t xml:space="preserve">, заключенных в отношении </w:t>
      </w:r>
      <w:r>
        <w:rPr>
          <w:rFonts w:ascii="Times New Roman" w:eastAsia="Times New Roman" w:hAnsi="Times New Roman" w:cs="Times New Roman"/>
          <w:sz w:val="24"/>
          <w:szCs w:val="24"/>
          <w:lang w:eastAsia="ru-RU"/>
        </w:rPr>
        <w:t>Имуществ</w:t>
      </w:r>
      <w:r w:rsidR="00FC31E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а также налог на имущество и земельный налог - </w:t>
      </w:r>
      <w:r w:rsidR="001157F0">
        <w:rPr>
          <w:rFonts w:ascii="Times New Roman" w:eastAsia="Times New Roman" w:hAnsi="Times New Roman" w:cs="Times New Roman"/>
          <w:sz w:val="24"/>
          <w:szCs w:val="24"/>
          <w:lang w:eastAsia="ru-RU"/>
        </w:rPr>
        <w:t xml:space="preserve">со дня подписания акта приема-передачи </w:t>
      </w:r>
      <w:r>
        <w:rPr>
          <w:rFonts w:ascii="Times New Roman" w:eastAsia="Times New Roman" w:hAnsi="Times New Roman" w:cs="Times New Roman"/>
          <w:sz w:val="24"/>
          <w:szCs w:val="24"/>
          <w:lang w:eastAsia="ru-RU"/>
        </w:rPr>
        <w:t>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7"/>
      <w:bookmarkEnd w:id="8"/>
    </w:p>
    <w:p w14:paraId="15FF04CE"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footnoteReference w:id="5"/>
      </w:r>
      <w:r>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7367FD64" w14:textId="4D5E4BAB" w:rsidR="00594A25" w:rsidRDefault="00594A25" w:rsidP="00594A25">
      <w:pPr>
        <w:pStyle w:val="afb"/>
        <w:numPr>
          <w:ilvl w:val="1"/>
          <w:numId w:val="6"/>
        </w:numPr>
        <w:ind w:left="0" w:firstLine="709"/>
        <w:jc w:val="both"/>
        <w:rPr>
          <w:sz w:val="24"/>
          <w:szCs w:val="24"/>
        </w:rPr>
      </w:pPr>
      <w:r>
        <w:rPr>
          <w:sz w:val="24"/>
          <w:szCs w:val="24"/>
        </w:rPr>
        <w:t xml:space="preserve">По истечении </w:t>
      </w:r>
      <w:r w:rsidR="00FC31E3" w:rsidRPr="00E3481D">
        <w:rPr>
          <w:sz w:val="24"/>
          <w:szCs w:val="24"/>
        </w:rPr>
        <w:t xml:space="preserve">90 (девяносто) календарных дней </w:t>
      </w:r>
      <w:r>
        <w:rPr>
          <w:sz w:val="24"/>
          <w:szCs w:val="24"/>
        </w:rPr>
        <w:t>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7770EC1F" w14:textId="77777777" w:rsidR="00594A25" w:rsidRDefault="00594A25" w:rsidP="00594A25">
      <w:pPr>
        <w:pStyle w:val="afb"/>
        <w:ind w:left="709"/>
        <w:rPr>
          <w:sz w:val="24"/>
          <w:szCs w:val="24"/>
        </w:rPr>
      </w:pPr>
    </w:p>
    <w:p w14:paraId="421F58C6"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и обязанности Сторон</w:t>
      </w:r>
    </w:p>
    <w:p w14:paraId="479D72FB" w14:textId="77777777" w:rsidR="00594A25" w:rsidRDefault="00594A25" w:rsidP="00594A25">
      <w:pPr>
        <w:widowControl w:val="0"/>
        <w:spacing w:after="0" w:line="240" w:lineRule="auto"/>
        <w:ind w:firstLine="709"/>
        <w:contextualSpacing/>
        <w:rPr>
          <w:rFonts w:ascii="Times New Roman" w:eastAsia="Times New Roman" w:hAnsi="Times New Roman" w:cs="Times New Roman"/>
          <w:b/>
          <w:sz w:val="24"/>
          <w:szCs w:val="24"/>
          <w:lang w:eastAsia="ru-RU"/>
        </w:rPr>
      </w:pPr>
    </w:p>
    <w:p w14:paraId="7E50D2DC"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14:paraId="7DB62D4A" w14:textId="77777777" w:rsidR="00594A25" w:rsidRDefault="00594A25" w:rsidP="00594A25">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Pr>
          <w:rFonts w:ascii="Times New Roman" w:eastAsia="Times New Roman" w:hAnsi="Times New Roman" w:cs="Times New Roman"/>
          <w:sz w:val="24"/>
          <w:szCs w:val="24"/>
          <w:lang w:eastAsia="ru-RU"/>
        </w:rPr>
        <w:t xml:space="preserve">В течение 5 (пяти) календарных дней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Pr>
          <w:vertAlign w:val="superscript"/>
        </w:rPr>
        <w:footnoteReference w:id="6"/>
      </w:r>
      <w:r>
        <w:rPr>
          <w:rFonts w:ascii="Times New Roman" w:eastAsia="Times New Roman" w:hAnsi="Times New Roman" w:cs="Times New Roman"/>
          <w:sz w:val="24"/>
          <w:szCs w:val="24"/>
          <w:lang w:eastAsia="ru-RU"/>
        </w:rPr>
        <w:t xml:space="preserve"> к Покупателю по Договору.</w:t>
      </w:r>
      <w:bookmarkEnd w:id="9"/>
    </w:p>
    <w:p w14:paraId="50F47B53"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p>
    <w:p w14:paraId="4E2BFA57"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82FB79F" w14:textId="77777777" w:rsidR="00594A25" w:rsidRDefault="00594A25" w:rsidP="00594A25">
      <w:pPr>
        <w:widowControl w:val="0"/>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9A40456" w14:textId="77777777" w:rsidR="00594A25" w:rsidRDefault="00594A25" w:rsidP="00594A25">
      <w:pPr>
        <w:pStyle w:val="afb"/>
        <w:numPr>
          <w:ilvl w:val="2"/>
          <w:numId w:val="12"/>
        </w:numPr>
        <w:ind w:left="0" w:firstLine="708"/>
        <w:jc w:val="both"/>
        <w:rPr>
          <w:sz w:val="24"/>
          <w:szCs w:val="24"/>
        </w:rPr>
      </w:pPr>
      <w:r>
        <w:rPr>
          <w:rStyle w:val="afd"/>
          <w:sz w:val="24"/>
          <w:szCs w:val="24"/>
        </w:rPr>
        <w:footnoteReference w:id="7"/>
      </w:r>
      <w:r>
        <w:rPr>
          <w:sz w:val="24"/>
          <w:szCs w:val="24"/>
        </w:rPr>
        <w:t>При выплате дохода</w:t>
      </w:r>
      <w:r>
        <w:rPr>
          <w:rStyle w:val="afd"/>
          <w:sz w:val="24"/>
          <w:szCs w:val="24"/>
        </w:rPr>
        <w:footnoteReference w:id="8"/>
      </w:r>
      <w:r>
        <w:rPr>
          <w:sz w:val="24"/>
          <w:szCs w:val="24"/>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14472C37" w14:textId="77777777" w:rsidR="00594A25" w:rsidRDefault="00594A25" w:rsidP="00594A2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977ECB6"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14:paraId="58C0B478" w14:textId="77777777" w:rsidR="00594A25" w:rsidRDefault="00594A25" w:rsidP="00594A25">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3D83BD4" w14:textId="77777777" w:rsidR="00594A25" w:rsidRDefault="00594A25" w:rsidP="00594A25">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w:t>
      </w:r>
      <w:r>
        <w:rPr>
          <w:rFonts w:ascii="Times New Roman" w:eastAsia="Times New Roman" w:hAnsi="Times New Roman" w:cs="Times New Roman"/>
          <w:sz w:val="24"/>
          <w:szCs w:val="24"/>
          <w:lang w:eastAsia="ru-RU"/>
        </w:rPr>
        <w:lastRenderedPageBreak/>
        <w:t>по Имуществу.</w:t>
      </w:r>
    </w:p>
    <w:p w14:paraId="497C24DB" w14:textId="77777777" w:rsidR="00594A25" w:rsidRPr="00E3481D" w:rsidRDefault="00594A25" w:rsidP="00594A25">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E3481D">
        <w:rPr>
          <w:rFonts w:ascii="Times New Roman" w:eastAsia="Times New Roman" w:hAnsi="Times New Roman" w:cs="Times New Roman"/>
          <w:sz w:val="24"/>
          <w:szCs w:val="24"/>
          <w:lang w:eastAsia="ru-RU"/>
        </w:rPr>
        <w:t xml:space="preserve">В течение </w:t>
      </w:r>
      <w:r w:rsidR="00221EBB" w:rsidRPr="00E3481D">
        <w:rPr>
          <w:rFonts w:ascii="Times New Roman" w:eastAsia="Times New Roman" w:hAnsi="Times New Roman" w:cs="Times New Roman"/>
          <w:sz w:val="24"/>
          <w:szCs w:val="24"/>
          <w:lang w:eastAsia="ru-RU"/>
        </w:rPr>
        <w:t>9</w:t>
      </w:r>
      <w:r w:rsidRPr="00E3481D">
        <w:rPr>
          <w:rFonts w:ascii="Times New Roman" w:eastAsia="Times New Roman" w:hAnsi="Times New Roman" w:cs="Times New Roman"/>
          <w:sz w:val="24"/>
          <w:szCs w:val="24"/>
          <w:lang w:eastAsia="ru-RU"/>
        </w:rPr>
        <w:t>0 (д</w:t>
      </w:r>
      <w:r w:rsidR="00221EBB" w:rsidRPr="00E3481D">
        <w:rPr>
          <w:rFonts w:ascii="Times New Roman" w:eastAsia="Times New Roman" w:hAnsi="Times New Roman" w:cs="Times New Roman"/>
          <w:sz w:val="24"/>
          <w:szCs w:val="24"/>
          <w:lang w:eastAsia="ru-RU"/>
        </w:rPr>
        <w:t>евяносто</w:t>
      </w:r>
      <w:r w:rsidRPr="00E3481D">
        <w:rPr>
          <w:rFonts w:ascii="Times New Roman" w:eastAsia="Times New Roman" w:hAnsi="Times New Roman" w:cs="Times New Roman"/>
          <w:sz w:val="24"/>
          <w:szCs w:val="24"/>
          <w:lang w:eastAsia="ru-RU"/>
        </w:rPr>
        <w:t xml:space="preserve">) </w:t>
      </w:r>
      <w:r w:rsidR="0078063F" w:rsidRPr="00E3481D">
        <w:rPr>
          <w:rFonts w:ascii="Times New Roman" w:eastAsia="Times New Roman" w:hAnsi="Times New Roman" w:cs="Times New Roman"/>
          <w:sz w:val="24"/>
          <w:szCs w:val="24"/>
          <w:lang w:eastAsia="ru-RU"/>
        </w:rPr>
        <w:t>календарных</w:t>
      </w:r>
      <w:r w:rsidRPr="00E3481D">
        <w:rPr>
          <w:rFonts w:ascii="Times New Roman" w:eastAsia="Times New Roman" w:hAnsi="Times New Roman" w:cs="Times New Roman"/>
          <w:sz w:val="24"/>
          <w:szCs w:val="24"/>
          <w:lang w:eastAsia="ru-RU"/>
        </w:rPr>
        <w:t xml:space="preserve"> дней со дня регистрации перехода на Покупателя права собственности на Недвижимое имущество переоформить договоры на коммунальные, эксплуатационные, хозяйственные и иные услуги</w:t>
      </w:r>
      <w:r w:rsidR="0022736D" w:rsidRPr="00E3481D">
        <w:rPr>
          <w:rFonts w:ascii="Times New Roman" w:eastAsia="Times New Roman" w:hAnsi="Times New Roman" w:cs="Times New Roman"/>
          <w:sz w:val="24"/>
          <w:szCs w:val="24"/>
          <w:lang w:eastAsia="ru-RU"/>
        </w:rPr>
        <w:t>, а также</w:t>
      </w:r>
      <w:r w:rsidR="00926CD4" w:rsidRPr="00E3481D">
        <w:rPr>
          <w:rFonts w:ascii="Times New Roman" w:eastAsia="Times New Roman" w:hAnsi="Times New Roman" w:cs="Times New Roman"/>
          <w:sz w:val="24"/>
          <w:szCs w:val="24"/>
          <w:lang w:eastAsia="ru-RU"/>
        </w:rPr>
        <w:t xml:space="preserve"> </w:t>
      </w:r>
      <w:r w:rsidR="0022736D" w:rsidRPr="00E3481D">
        <w:rPr>
          <w:rFonts w:ascii="Times New Roman" w:eastAsia="Times New Roman" w:hAnsi="Times New Roman" w:cs="Times New Roman"/>
          <w:sz w:val="24"/>
          <w:szCs w:val="24"/>
          <w:lang w:eastAsia="ru-RU"/>
        </w:rPr>
        <w:t>Соглашение с Кармалыгой Р.В</w:t>
      </w:r>
      <w:r w:rsidRPr="00E3481D">
        <w:rPr>
          <w:rFonts w:ascii="Times New Roman" w:eastAsia="Times New Roman" w:hAnsi="Times New Roman" w:cs="Times New Roman"/>
          <w:sz w:val="24"/>
          <w:szCs w:val="24"/>
          <w:lang w:eastAsia="ru-RU"/>
        </w:rPr>
        <w:t>.</w:t>
      </w:r>
    </w:p>
    <w:p w14:paraId="3A9ED4AE" w14:textId="243C6170" w:rsidR="00926CD4" w:rsidRPr="0070711C" w:rsidRDefault="00926CD4" w:rsidP="00DB347E">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0711C">
        <w:rPr>
          <w:rFonts w:ascii="Times New Roman" w:eastAsia="Times New Roman" w:hAnsi="Times New Roman" w:cs="Times New Roman"/>
          <w:sz w:val="24"/>
          <w:szCs w:val="24"/>
          <w:lang w:eastAsia="ru-RU"/>
        </w:rPr>
        <w:t xml:space="preserve">В течение 3 (трех) рабочих дней </w:t>
      </w:r>
      <w:r w:rsidR="00E3481D" w:rsidRPr="0070711C">
        <w:rPr>
          <w:rFonts w:ascii="Times New Roman" w:eastAsia="Times New Roman" w:hAnsi="Times New Roman" w:cs="Times New Roman"/>
          <w:sz w:val="24"/>
          <w:szCs w:val="24"/>
          <w:lang w:eastAsia="ru-RU"/>
        </w:rPr>
        <w:t xml:space="preserve">с даты подписания акта приема-передачи </w:t>
      </w:r>
      <w:r w:rsidRPr="00D2147A">
        <w:rPr>
          <w:rFonts w:ascii="Times New Roman" w:eastAsia="Times New Roman" w:hAnsi="Times New Roman" w:cs="Times New Roman"/>
          <w:sz w:val="24"/>
          <w:szCs w:val="24"/>
          <w:lang w:eastAsia="ru-RU"/>
        </w:rPr>
        <w:t xml:space="preserve">совместно с Продавцом </w:t>
      </w:r>
      <w:r w:rsidR="00D2147A" w:rsidRPr="00D2147A">
        <w:rPr>
          <w:rFonts w:ascii="Times New Roman" w:eastAsia="Times New Roman" w:hAnsi="Times New Roman" w:cs="Times New Roman"/>
          <w:sz w:val="24"/>
          <w:szCs w:val="24"/>
          <w:lang w:eastAsia="ru-RU"/>
        </w:rPr>
        <w:t>обратиться к ТСН с целью урегулирования арендных отношений в отношении помещения, указанного в п. 1.2.2 Договор</w:t>
      </w:r>
      <w:r w:rsidR="00D2147A">
        <w:rPr>
          <w:rFonts w:ascii="Times New Roman" w:eastAsia="Times New Roman" w:hAnsi="Times New Roman" w:cs="Times New Roman"/>
          <w:sz w:val="24"/>
          <w:szCs w:val="24"/>
          <w:lang w:eastAsia="ru-RU"/>
        </w:rPr>
        <w:t xml:space="preserve">а и </w:t>
      </w:r>
      <w:r w:rsidRPr="00D2147A">
        <w:rPr>
          <w:rFonts w:ascii="Times New Roman" w:eastAsia="Times New Roman" w:hAnsi="Times New Roman" w:cs="Times New Roman"/>
          <w:sz w:val="24"/>
          <w:szCs w:val="24"/>
          <w:lang w:eastAsia="ru-RU"/>
        </w:rPr>
        <w:t>заключить дополнительное соглашение к Договору аренды с ТСН о переходе прав</w:t>
      </w:r>
      <w:r w:rsidR="00D046E4" w:rsidRPr="00D2147A">
        <w:rPr>
          <w:rFonts w:ascii="Times New Roman" w:eastAsia="Times New Roman" w:hAnsi="Times New Roman" w:cs="Times New Roman"/>
          <w:sz w:val="24"/>
          <w:szCs w:val="24"/>
          <w:lang w:eastAsia="ru-RU"/>
        </w:rPr>
        <w:t xml:space="preserve"> и обязанностей </w:t>
      </w:r>
      <w:r w:rsidRPr="00D2147A">
        <w:rPr>
          <w:rFonts w:ascii="Times New Roman" w:eastAsia="Times New Roman" w:hAnsi="Times New Roman" w:cs="Times New Roman"/>
          <w:sz w:val="24"/>
          <w:szCs w:val="24"/>
          <w:lang w:eastAsia="ru-RU"/>
        </w:rPr>
        <w:t>аренд</w:t>
      </w:r>
      <w:r w:rsidR="00D046E4" w:rsidRPr="00D2147A">
        <w:rPr>
          <w:rFonts w:ascii="Times New Roman" w:eastAsia="Times New Roman" w:hAnsi="Times New Roman" w:cs="Times New Roman"/>
          <w:sz w:val="24"/>
          <w:szCs w:val="24"/>
          <w:lang w:eastAsia="ru-RU"/>
        </w:rPr>
        <w:t>атора по Договору аренды с ТСН</w:t>
      </w:r>
      <w:r w:rsidRPr="00D2147A">
        <w:rPr>
          <w:rFonts w:ascii="Times New Roman" w:eastAsia="Times New Roman" w:hAnsi="Times New Roman" w:cs="Times New Roman"/>
          <w:sz w:val="24"/>
          <w:szCs w:val="24"/>
          <w:lang w:eastAsia="ru-RU"/>
        </w:rPr>
        <w:t xml:space="preserve"> от Продавца к Покупателю</w:t>
      </w:r>
      <w:r w:rsidR="00D046E4" w:rsidRPr="00D2147A">
        <w:rPr>
          <w:rFonts w:ascii="Times New Roman" w:eastAsia="Times New Roman" w:hAnsi="Times New Roman" w:cs="Times New Roman"/>
          <w:sz w:val="24"/>
          <w:szCs w:val="24"/>
          <w:lang w:eastAsia="ru-RU"/>
        </w:rPr>
        <w:t xml:space="preserve">, составленному по форме Приложения № </w:t>
      </w:r>
      <w:r w:rsidR="00047A60">
        <w:rPr>
          <w:rFonts w:ascii="Times New Roman" w:eastAsia="Times New Roman" w:hAnsi="Times New Roman" w:cs="Times New Roman"/>
          <w:sz w:val="24"/>
          <w:szCs w:val="24"/>
          <w:lang w:eastAsia="ru-RU"/>
        </w:rPr>
        <w:t>4</w:t>
      </w:r>
      <w:r w:rsidR="00D046E4" w:rsidRPr="00D2147A">
        <w:rPr>
          <w:rFonts w:ascii="Times New Roman" w:eastAsia="Times New Roman" w:hAnsi="Times New Roman" w:cs="Times New Roman"/>
          <w:sz w:val="24"/>
          <w:szCs w:val="24"/>
          <w:lang w:eastAsia="ru-RU"/>
        </w:rPr>
        <w:t xml:space="preserve"> к </w:t>
      </w:r>
      <w:r w:rsidR="00D046E4" w:rsidRPr="0070711C">
        <w:rPr>
          <w:rFonts w:ascii="Times New Roman" w:eastAsia="Times New Roman" w:hAnsi="Times New Roman" w:cs="Times New Roman"/>
          <w:sz w:val="24"/>
          <w:szCs w:val="24"/>
          <w:lang w:eastAsia="ru-RU"/>
        </w:rPr>
        <w:t>Договору</w:t>
      </w:r>
      <w:r w:rsidR="008D4695" w:rsidRPr="0070711C">
        <w:rPr>
          <w:rFonts w:ascii="Times New Roman" w:eastAsia="Times New Roman" w:hAnsi="Times New Roman" w:cs="Times New Roman"/>
          <w:sz w:val="24"/>
          <w:szCs w:val="24"/>
          <w:lang w:eastAsia="ru-RU"/>
        </w:rPr>
        <w:t>.</w:t>
      </w:r>
      <w:r w:rsidR="00F542AA" w:rsidRPr="0070711C">
        <w:rPr>
          <w:rFonts w:ascii="Times New Roman" w:eastAsia="Times New Roman" w:hAnsi="Times New Roman" w:cs="Times New Roman"/>
          <w:sz w:val="24"/>
          <w:szCs w:val="24"/>
          <w:lang w:eastAsia="ru-RU"/>
        </w:rPr>
        <w:t xml:space="preserve"> Все права и обязательства арендатора по Договору аренды с ТСН переходят от Продавца к По</w:t>
      </w:r>
      <w:r w:rsidR="002B1C13" w:rsidRPr="0070711C">
        <w:rPr>
          <w:rFonts w:ascii="Times New Roman" w:eastAsia="Times New Roman" w:hAnsi="Times New Roman" w:cs="Times New Roman"/>
          <w:sz w:val="24"/>
          <w:szCs w:val="24"/>
          <w:lang w:eastAsia="ru-RU"/>
        </w:rPr>
        <w:t xml:space="preserve">купателю с даты </w:t>
      </w:r>
      <w:r w:rsidR="0070711C" w:rsidRPr="0070711C">
        <w:rPr>
          <w:rFonts w:ascii="Times New Roman" w:eastAsia="Times New Roman" w:hAnsi="Times New Roman" w:cs="Times New Roman"/>
          <w:sz w:val="24"/>
          <w:szCs w:val="24"/>
          <w:lang w:eastAsia="ru-RU"/>
        </w:rPr>
        <w:t xml:space="preserve">передачи Имущества по </w:t>
      </w:r>
      <w:r w:rsidR="002B1C13" w:rsidRPr="0070711C">
        <w:rPr>
          <w:rFonts w:ascii="Times New Roman" w:eastAsia="Times New Roman" w:hAnsi="Times New Roman" w:cs="Times New Roman"/>
          <w:sz w:val="24"/>
          <w:szCs w:val="24"/>
          <w:lang w:eastAsia="ru-RU"/>
        </w:rPr>
        <w:t>акт</w:t>
      </w:r>
      <w:r w:rsidR="0070711C" w:rsidRPr="0070711C">
        <w:rPr>
          <w:rFonts w:ascii="Times New Roman" w:eastAsia="Times New Roman" w:hAnsi="Times New Roman" w:cs="Times New Roman"/>
          <w:sz w:val="24"/>
          <w:szCs w:val="24"/>
          <w:lang w:eastAsia="ru-RU"/>
        </w:rPr>
        <w:t>у</w:t>
      </w:r>
      <w:r w:rsidR="002B1C13" w:rsidRPr="0070711C">
        <w:rPr>
          <w:rFonts w:ascii="Times New Roman" w:eastAsia="Times New Roman" w:hAnsi="Times New Roman" w:cs="Times New Roman"/>
          <w:sz w:val="24"/>
          <w:szCs w:val="24"/>
          <w:lang w:eastAsia="ru-RU"/>
        </w:rPr>
        <w:t xml:space="preserve"> приема-передачи</w:t>
      </w:r>
      <w:r w:rsidR="0070711C" w:rsidRPr="0070711C">
        <w:rPr>
          <w:rFonts w:ascii="Times New Roman" w:eastAsia="Times New Roman" w:hAnsi="Times New Roman" w:cs="Times New Roman"/>
          <w:sz w:val="24"/>
          <w:szCs w:val="24"/>
          <w:lang w:eastAsia="ru-RU"/>
        </w:rPr>
        <w:t xml:space="preserve"> согласно п. 3.1 настоящего Договора.</w:t>
      </w:r>
    </w:p>
    <w:p w14:paraId="7A51D8FF" w14:textId="77777777" w:rsidR="00594A25" w:rsidRPr="0070711C" w:rsidRDefault="00594A25" w:rsidP="00594A25">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sidRPr="0070711C">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00926CD4" w:rsidRPr="0070711C">
        <w:rPr>
          <w:rFonts w:ascii="Times New Roman" w:eastAsia="Times New Roman" w:hAnsi="Times New Roman" w:cs="Times New Roman"/>
          <w:sz w:val="24"/>
          <w:szCs w:val="24"/>
          <w:lang w:eastAsia="ru-RU"/>
        </w:rPr>
        <w:t>4.8</w:t>
      </w:r>
      <w:r w:rsidRPr="0070711C">
        <w:rPr>
          <w:rFonts w:ascii="Times New Roman" w:eastAsia="Times New Roman" w:hAnsi="Times New Roman" w:cs="Times New Roman"/>
          <w:sz w:val="24"/>
          <w:szCs w:val="24"/>
          <w:lang w:eastAsia="ru-RU"/>
        </w:rPr>
        <w:t xml:space="preserve"> Договора.</w:t>
      </w:r>
    </w:p>
    <w:bookmarkEnd w:id="10"/>
    <w:p w14:paraId="30FE9AE9" w14:textId="77777777" w:rsidR="00594A25" w:rsidRDefault="00594A25" w:rsidP="00594A25">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289A241"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сторон</w:t>
      </w:r>
    </w:p>
    <w:p w14:paraId="652267A2"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73EEB1C0"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7261547"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7B0B0873"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715024CD"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 </w:t>
      </w:r>
    </w:p>
    <w:p w14:paraId="2AA0C496" w14:textId="5B9951AB"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74A2688F"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14:paraId="15922D63"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23E3F71F"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7B8C3706" w14:textId="7630E276"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C6CB30A" w14:textId="3FAF959C" w:rsidR="0057001E" w:rsidRPr="00F542AA" w:rsidRDefault="0057001E"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срока исполнения обязательства, предусмотренного п. 5.3.4. Договора, Продавец вправе требовать от Покупателя </w:t>
      </w:r>
      <w:r w:rsidRPr="00F542AA">
        <w:rPr>
          <w:rFonts w:ascii="Times New Roman" w:eastAsia="Times New Roman" w:hAnsi="Times New Roman" w:cs="Times New Roman"/>
          <w:sz w:val="24"/>
          <w:szCs w:val="24"/>
          <w:lang w:eastAsia="ru-RU"/>
        </w:rPr>
        <w:t>уплатить неустойку в размере 0,3 (ноль целых трех десятых) %, включая НДС (если применимо),</w:t>
      </w:r>
      <w:r w:rsidRPr="00F542AA">
        <w:rPr>
          <w:rFonts w:ascii="Times New Roman" w:hAnsi="Times New Roman" w:cs="Times New Roman"/>
          <w:sz w:val="24"/>
          <w:szCs w:val="24"/>
          <w:lang w:eastAsia="ru-RU"/>
        </w:rPr>
        <w:t xml:space="preserve"> за ка</w:t>
      </w:r>
      <w:r w:rsidRPr="00F542AA">
        <w:rPr>
          <w:rFonts w:ascii="Times New Roman" w:eastAsia="Times New Roman" w:hAnsi="Times New Roman" w:cs="Times New Roman"/>
          <w:sz w:val="24"/>
          <w:szCs w:val="24"/>
          <w:lang w:eastAsia="ru-RU"/>
        </w:rPr>
        <w:t>ждый день нарушения срока до полного и надлежащего исполнения обязательства Покупателем.</w:t>
      </w:r>
    </w:p>
    <w:p w14:paraId="4D27EE6B"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F542AA">
        <w:rPr>
          <w:rFonts w:ascii="Times New Roman" w:eastAsia="Times New Roman" w:hAnsi="Times New Roman" w:cs="Times New Roman"/>
          <w:sz w:val="24"/>
          <w:szCs w:val="24"/>
          <w:lang w:eastAsia="ru-RU"/>
        </w:rPr>
        <w:t>Уплата неустойки и возмещение убытков про</w:t>
      </w:r>
      <w:r>
        <w:rPr>
          <w:rFonts w:ascii="Times New Roman" w:eastAsia="Times New Roman" w:hAnsi="Times New Roman" w:cs="Times New Roman"/>
          <w:sz w:val="24"/>
          <w:szCs w:val="24"/>
          <w:lang w:eastAsia="ru-RU"/>
        </w:rPr>
        <w:t>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FF267D9" w14:textId="77777777" w:rsidR="00594A25" w:rsidRDefault="00594A25" w:rsidP="00594A2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186B5AA"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и расторжение Договора</w:t>
      </w:r>
    </w:p>
    <w:p w14:paraId="07F41FB1" w14:textId="77777777" w:rsidR="00594A25" w:rsidRDefault="00594A25" w:rsidP="00594A2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B70701D"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14:paraId="6389E5D2"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C428899"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5F7F3138" w14:textId="77777777" w:rsidR="00594A25" w:rsidRDefault="00594A25" w:rsidP="00594A25">
      <w:pPr>
        <w:pStyle w:val="afb"/>
        <w:numPr>
          <w:ilvl w:val="1"/>
          <w:numId w:val="6"/>
        </w:numPr>
        <w:ind w:left="0" w:firstLine="709"/>
        <w:jc w:val="both"/>
        <w:rPr>
          <w:sz w:val="24"/>
          <w:szCs w:val="24"/>
        </w:rPr>
      </w:pPr>
      <w:r>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D9010CE"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0AE1720D"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Обстоятельства непреодолимой силы (форс-мажор)</w:t>
      </w:r>
    </w:p>
    <w:p w14:paraId="05E10D94"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25D2AABA"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w:t>
      </w:r>
      <w:r>
        <w:rPr>
          <w:rFonts w:ascii="Times New Roman" w:eastAsia="Times New Roman" w:hAnsi="Times New Roman" w:cs="Times New Roman"/>
          <w:sz w:val="24"/>
          <w:szCs w:val="24"/>
          <w:lang w:eastAsia="ru-RU"/>
        </w:rPr>
        <w:lastRenderedPageBreak/>
        <w:t>заключения Договора и препятствуют его полному или частичному исполнению.</w:t>
      </w:r>
    </w:p>
    <w:p w14:paraId="1DEC71BF"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2D46D81"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A799B6B"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64C427F"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69FC7E5" w14:textId="77777777" w:rsidR="00594A25" w:rsidRDefault="00594A25" w:rsidP="00594A2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AC47A27" w14:textId="77777777" w:rsidR="00594A25" w:rsidRDefault="00594A25" w:rsidP="00594A25">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Конфиденциальность</w:t>
      </w:r>
    </w:p>
    <w:p w14:paraId="6E8EFB76"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7E51E123" w14:textId="77777777" w:rsidR="00594A25" w:rsidRDefault="00594A25" w:rsidP="00594A25">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63704E9" w14:textId="77777777" w:rsidR="00594A25" w:rsidRDefault="00594A25" w:rsidP="00594A25">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27C4289A" w14:textId="77777777" w:rsidR="00594A25" w:rsidRDefault="00594A25" w:rsidP="00594A25">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14:paraId="2B565A23" w14:textId="77777777" w:rsidR="00594A25" w:rsidRDefault="00594A25" w:rsidP="00594A25">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ACCC16A"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0C24CB0A" w14:textId="77777777" w:rsidR="00594A25" w:rsidRDefault="00594A25" w:rsidP="00F542AA">
      <w:pPr>
        <w:widowControl w:val="0"/>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разрешения споров</w:t>
      </w:r>
    </w:p>
    <w:p w14:paraId="7A8DF5B4"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3317E7A3"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3" w:name="_Ref1393199"/>
    </w:p>
    <w:bookmarkEnd w:id="13"/>
    <w:p w14:paraId="371E2BC3" w14:textId="77777777" w:rsidR="00594A25" w:rsidRPr="0022736D"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w:t>
      </w:r>
      <w:r w:rsidR="0022736D" w:rsidRPr="0022736D">
        <w:rPr>
          <w:rFonts w:ascii="Times New Roman" w:eastAsia="Times New Roman" w:hAnsi="Times New Roman" w:cs="Times New Roman"/>
          <w:color w:val="000000"/>
          <w:sz w:val="24"/>
          <w:szCs w:val="24"/>
          <w:lang w:eastAsia="ru-RU"/>
        </w:rPr>
        <w:t xml:space="preserve"> суд по правилам подведомственности/подсудности в соответствии с действующим законодательством Российской Федерации</w:t>
      </w:r>
      <w:r w:rsidRPr="0022736D">
        <w:rPr>
          <w:rFonts w:ascii="Times New Roman" w:eastAsia="Times New Roman" w:hAnsi="Times New Roman" w:cs="Times New Roman"/>
          <w:color w:val="000000"/>
          <w:sz w:val="24"/>
          <w:szCs w:val="24"/>
          <w:lang w:eastAsia="ru-RU"/>
        </w:rPr>
        <w:t>.</w:t>
      </w:r>
    </w:p>
    <w:p w14:paraId="1B819FA0" w14:textId="77777777" w:rsidR="00594A25" w:rsidRPr="0022736D" w:rsidRDefault="00594A25" w:rsidP="00594A25">
      <w:pPr>
        <w:widowControl w:val="0"/>
        <w:spacing w:after="0" w:line="240" w:lineRule="auto"/>
        <w:ind w:firstLine="709"/>
        <w:contextualSpacing/>
        <w:rPr>
          <w:rFonts w:ascii="Times New Roman" w:eastAsia="Times New Roman" w:hAnsi="Times New Roman" w:cs="Times New Roman"/>
          <w:color w:val="000000"/>
          <w:sz w:val="24"/>
          <w:szCs w:val="24"/>
          <w:lang w:eastAsia="ru-RU"/>
        </w:rPr>
      </w:pPr>
    </w:p>
    <w:p w14:paraId="56D5710D" w14:textId="77777777" w:rsidR="00594A25" w:rsidRDefault="00594A25" w:rsidP="00F542AA">
      <w:pPr>
        <w:widowControl w:val="0"/>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Прочие условия</w:t>
      </w:r>
    </w:p>
    <w:p w14:paraId="555ED4D7" w14:textId="77777777" w:rsidR="00594A25" w:rsidRDefault="00594A25" w:rsidP="00594A2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2182322"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3089FD3"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5CE83EA3" w14:textId="77777777" w:rsidR="00594A25" w:rsidRDefault="00594A25" w:rsidP="00594A25">
      <w:pPr>
        <w:pStyle w:val="afb"/>
        <w:numPr>
          <w:ilvl w:val="1"/>
          <w:numId w:val="6"/>
        </w:numPr>
        <w:ind w:left="0" w:firstLine="709"/>
        <w:jc w:val="both"/>
        <w:rPr>
          <w:sz w:val="24"/>
          <w:szCs w:val="24"/>
        </w:rPr>
      </w:pPr>
      <w:bookmarkStart w:id="14" w:name="_Ref82077350"/>
      <w:r>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rPr>
          <w:sz w:val="24"/>
          <w:szCs w:val="24"/>
        </w:rPr>
        <w:instrText xml:space="preserve"> REF _Ref486328623 \r \h </w:instrText>
      </w:r>
      <w:r>
        <w:fldChar w:fldCharType="separate"/>
      </w:r>
      <w:r>
        <w:rPr>
          <w:sz w:val="24"/>
          <w:szCs w:val="24"/>
        </w:rPr>
        <w:t>13</w:t>
      </w:r>
      <w:r>
        <w:fldChar w:fldCharType="end"/>
      </w:r>
      <w:r>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Pr>
          <w:sz w:val="24"/>
          <w:szCs w:val="24"/>
        </w:rPr>
        <w:t xml:space="preserve"> </w:t>
      </w:r>
    </w:p>
    <w:p w14:paraId="54B7DD03" w14:textId="77777777" w:rsidR="00594A25" w:rsidRDefault="00594A25" w:rsidP="00594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CA6A836" w14:textId="77777777" w:rsidR="00594A25" w:rsidRDefault="00594A25" w:rsidP="00594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14:paraId="108FFD95" w14:textId="77777777" w:rsidR="00594A25" w:rsidRDefault="00594A25" w:rsidP="00594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14:paraId="7EFFE80F" w14:textId="77777777" w:rsidR="00594A25" w:rsidRDefault="00594A25" w:rsidP="00594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14:paraId="3A768AB9" w14:textId="77777777" w:rsidR="00594A25" w:rsidRDefault="00594A25" w:rsidP="00594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14:paraId="70B4BE09" w14:textId="77777777" w:rsidR="00594A25" w:rsidRDefault="00594A25" w:rsidP="00594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14:paraId="60EB4F83" w14:textId="77777777" w:rsidR="00594A25" w:rsidRDefault="00594A25" w:rsidP="00594A25">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E563253" w14:textId="77777777" w:rsidR="00594A25" w:rsidRDefault="00594A25" w:rsidP="00594A25">
      <w:pPr>
        <w:pStyle w:val="afb"/>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BD57CE9" w14:textId="77777777" w:rsidR="00594A25" w:rsidRDefault="00594A25" w:rsidP="00594A25">
      <w:pPr>
        <w:pStyle w:val="afb"/>
        <w:numPr>
          <w:ilvl w:val="1"/>
          <w:numId w:val="6"/>
        </w:numPr>
        <w:ind w:left="0" w:firstLine="709"/>
        <w:jc w:val="both"/>
        <w:rPr>
          <w:sz w:val="24"/>
          <w:szCs w:val="24"/>
        </w:rPr>
      </w:pPr>
      <w:r>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sz w:val="24"/>
          <w:lang w:val="en-US"/>
        </w:rPr>
        <w:t>crem</w:t>
      </w:r>
      <w:r>
        <w:rPr>
          <w:b/>
          <w:sz w:val="24"/>
        </w:rPr>
        <w:t>@</w:t>
      </w:r>
      <w:r>
        <w:rPr>
          <w:b/>
          <w:sz w:val="24"/>
          <w:lang w:val="en-US"/>
        </w:rPr>
        <w:t>sberbank</w:t>
      </w:r>
      <w:r>
        <w:rPr>
          <w:b/>
          <w:sz w:val="24"/>
        </w:rPr>
        <w:t>.</w:t>
      </w:r>
      <w:r>
        <w:rPr>
          <w:b/>
          <w:sz w:val="24"/>
          <w:lang w:val="en-US"/>
        </w:rPr>
        <w:t>ru</w:t>
      </w:r>
      <w:r>
        <w:rPr>
          <w:sz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p>
    <w:p w14:paraId="1825B98F"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A4C5E4A"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d"/>
          <w:rFonts w:eastAsia="Times New Roman"/>
          <w:sz w:val="24"/>
          <w:szCs w:val="24"/>
          <w:lang w:eastAsia="ru-RU"/>
        </w:rPr>
        <w:footnoteReference w:id="9"/>
      </w:r>
      <w:r>
        <w:rPr>
          <w:rFonts w:ascii="Times New Roman" w:eastAsia="Times New Roman" w:hAnsi="Times New Roman" w:cs="Times New Roman"/>
          <w:sz w:val="24"/>
          <w:szCs w:val="24"/>
          <w:lang w:eastAsia="ru-RU"/>
        </w:rPr>
        <w:t xml:space="preserve"> любого оборудования</w:t>
      </w:r>
      <w:r>
        <w:rPr>
          <w:rStyle w:val="afd"/>
          <w:rFonts w:eastAsia="Times New Roman"/>
          <w:sz w:val="24"/>
          <w:szCs w:val="24"/>
          <w:lang w:eastAsia="ru-RU"/>
        </w:rPr>
        <w:footnoteReference w:id="10"/>
      </w:r>
      <w:r>
        <w:rPr>
          <w:rFonts w:ascii="Times New Roman" w:eastAsia="Times New Roman" w:hAnsi="Times New Roman" w:cs="Times New Roman"/>
          <w:sz w:val="24"/>
          <w:szCs w:val="24"/>
          <w:lang w:eastAsia="ru-RU"/>
        </w:rPr>
        <w:t xml:space="preserve"> Покупателя к ИТ-инфраструктуре</w:t>
      </w:r>
      <w:r>
        <w:rPr>
          <w:rStyle w:val="afd"/>
          <w:rFonts w:eastAsia="Times New Roman"/>
          <w:sz w:val="24"/>
          <w:szCs w:val="24"/>
          <w:lang w:eastAsia="ru-RU"/>
        </w:rPr>
        <w:footnoteReference w:id="11"/>
      </w:r>
      <w:r>
        <w:rPr>
          <w:rFonts w:ascii="Times New Roman" w:eastAsia="Times New Roman" w:hAnsi="Times New Roman" w:cs="Times New Roman"/>
          <w:sz w:val="24"/>
          <w:szCs w:val="24"/>
          <w:lang w:eastAsia="ru-RU"/>
        </w:rPr>
        <w:t xml:space="preserve"> Продавца, а также допуск работников</w:t>
      </w:r>
      <w:r>
        <w:rPr>
          <w:rStyle w:val="afd"/>
          <w:rFonts w:eastAsia="Times New Roman"/>
          <w:sz w:val="24"/>
          <w:szCs w:val="24"/>
          <w:lang w:eastAsia="ru-RU"/>
        </w:rPr>
        <w:footnoteReference w:id="12"/>
      </w:r>
      <w:r>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5ECA37B0" w14:textId="48B186DA" w:rsidR="00594A25" w:rsidRDefault="00594A25" w:rsidP="00594A25">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w:t>
      </w:r>
      <w:r w:rsidR="00047A6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 Договору).</w:t>
      </w:r>
    </w:p>
    <w:p w14:paraId="0EC7500E" w14:textId="77777777" w:rsidR="00594A25" w:rsidRDefault="00594A25" w:rsidP="00594A2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на русском языке в </w:t>
      </w:r>
      <w:r w:rsidR="005E74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14:paraId="0F56D8E5" w14:textId="77777777" w:rsidR="00594A25" w:rsidRDefault="00594A25" w:rsidP="00594A25">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1CB7853"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45D3C54B" w14:textId="77777777" w:rsidR="00594A25" w:rsidRDefault="00594A25" w:rsidP="00F542AA">
      <w:pPr>
        <w:widowControl w:val="0"/>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 к Договору</w:t>
      </w:r>
    </w:p>
    <w:p w14:paraId="6844B07A"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343C9285" w14:textId="78F668E3" w:rsidR="00047A60" w:rsidRPr="00047A60" w:rsidRDefault="00594A25" w:rsidP="00594A25">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1 – </w:t>
      </w:r>
      <w:r w:rsidR="00047A60">
        <w:rPr>
          <w:rFonts w:ascii="Times New Roman" w:eastAsia="Times New Roman" w:hAnsi="Times New Roman" w:cs="Times New Roman"/>
          <w:bCs/>
          <w:sz w:val="24"/>
          <w:szCs w:val="24"/>
          <w:lang w:eastAsia="ru-RU"/>
        </w:rPr>
        <w:t>План Объекта.</w:t>
      </w:r>
    </w:p>
    <w:p w14:paraId="2022C3C1" w14:textId="6C0B76C7" w:rsidR="00047A60" w:rsidRPr="00047A60" w:rsidRDefault="00047A60" w:rsidP="00594A25">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Приложение № 2 – Схема подключения Объекта к сетям теплоснабжения.</w:t>
      </w:r>
    </w:p>
    <w:p w14:paraId="2E33172E" w14:textId="6B4AD98A" w:rsidR="00594A25" w:rsidRDefault="00047A60" w:rsidP="00594A25">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3 – </w:t>
      </w:r>
      <w:r w:rsidR="00594A25">
        <w:rPr>
          <w:rFonts w:ascii="Times New Roman" w:eastAsia="Times New Roman" w:hAnsi="Times New Roman" w:cs="Times New Roman"/>
          <w:bCs/>
          <w:sz w:val="24"/>
          <w:szCs w:val="24"/>
          <w:lang w:eastAsia="ru-RU"/>
        </w:rPr>
        <w:t xml:space="preserve">Форма </w:t>
      </w:r>
      <w:r w:rsidR="00594A25">
        <w:rPr>
          <w:rFonts w:ascii="Times New Roman" w:eastAsia="Times New Roman" w:hAnsi="Times New Roman" w:cs="Times New Roman"/>
          <w:sz w:val="24"/>
          <w:szCs w:val="24"/>
          <w:lang w:eastAsia="ru-RU"/>
        </w:rPr>
        <w:t>Акта приема-передачи Имущества.</w:t>
      </w:r>
    </w:p>
    <w:p w14:paraId="790D17E6" w14:textId="59D911F5" w:rsidR="00D046E4" w:rsidRDefault="00D046E4" w:rsidP="00594A25">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w:t>
      </w:r>
      <w:r w:rsidR="00047A60">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 Форма дополнительного соглашения к Договору аренды с ТСН.</w:t>
      </w:r>
    </w:p>
    <w:p w14:paraId="065ACABE" w14:textId="528A04A6" w:rsidR="00594A25" w:rsidRDefault="00594A25" w:rsidP="00594A25">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047A6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Cs/>
          <w:sz w:val="24"/>
          <w:szCs w:val="24"/>
        </w:rPr>
        <w:t>Антикоррупционная оговорка</w:t>
      </w:r>
      <w:r>
        <w:rPr>
          <w:rFonts w:ascii="Times New Roman" w:eastAsia="Times New Roman" w:hAnsi="Times New Roman" w:cs="Times New Roman"/>
          <w:sz w:val="24"/>
          <w:szCs w:val="24"/>
          <w:lang w:eastAsia="ru-RU"/>
        </w:rPr>
        <w:t>.</w:t>
      </w:r>
    </w:p>
    <w:p w14:paraId="64209BFC" w14:textId="77777777" w:rsidR="00594A25" w:rsidRDefault="00594A25" w:rsidP="00594A25">
      <w:pPr>
        <w:widowControl w:val="0"/>
        <w:spacing w:after="0" w:line="240" w:lineRule="auto"/>
        <w:ind w:firstLine="709"/>
        <w:contextualSpacing/>
        <w:rPr>
          <w:rFonts w:ascii="Times New Roman" w:eastAsia="Times New Roman" w:hAnsi="Times New Roman" w:cs="Times New Roman"/>
          <w:sz w:val="24"/>
          <w:szCs w:val="24"/>
          <w:lang w:eastAsia="ru-RU"/>
        </w:rPr>
      </w:pPr>
    </w:p>
    <w:p w14:paraId="520CFEE4" w14:textId="77777777" w:rsidR="00594A25" w:rsidRDefault="00594A25" w:rsidP="00F542AA">
      <w:pPr>
        <w:widowControl w:val="0"/>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15" w:name="_Ref486328623"/>
      <w:r>
        <w:rPr>
          <w:rFonts w:ascii="Times New Roman" w:eastAsia="Times New Roman" w:hAnsi="Times New Roman" w:cs="Times New Roman"/>
          <w:b/>
          <w:sz w:val="24"/>
          <w:szCs w:val="24"/>
          <w:lang w:eastAsia="ru-RU"/>
        </w:rPr>
        <w:t>Реквизиты и подписи Сторон</w:t>
      </w:r>
      <w:bookmarkEnd w:id="15"/>
    </w:p>
    <w:p w14:paraId="579B63B1" w14:textId="77777777" w:rsidR="00594A25" w:rsidRDefault="00594A25" w:rsidP="00594A25">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7F4C6898" w14:textId="77777777" w:rsidR="005E74CE" w:rsidRDefault="005E74CE" w:rsidP="005E74CE">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14:paraId="3155939E"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ПАО Сбербанк</w:t>
      </w:r>
    </w:p>
    <w:p w14:paraId="3B0CECBD"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Местонахождение __________</w:t>
      </w:r>
    </w:p>
    <w:p w14:paraId="79E2EE6A" w14:textId="77777777" w:rsidR="005E74CE" w:rsidRPr="00047A60" w:rsidRDefault="005E74CE" w:rsidP="005E74CE">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Почтовый адрес _____________</w:t>
      </w:r>
    </w:p>
    <w:p w14:paraId="11E15DF5" w14:textId="77777777" w:rsidR="005E74CE" w:rsidRPr="00047A60" w:rsidRDefault="005E74CE" w:rsidP="005E74CE">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 xml:space="preserve">ИНН </w:t>
      </w:r>
      <w:r w:rsidR="008E3C1D" w:rsidRPr="00047A60">
        <w:rPr>
          <w:rFonts w:ascii="Times New Roman" w:hAnsi="Times New Roman" w:cs="Times New Roman"/>
          <w:sz w:val="24"/>
          <w:szCs w:val="24"/>
        </w:rPr>
        <w:t>7707083893</w:t>
      </w:r>
    </w:p>
    <w:p w14:paraId="0DDE46D1" w14:textId="77777777" w:rsidR="008E3C1D" w:rsidRPr="00047A60" w:rsidRDefault="005E74CE" w:rsidP="005E74CE">
      <w:pPr>
        <w:widowControl w:val="0"/>
        <w:snapToGrid w:val="0"/>
        <w:spacing w:after="0" w:line="240" w:lineRule="auto"/>
        <w:ind w:firstLine="360"/>
        <w:contextualSpacing/>
        <w:rPr>
          <w:rFonts w:ascii="Times New Roman" w:hAnsi="Times New Roman" w:cs="Times New Roman"/>
          <w:sz w:val="24"/>
          <w:szCs w:val="24"/>
        </w:rPr>
      </w:pPr>
      <w:r w:rsidRPr="00047A60">
        <w:rPr>
          <w:rFonts w:ascii="Times New Roman" w:eastAsia="Times New Roman" w:hAnsi="Times New Roman" w:cs="Times New Roman"/>
          <w:sz w:val="24"/>
          <w:szCs w:val="24"/>
          <w:lang w:eastAsia="ru-RU"/>
        </w:rPr>
        <w:t xml:space="preserve">Расчетный счет </w:t>
      </w:r>
      <w:r w:rsidR="008E3C1D" w:rsidRPr="00047A60">
        <w:rPr>
          <w:rFonts w:ascii="Times New Roman" w:hAnsi="Times New Roman" w:cs="Times New Roman"/>
          <w:sz w:val="24"/>
          <w:szCs w:val="24"/>
        </w:rPr>
        <w:t xml:space="preserve">60311810454000200000 в Поволжском банке ПАО Сбербанк, г. Самара, </w:t>
      </w:r>
    </w:p>
    <w:p w14:paraId="234F65FE" w14:textId="77777777" w:rsidR="005E74CE" w:rsidRPr="00047A60" w:rsidRDefault="008E3C1D" w:rsidP="005E74CE">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047A60">
        <w:rPr>
          <w:rFonts w:ascii="Times New Roman" w:hAnsi="Times New Roman" w:cs="Times New Roman"/>
          <w:sz w:val="24"/>
          <w:szCs w:val="24"/>
        </w:rPr>
        <w:t>БИК 043601607</w:t>
      </w:r>
    </w:p>
    <w:p w14:paraId="38087F3D" w14:textId="77777777" w:rsidR="005E74CE" w:rsidRPr="00047A60" w:rsidRDefault="005E74CE" w:rsidP="005E74CE">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 xml:space="preserve">Корр. счет </w:t>
      </w:r>
      <w:r w:rsidR="008E3C1D" w:rsidRPr="00047A60">
        <w:rPr>
          <w:rFonts w:ascii="Times New Roman" w:hAnsi="Times New Roman" w:cs="Times New Roman"/>
          <w:sz w:val="24"/>
          <w:szCs w:val="24"/>
        </w:rPr>
        <w:t>30101810200000000607</w:t>
      </w:r>
    </w:p>
    <w:p w14:paraId="39062951"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ОКВЭД ___________</w:t>
      </w:r>
    </w:p>
    <w:p w14:paraId="3C6BE051"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ОКПО ___________</w:t>
      </w:r>
    </w:p>
    <w:p w14:paraId="11895FBE"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 xml:space="preserve">КПП </w:t>
      </w:r>
      <w:r w:rsidR="008E3C1D" w:rsidRPr="00047A60">
        <w:rPr>
          <w:rFonts w:ascii="Times New Roman" w:hAnsi="Times New Roman" w:cs="Times New Roman"/>
          <w:sz w:val="24"/>
          <w:szCs w:val="24"/>
        </w:rPr>
        <w:t>631602001</w:t>
      </w:r>
    </w:p>
    <w:p w14:paraId="5E2AA71B"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ОГРН ___________</w:t>
      </w:r>
    </w:p>
    <w:p w14:paraId="2559A1A9" w14:textId="77777777" w:rsidR="005E74CE" w:rsidRPr="00047A60"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eastAsia="ru-RU"/>
        </w:rPr>
        <w:t>Контактный телефон: ___________</w:t>
      </w:r>
    </w:p>
    <w:p w14:paraId="7A9B849E" w14:textId="77777777" w:rsidR="005E74CE" w:rsidRDefault="005E74CE" w:rsidP="005E74C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047A60">
        <w:rPr>
          <w:rFonts w:ascii="Times New Roman" w:eastAsia="Times New Roman" w:hAnsi="Times New Roman" w:cs="Times New Roman"/>
          <w:sz w:val="24"/>
          <w:szCs w:val="24"/>
          <w:lang w:val="en-US" w:eastAsia="ru-RU"/>
        </w:rPr>
        <w:t>e</w:t>
      </w:r>
      <w:r w:rsidRPr="00047A60">
        <w:rPr>
          <w:rFonts w:ascii="Times New Roman" w:eastAsia="Times New Roman" w:hAnsi="Times New Roman" w:cs="Times New Roman"/>
          <w:sz w:val="24"/>
          <w:szCs w:val="24"/>
          <w:lang w:eastAsia="ru-RU"/>
        </w:rPr>
        <w:t>-</w:t>
      </w:r>
      <w:r w:rsidRPr="00047A60">
        <w:rPr>
          <w:rFonts w:ascii="Times New Roman" w:eastAsia="Times New Roman" w:hAnsi="Times New Roman" w:cs="Times New Roman"/>
          <w:sz w:val="24"/>
          <w:szCs w:val="24"/>
          <w:lang w:val="en-US" w:eastAsia="ru-RU"/>
        </w:rPr>
        <w:t>mail</w:t>
      </w:r>
      <w:r w:rsidRPr="00047A60">
        <w:rPr>
          <w:rFonts w:ascii="Times New Roman" w:eastAsia="Times New Roman" w:hAnsi="Times New Roman" w:cs="Times New Roman"/>
          <w:sz w:val="24"/>
          <w:szCs w:val="24"/>
          <w:lang w:eastAsia="ru-RU"/>
        </w:rPr>
        <w:t>: ___________</w:t>
      </w:r>
    </w:p>
    <w:p w14:paraId="3B3B9264" w14:textId="77777777" w:rsidR="005E74CE" w:rsidRDefault="005E74CE" w:rsidP="00594A25">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776BDCDE"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Покупатель</w:t>
      </w:r>
      <w:r>
        <w:rPr>
          <w:rFonts w:ascii="Times New Roman" w:eastAsia="Times New Roman" w:hAnsi="Times New Roman" w:cs="Times New Roman"/>
          <w:b/>
          <w:sz w:val="24"/>
          <w:szCs w:val="24"/>
          <w:vertAlign w:val="superscript"/>
          <w:lang w:eastAsia="ru-RU"/>
        </w:rPr>
        <w:footnoteReference w:id="13"/>
      </w:r>
      <w:r>
        <w:rPr>
          <w:rFonts w:ascii="Times New Roman" w:eastAsia="Times New Roman" w:hAnsi="Times New Roman" w:cs="Times New Roman"/>
          <w:b/>
          <w:sz w:val="24"/>
          <w:szCs w:val="24"/>
          <w:lang w:eastAsia="ru-RU"/>
        </w:rPr>
        <w:t>:</w:t>
      </w:r>
    </w:p>
    <w:p w14:paraId="000528FD"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__________ (сокращенное наименование)</w:t>
      </w:r>
    </w:p>
    <w:p w14:paraId="61021A98"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14:paraId="28C32B43"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w:t>
      </w:r>
    </w:p>
    <w:p w14:paraId="625F7C35"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14:paraId="042CF96A"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14:paraId="4C690A29"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14:paraId="74B798A3"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14:paraId="4267ABF0"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14:paraId="1E3BE072"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14:paraId="7A1E291D"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14:paraId="721C241C"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14:paraId="3CA239A3"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Контактный телефон: ___________</w:t>
      </w:r>
    </w:p>
    <w:p w14:paraId="3689F89C"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14:paraId="66133CB4" w14:textId="77777777" w:rsidR="00594A25" w:rsidRDefault="00594A25" w:rsidP="00594A2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94A25" w14:paraId="0D589046" w14:textId="77777777" w:rsidTr="00594A25">
        <w:tc>
          <w:tcPr>
            <w:tcW w:w="4788" w:type="dxa"/>
            <w:hideMark/>
          </w:tcPr>
          <w:p w14:paraId="0B0CC2E6"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14:paraId="039DAE8D"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14:paraId="533E0527"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594A25" w14:paraId="2BFC76BF" w14:textId="77777777" w:rsidTr="00594A25">
        <w:tc>
          <w:tcPr>
            <w:tcW w:w="4788" w:type="dxa"/>
          </w:tcPr>
          <w:p w14:paraId="19A37E83"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30391A18"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AACE88"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48C1F9A5"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14:paraId="5492F84C"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254C4EC8"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7B7719F5" w14:textId="77777777" w:rsidR="00594A25" w:rsidRDefault="00594A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32BBAE6"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5FADDCCC"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0F6441CD" w14:textId="77777777" w:rsidR="005E74CE" w:rsidRDefault="005E74CE" w:rsidP="00594A25">
      <w:pPr>
        <w:widowControl w:val="0"/>
        <w:spacing w:after="0" w:line="240" w:lineRule="auto"/>
        <w:rPr>
          <w:rFonts w:ascii="Times New Roman" w:eastAsia="Times New Roman" w:hAnsi="Times New Roman" w:cs="Times New Roman"/>
          <w:sz w:val="24"/>
          <w:szCs w:val="20"/>
          <w:lang w:eastAsia="ru-RU"/>
        </w:rPr>
      </w:pPr>
    </w:p>
    <w:p w14:paraId="143D02BB" w14:textId="77777777" w:rsidR="00594A25" w:rsidRDefault="00594A25" w:rsidP="00594A25">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39E8EB0" w14:textId="77777777" w:rsidR="00594A25" w:rsidRDefault="00594A25" w:rsidP="00594A2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1</w:t>
      </w:r>
    </w:p>
    <w:p w14:paraId="74D4A5BD" w14:textId="77777777" w:rsidR="00594A25" w:rsidRDefault="00594A25" w:rsidP="00594A2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1CE73F85" w14:textId="77777777" w:rsidR="00594A25" w:rsidRDefault="00594A25" w:rsidP="00594A2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6E7C8E88" w14:textId="77777777" w:rsidR="00594A25" w:rsidRDefault="00594A25" w:rsidP="00594A25">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3B74E09B" w14:textId="1C63456B" w:rsidR="00594A25" w:rsidRDefault="00594A25"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276ADDC2" w14:textId="72775DB5" w:rsidR="00047A60" w:rsidRPr="00047A60" w:rsidRDefault="00047A60" w:rsidP="00047A6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047A60">
        <w:rPr>
          <w:rFonts w:ascii="Times New Roman" w:eastAsia="Times New Roman" w:hAnsi="Times New Roman" w:cs="Times New Roman"/>
          <w:b/>
          <w:bCs/>
          <w:sz w:val="24"/>
          <w:szCs w:val="24"/>
          <w:lang w:eastAsia="ru-RU"/>
        </w:rPr>
        <w:t>План Объекта</w:t>
      </w:r>
    </w:p>
    <w:p w14:paraId="6AEE12CE" w14:textId="77C30ED0" w:rsidR="00047A60" w:rsidRDefault="00047A60"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785CDAA7" w14:textId="74F8F9A0" w:rsidR="00844F7C" w:rsidRDefault="00844F7C" w:rsidP="00844F7C">
      <w:pPr>
        <w:widowControl w:val="0"/>
        <w:suppressAutoHyphen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назначение: Нежилое помещение, Этаж № 1, площадь 302,9 кв.м, кадастровый номер: 63:09:0101157:12871, адрес: Самарская область, г. Тольятти, Автозаводский р-н, Рябиновый бульвар, д. 13, нежилое помещение 1</w:t>
      </w:r>
    </w:p>
    <w:p w14:paraId="1A394AA0" w14:textId="77777777" w:rsidR="00844F7C"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4DFF64ED" w14:textId="372746CA" w:rsidR="00047A60" w:rsidRDefault="00844F7C" w:rsidP="00844F7C">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78D37DB5" wp14:editId="0D6F7EB0">
            <wp:extent cx="5324475" cy="70707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0350" cy="7091839"/>
                    </a:xfrm>
                    <a:prstGeom prst="rect">
                      <a:avLst/>
                    </a:prstGeom>
                  </pic:spPr>
                </pic:pic>
              </a:graphicData>
            </a:graphic>
          </wp:inline>
        </w:drawing>
      </w:r>
    </w:p>
    <w:p w14:paraId="0F7FBAA6" w14:textId="3228245C" w:rsidR="00047A60" w:rsidRDefault="00047A60"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49079DC9" w14:textId="6CA19B94" w:rsidR="00047A60"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r>
        <w:rPr>
          <w:noProof/>
          <w:lang w:eastAsia="ru-RU"/>
        </w:rPr>
        <w:lastRenderedPageBreak/>
        <w:drawing>
          <wp:inline distT="0" distB="0" distL="0" distR="0" wp14:anchorId="0EDA7627" wp14:editId="6DF37388">
            <wp:extent cx="6038850" cy="4562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8850" cy="4562475"/>
                    </a:xfrm>
                    <a:prstGeom prst="rect">
                      <a:avLst/>
                    </a:prstGeom>
                  </pic:spPr>
                </pic:pic>
              </a:graphicData>
            </a:graphic>
          </wp:inline>
        </w:drawing>
      </w:r>
    </w:p>
    <w:p w14:paraId="73A844A7" w14:textId="0E3B110B" w:rsidR="00047A60" w:rsidRDefault="00047A60"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178351CB" w14:textId="7E6362E9" w:rsidR="00844F7C" w:rsidRDefault="00844F7C" w:rsidP="00844F7C">
      <w:pPr>
        <w:widowControl w:val="0"/>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44F7C" w14:paraId="661F2D44" w14:textId="77777777" w:rsidTr="00964944">
        <w:tc>
          <w:tcPr>
            <w:tcW w:w="4788" w:type="dxa"/>
            <w:hideMark/>
          </w:tcPr>
          <w:p w14:paraId="23E58AF3" w14:textId="77777777" w:rsidR="00844F7C" w:rsidRDefault="00844F7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14:paraId="38105A94" w14:textId="77777777" w:rsidR="00844F7C" w:rsidRDefault="00844F7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14:paraId="666FB27C" w14:textId="77777777" w:rsidR="00844F7C" w:rsidRDefault="00844F7C" w:rsidP="0096494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844F7C" w14:paraId="781256E6" w14:textId="77777777" w:rsidTr="00964944">
        <w:tc>
          <w:tcPr>
            <w:tcW w:w="4788" w:type="dxa"/>
          </w:tcPr>
          <w:p w14:paraId="55186AF6" w14:textId="77777777" w:rsidR="00844F7C" w:rsidRDefault="00844F7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Должность</w:t>
            </w:r>
          </w:p>
          <w:p w14:paraId="24CC305E" w14:textId="77777777" w:rsidR="00844F7C" w:rsidRDefault="00844F7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8684730" w14:textId="77777777" w:rsidR="00844F7C" w:rsidRDefault="00844F7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637FC963" w14:textId="77777777" w:rsidR="00844F7C" w:rsidRDefault="00844F7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14:paraId="385DC9B6" w14:textId="77777777" w:rsidR="00844F7C" w:rsidRDefault="00844F7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0110106E" w14:textId="77777777" w:rsidR="00844F7C" w:rsidRDefault="00844F7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6053001C" w14:textId="77777777" w:rsidR="00844F7C" w:rsidRDefault="00844F7C" w:rsidP="0096494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B381C32" w14:textId="77777777" w:rsidR="00844F7C" w:rsidRDefault="00844F7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629E904A" w14:textId="77777777" w:rsidR="00844F7C" w:rsidRDefault="00844F7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0A6560BF" w14:textId="6E3D2A78" w:rsidR="00844F7C"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3B932871" w14:textId="45D6830C" w:rsidR="00844F7C" w:rsidRDefault="00844F7C">
      <w:pPr>
        <w:spacing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16E4DAF" w14:textId="77777777" w:rsidR="00844F7C"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77452FE7" w14:textId="17CAE9E8" w:rsidR="00047A60" w:rsidRDefault="00047A60" w:rsidP="00047A6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t>Приложение № 2</w:t>
      </w:r>
    </w:p>
    <w:p w14:paraId="344BB46B" w14:textId="77777777" w:rsidR="00047A60" w:rsidRDefault="00047A60" w:rsidP="00047A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57553E51" w14:textId="77777777" w:rsidR="00047A60" w:rsidRDefault="00047A60" w:rsidP="00047A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7C449445" w14:textId="77777777" w:rsidR="00047A60" w:rsidRDefault="00047A60" w:rsidP="00047A60">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5E9ED7F0" w14:textId="0ECEF5D8" w:rsidR="00047A60" w:rsidRDefault="00047A60"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34BA2946" w14:textId="7902C0F4" w:rsidR="00047A60" w:rsidRPr="004502DC" w:rsidRDefault="004502DC" w:rsidP="004502D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502DC">
        <w:rPr>
          <w:rFonts w:ascii="Times New Roman" w:eastAsia="Times New Roman" w:hAnsi="Times New Roman" w:cs="Times New Roman"/>
          <w:b/>
          <w:sz w:val="24"/>
          <w:szCs w:val="24"/>
          <w:lang w:eastAsia="ru-RU"/>
        </w:rPr>
        <w:t>Схема подключения Объекта к сетям теплоснабжения</w:t>
      </w:r>
    </w:p>
    <w:p w14:paraId="152140DE" w14:textId="37C23235" w:rsidR="00844F7C"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300CDF84" w14:textId="3E2524D6" w:rsidR="00844F7C"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3202F23F" wp14:editId="42E62AA9">
            <wp:extent cx="6120130" cy="384238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42385"/>
                    </a:xfrm>
                    <a:prstGeom prst="rect">
                      <a:avLst/>
                    </a:prstGeom>
                  </pic:spPr>
                </pic:pic>
              </a:graphicData>
            </a:graphic>
          </wp:inline>
        </w:drawing>
      </w:r>
    </w:p>
    <w:p w14:paraId="66A49434" w14:textId="77777777" w:rsidR="00844F7C" w:rsidRDefault="00844F7C"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225D013F" w14:textId="0736BC50" w:rsidR="00047A60" w:rsidRDefault="00047A60" w:rsidP="00594A25">
      <w:pPr>
        <w:widowControl w:val="0"/>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502DC" w14:paraId="6A18187B" w14:textId="77777777" w:rsidTr="00964944">
        <w:tc>
          <w:tcPr>
            <w:tcW w:w="4788" w:type="dxa"/>
            <w:hideMark/>
          </w:tcPr>
          <w:p w14:paraId="1917AB00" w14:textId="77777777" w:rsidR="004502DC" w:rsidRDefault="004502D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14:paraId="3C07DD91" w14:textId="77777777" w:rsidR="004502DC" w:rsidRDefault="004502D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14:paraId="14CBD0DB" w14:textId="77777777" w:rsidR="004502DC" w:rsidRDefault="004502DC" w:rsidP="0096494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4502DC" w14:paraId="341054AF" w14:textId="77777777" w:rsidTr="00964944">
        <w:tc>
          <w:tcPr>
            <w:tcW w:w="4788" w:type="dxa"/>
          </w:tcPr>
          <w:p w14:paraId="397005FE" w14:textId="77777777" w:rsidR="004502DC" w:rsidRDefault="004502D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Должность</w:t>
            </w:r>
          </w:p>
          <w:p w14:paraId="19A2BCEA" w14:textId="77777777" w:rsidR="004502DC" w:rsidRDefault="004502D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336161B" w14:textId="77777777" w:rsidR="004502DC" w:rsidRDefault="004502D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1CFACD06" w14:textId="77777777" w:rsidR="004502DC" w:rsidRDefault="004502D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14:paraId="5C981008" w14:textId="77777777" w:rsidR="004502DC" w:rsidRDefault="004502D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50ABED3B" w14:textId="77777777" w:rsidR="004502DC" w:rsidRDefault="004502D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6EB8C09B" w14:textId="77777777" w:rsidR="004502DC" w:rsidRDefault="004502DC" w:rsidP="0096494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0C1E1C9" w14:textId="77777777" w:rsidR="004502DC" w:rsidRDefault="004502DC" w:rsidP="0096494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68FFB003" w14:textId="77777777" w:rsidR="004502DC" w:rsidRDefault="004502DC" w:rsidP="0096494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59E302AE" w14:textId="74EAC132" w:rsidR="004502DC" w:rsidRDefault="004502DC"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6D02A242" w14:textId="5C533914" w:rsidR="004502DC" w:rsidRDefault="004502DC">
      <w:pPr>
        <w:spacing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0FA7DEB" w14:textId="18D26FB0" w:rsidR="00047A60" w:rsidRDefault="00047A60" w:rsidP="00047A6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3</w:t>
      </w:r>
    </w:p>
    <w:p w14:paraId="54BDA392" w14:textId="77777777" w:rsidR="00047A60" w:rsidRDefault="00047A60" w:rsidP="00047A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0A38F3FB" w14:textId="77777777" w:rsidR="00047A60" w:rsidRDefault="00047A60" w:rsidP="00047A6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45F492CA" w14:textId="77777777" w:rsidR="00047A60" w:rsidRDefault="00047A60" w:rsidP="00047A60">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5E836E7D" w14:textId="77777777" w:rsidR="00047A60" w:rsidRDefault="00047A60"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0DD9750D" w14:textId="77777777" w:rsidR="00594A25" w:rsidRDefault="00594A25" w:rsidP="00594A2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Имущества</w:t>
      </w:r>
    </w:p>
    <w:p w14:paraId="6A6C25EC" w14:textId="77777777" w:rsidR="00594A25" w:rsidRDefault="00594A25" w:rsidP="00594A25">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w:t>
      </w:r>
    </w:p>
    <w:p w14:paraId="51F7C366" w14:textId="77777777" w:rsidR="00594A25" w:rsidRDefault="00594A25" w:rsidP="00594A25">
      <w:pPr>
        <w:widowControl w:val="0"/>
        <w:snapToGrid w:val="0"/>
        <w:spacing w:after="0" w:line="240" w:lineRule="auto"/>
        <w:contextualSpacing/>
        <w:rPr>
          <w:rFonts w:ascii="Times New Roman" w:eastAsia="Times New Roman" w:hAnsi="Times New Roman" w:cs="Times New Roman"/>
          <w:sz w:val="24"/>
          <w:szCs w:val="24"/>
          <w:lang w:eastAsia="ru-RU"/>
        </w:rPr>
      </w:pPr>
    </w:p>
    <w:p w14:paraId="290FF2C7" w14:textId="77777777" w:rsidR="00594A25" w:rsidRDefault="00594A25" w:rsidP="00594A2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14:paraId="63E18426" w14:textId="77777777" w:rsidR="00594A25" w:rsidRDefault="00594A25" w:rsidP="00594A2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Имущества</w:t>
      </w:r>
    </w:p>
    <w:p w14:paraId="5D97870F" w14:textId="77777777" w:rsidR="00594A25" w:rsidRDefault="00594A25" w:rsidP="00594A2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192541D0" w14:textId="77777777" w:rsidR="00594A25" w:rsidRDefault="00594A25" w:rsidP="00594A25">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20__г.</w:t>
      </w:r>
    </w:p>
    <w:p w14:paraId="455A899A" w14:textId="77777777" w:rsidR="00594A25" w:rsidRDefault="00594A25" w:rsidP="00594A25">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3D5DA5E6"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14:paraId="4CB230EF"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16"/>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6B0C2C7E" w14:textId="77777777" w:rsidR="00594A25" w:rsidRDefault="00594A25" w:rsidP="00594A25">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lang w:eastAsia="ru-RU"/>
        </w:rPr>
        <w:t xml:space="preserve"> купли-продажи недвижимого имущества </w:t>
      </w:r>
      <w:r>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4D13DEA6" w14:textId="77777777" w:rsidR="00594A25" w:rsidRDefault="00594A25" w:rsidP="00594A25">
      <w:pPr>
        <w:widowControl w:val="0"/>
        <w:numPr>
          <w:ilvl w:val="1"/>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0E517055" w14:textId="77777777" w:rsidR="00594A25" w:rsidRDefault="00594A25" w:rsidP="00594A25">
      <w:pPr>
        <w:widowControl w:val="0"/>
        <w:numPr>
          <w:ilvl w:val="2"/>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14:paraId="654F212D"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18"/>
      </w:r>
    </w:p>
    <w:p w14:paraId="27B8B34F"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19"/>
      </w:r>
    </w:p>
    <w:p w14:paraId="73C3B01E"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w:t>
      </w:r>
    </w:p>
    <w:p w14:paraId="3548679C" w14:textId="77777777" w:rsidR="00594A25" w:rsidRDefault="00594A25" w:rsidP="00594A25">
      <w:pPr>
        <w:widowControl w:val="0"/>
        <w:numPr>
          <w:ilvl w:val="2"/>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eastAsia="Times New Roman" w:hAnsi="Times New Roman" w:cs="Times New Roman"/>
          <w:sz w:val="20"/>
          <w:szCs w:val="20"/>
          <w:vertAlign w:val="superscript"/>
          <w:lang w:eastAsia="ru-RU"/>
        </w:rPr>
        <w:footnoteReference w:id="24"/>
      </w:r>
      <w:r>
        <w:rPr>
          <w:rFonts w:ascii="Times New Roman" w:eastAsia="Times New Roman" w:hAnsi="Times New Roman" w:cs="Times New Roman"/>
          <w:sz w:val="24"/>
          <w:szCs w:val="24"/>
          <w:lang w:eastAsia="ru-RU"/>
        </w:rPr>
        <w:t>.</w:t>
      </w:r>
    </w:p>
    <w:p w14:paraId="35BB9720"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Pr>
          <w:rFonts w:ascii="Times New Roman" w:eastAsia="Times New Roman" w:hAnsi="Times New Roman" w:cs="Times New Roman"/>
          <w:sz w:val="24"/>
          <w:szCs w:val="24"/>
          <w:vertAlign w:val="superscript"/>
          <w:lang w:eastAsia="ru-RU"/>
        </w:rPr>
        <w:footnoteReference w:id="25"/>
      </w:r>
    </w:p>
    <w:p w14:paraId="78A17D17"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Fonts w:ascii="Times New Roman" w:eastAsia="Times New Roman" w:hAnsi="Times New Roman" w:cs="Times New Roman"/>
          <w:sz w:val="24"/>
          <w:szCs w:val="24"/>
          <w:vertAlign w:val="superscript"/>
          <w:lang w:eastAsia="ru-RU"/>
        </w:rPr>
        <w:footnoteReference w:id="26"/>
      </w:r>
    </w:p>
    <w:p w14:paraId="6648CCB8" w14:textId="77777777" w:rsidR="00594A25" w:rsidRDefault="00594A25" w:rsidP="00594A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27"/>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28"/>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29"/>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30"/>
      </w:r>
    </w:p>
    <w:p w14:paraId="11E2A84E" w14:textId="77777777" w:rsidR="00594A25" w:rsidRDefault="00594A25" w:rsidP="00594A25">
      <w:pPr>
        <w:widowControl w:val="0"/>
        <w:numPr>
          <w:ilvl w:val="0"/>
          <w:numId w:val="16"/>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3F5F7CAC"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14:paraId="4D3E9F23"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766BD495"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21C7544A"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6F94D9B"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55233263"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4250DC34"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1C815F"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14:paraId="679BE21D"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23E731C"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10D2EDB0"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6F53DBA"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094DB24F"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04BE3AD9"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10E44883"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14:paraId="20BE8D7A"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9464A86"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28A5E247"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EE69156"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6E627E62"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53977667"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4A6308C"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14:paraId="26A1509D"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59E644A"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787A28C5"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17B0F1F"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68FFCDFC"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388E1F74"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F598174"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14:paraId="67C81096"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1313558"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57D82531"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A17B9CC"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1B3F82C1"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E87F011"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011A0BA"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14:paraId="6F4FF6C7"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9BB3031"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4D34CA66"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D459BE5"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727A8F28"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2D2F22E"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1A1CA44"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368"/>
        <w:gridCol w:w="2546"/>
      </w:tblGrid>
      <w:tr w:rsidR="00594A25" w14:paraId="48642770"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46D980B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307" w:type="pct"/>
            <w:tcBorders>
              <w:top w:val="single" w:sz="4" w:space="0" w:color="auto"/>
              <w:left w:val="single" w:sz="4" w:space="0" w:color="auto"/>
              <w:bottom w:val="single" w:sz="4" w:space="0" w:color="auto"/>
              <w:right w:val="single" w:sz="4" w:space="0" w:color="auto"/>
            </w:tcBorders>
            <w:vAlign w:val="center"/>
            <w:hideMark/>
          </w:tcPr>
          <w:p w14:paraId="212B1F6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E5FA99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14:paraId="06FA38D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94A25" w14:paraId="1B4DC776"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4549D38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C447B5F" w14:textId="39B57A38" w:rsidR="00594A25" w:rsidRDefault="004502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w:t>
            </w:r>
          </w:p>
        </w:tc>
        <w:tc>
          <w:tcPr>
            <w:tcW w:w="1322" w:type="pct"/>
            <w:tcBorders>
              <w:top w:val="single" w:sz="4" w:space="0" w:color="auto"/>
              <w:left w:val="single" w:sz="4" w:space="0" w:color="auto"/>
              <w:bottom w:val="single" w:sz="4" w:space="0" w:color="auto"/>
              <w:right w:val="single" w:sz="4" w:space="0" w:color="auto"/>
            </w:tcBorders>
            <w:vAlign w:val="center"/>
          </w:tcPr>
          <w:p w14:paraId="2A3DAE2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26D0BC55"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11E9B86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307" w:type="pct"/>
            <w:tcBorders>
              <w:top w:val="single" w:sz="4" w:space="0" w:color="auto"/>
              <w:left w:val="single" w:sz="4" w:space="0" w:color="auto"/>
              <w:bottom w:val="single" w:sz="4" w:space="0" w:color="auto"/>
              <w:right w:val="single" w:sz="4" w:space="0" w:color="auto"/>
            </w:tcBorders>
            <w:vAlign w:val="center"/>
            <w:hideMark/>
          </w:tcPr>
          <w:p w14:paraId="4E55478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1322" w:type="pct"/>
            <w:tcBorders>
              <w:top w:val="single" w:sz="4" w:space="0" w:color="auto"/>
              <w:left w:val="single" w:sz="4" w:space="0" w:color="auto"/>
              <w:bottom w:val="single" w:sz="4" w:space="0" w:color="auto"/>
              <w:right w:val="single" w:sz="4" w:space="0" w:color="auto"/>
            </w:tcBorders>
            <w:vAlign w:val="center"/>
          </w:tcPr>
          <w:p w14:paraId="38A4D6C9" w14:textId="591F918B"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2B190EC"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44BE6CA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307" w:type="pct"/>
            <w:tcBorders>
              <w:top w:val="single" w:sz="4" w:space="0" w:color="auto"/>
              <w:left w:val="single" w:sz="4" w:space="0" w:color="auto"/>
              <w:bottom w:val="single" w:sz="4" w:space="0" w:color="auto"/>
              <w:right w:val="single" w:sz="4" w:space="0" w:color="auto"/>
            </w:tcBorders>
            <w:vAlign w:val="center"/>
            <w:hideMark/>
          </w:tcPr>
          <w:p w14:paraId="585C0169"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1322" w:type="pct"/>
            <w:tcBorders>
              <w:top w:val="single" w:sz="4" w:space="0" w:color="auto"/>
              <w:left w:val="single" w:sz="4" w:space="0" w:color="auto"/>
              <w:bottom w:val="single" w:sz="4" w:space="0" w:color="auto"/>
              <w:right w:val="single" w:sz="4" w:space="0" w:color="auto"/>
            </w:tcBorders>
            <w:vAlign w:val="center"/>
          </w:tcPr>
          <w:p w14:paraId="5CAF0DCE" w14:textId="27D968E8"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F048BEC"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0A463A2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307" w:type="pct"/>
            <w:tcBorders>
              <w:top w:val="single" w:sz="4" w:space="0" w:color="auto"/>
              <w:left w:val="single" w:sz="4" w:space="0" w:color="auto"/>
              <w:bottom w:val="single" w:sz="4" w:space="0" w:color="auto"/>
              <w:right w:val="single" w:sz="4" w:space="0" w:color="auto"/>
            </w:tcBorders>
            <w:vAlign w:val="center"/>
            <w:hideMark/>
          </w:tcPr>
          <w:p w14:paraId="4331B28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1322" w:type="pct"/>
            <w:tcBorders>
              <w:top w:val="single" w:sz="4" w:space="0" w:color="auto"/>
              <w:left w:val="single" w:sz="4" w:space="0" w:color="auto"/>
              <w:bottom w:val="single" w:sz="4" w:space="0" w:color="auto"/>
              <w:right w:val="single" w:sz="4" w:space="0" w:color="auto"/>
            </w:tcBorders>
            <w:vAlign w:val="center"/>
          </w:tcPr>
          <w:p w14:paraId="649B908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1217E875"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C78A06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307" w:type="pct"/>
            <w:tcBorders>
              <w:top w:val="single" w:sz="4" w:space="0" w:color="auto"/>
              <w:left w:val="single" w:sz="4" w:space="0" w:color="auto"/>
              <w:bottom w:val="single" w:sz="4" w:space="0" w:color="auto"/>
              <w:right w:val="single" w:sz="4" w:space="0" w:color="auto"/>
            </w:tcBorders>
            <w:vAlign w:val="center"/>
            <w:hideMark/>
          </w:tcPr>
          <w:p w14:paraId="2AAE1D5B"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1322" w:type="pct"/>
            <w:tcBorders>
              <w:top w:val="single" w:sz="4" w:space="0" w:color="auto"/>
              <w:left w:val="single" w:sz="4" w:space="0" w:color="auto"/>
              <w:bottom w:val="single" w:sz="4" w:space="0" w:color="auto"/>
              <w:right w:val="single" w:sz="4" w:space="0" w:color="auto"/>
            </w:tcBorders>
            <w:vAlign w:val="center"/>
          </w:tcPr>
          <w:p w14:paraId="74A8FDA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7B16E9AF"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5AB2EAB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307" w:type="pct"/>
            <w:tcBorders>
              <w:top w:val="single" w:sz="4" w:space="0" w:color="auto"/>
              <w:left w:val="single" w:sz="4" w:space="0" w:color="auto"/>
              <w:bottom w:val="single" w:sz="4" w:space="0" w:color="auto"/>
              <w:right w:val="single" w:sz="4" w:space="0" w:color="auto"/>
            </w:tcBorders>
            <w:vAlign w:val="center"/>
            <w:hideMark/>
          </w:tcPr>
          <w:p w14:paraId="1CE355B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585CCC4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112A7DCC"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390FC97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3307" w:type="pct"/>
            <w:tcBorders>
              <w:top w:val="single" w:sz="4" w:space="0" w:color="auto"/>
              <w:left w:val="single" w:sz="4" w:space="0" w:color="auto"/>
              <w:bottom w:val="single" w:sz="4" w:space="0" w:color="auto"/>
              <w:right w:val="single" w:sz="4" w:space="0" w:color="auto"/>
            </w:tcBorders>
            <w:vAlign w:val="center"/>
            <w:hideMark/>
          </w:tcPr>
          <w:p w14:paraId="2DB1EEC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1322" w:type="pct"/>
            <w:tcBorders>
              <w:top w:val="single" w:sz="4" w:space="0" w:color="auto"/>
              <w:left w:val="single" w:sz="4" w:space="0" w:color="auto"/>
              <w:bottom w:val="single" w:sz="4" w:space="0" w:color="auto"/>
              <w:right w:val="single" w:sz="4" w:space="0" w:color="auto"/>
            </w:tcBorders>
            <w:vAlign w:val="center"/>
          </w:tcPr>
          <w:p w14:paraId="1E21C90B"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662DC6B9"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628A39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07" w:type="pct"/>
            <w:tcBorders>
              <w:top w:val="single" w:sz="4" w:space="0" w:color="auto"/>
              <w:left w:val="single" w:sz="4" w:space="0" w:color="auto"/>
              <w:bottom w:val="single" w:sz="4" w:space="0" w:color="auto"/>
              <w:right w:val="single" w:sz="4" w:space="0" w:color="auto"/>
            </w:tcBorders>
            <w:vAlign w:val="center"/>
            <w:hideMark/>
          </w:tcPr>
          <w:p w14:paraId="0017F52E" w14:textId="5A9A503D" w:rsidR="00594A25" w:rsidRDefault="00594A25" w:rsidP="004A49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p>
        </w:tc>
        <w:tc>
          <w:tcPr>
            <w:tcW w:w="1322" w:type="pct"/>
            <w:tcBorders>
              <w:top w:val="single" w:sz="4" w:space="0" w:color="auto"/>
              <w:left w:val="single" w:sz="4" w:space="0" w:color="auto"/>
              <w:bottom w:val="single" w:sz="4" w:space="0" w:color="auto"/>
              <w:right w:val="single" w:sz="4" w:space="0" w:color="auto"/>
            </w:tcBorders>
            <w:vAlign w:val="center"/>
          </w:tcPr>
          <w:p w14:paraId="322590B9"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186782EC"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052D938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307" w:type="pct"/>
            <w:tcBorders>
              <w:top w:val="single" w:sz="4" w:space="0" w:color="auto"/>
              <w:left w:val="single" w:sz="4" w:space="0" w:color="auto"/>
              <w:bottom w:val="single" w:sz="4" w:space="0" w:color="auto"/>
              <w:right w:val="single" w:sz="4" w:space="0" w:color="auto"/>
            </w:tcBorders>
            <w:vAlign w:val="center"/>
            <w:hideMark/>
          </w:tcPr>
          <w:p w14:paraId="40827B1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68B8E64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2F9E4F66"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561649A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013CB0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025FC89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2221CFE3"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6758C509"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307" w:type="pct"/>
            <w:tcBorders>
              <w:top w:val="single" w:sz="4" w:space="0" w:color="auto"/>
              <w:left w:val="single" w:sz="4" w:space="0" w:color="auto"/>
              <w:bottom w:val="single" w:sz="4" w:space="0" w:color="auto"/>
              <w:right w:val="single" w:sz="4" w:space="0" w:color="auto"/>
            </w:tcBorders>
            <w:vAlign w:val="center"/>
            <w:hideMark/>
          </w:tcPr>
          <w:p w14:paraId="538BD7F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36E8F59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7ED6D7E8"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0630F5E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307" w:type="pct"/>
            <w:tcBorders>
              <w:top w:val="single" w:sz="4" w:space="0" w:color="auto"/>
              <w:left w:val="single" w:sz="4" w:space="0" w:color="auto"/>
              <w:bottom w:val="single" w:sz="4" w:space="0" w:color="auto"/>
              <w:right w:val="single" w:sz="4" w:space="0" w:color="auto"/>
            </w:tcBorders>
            <w:vAlign w:val="center"/>
            <w:hideMark/>
          </w:tcPr>
          <w:p w14:paraId="1F559E5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32A8552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32ADAD7"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1325E85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04E9A89"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528B403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A513BA8"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5E1A3CA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307" w:type="pct"/>
            <w:tcBorders>
              <w:top w:val="single" w:sz="4" w:space="0" w:color="auto"/>
              <w:left w:val="single" w:sz="4" w:space="0" w:color="auto"/>
              <w:bottom w:val="single" w:sz="4" w:space="0" w:color="auto"/>
              <w:right w:val="single" w:sz="4" w:space="0" w:color="auto"/>
            </w:tcBorders>
            <w:vAlign w:val="center"/>
            <w:hideMark/>
          </w:tcPr>
          <w:p w14:paraId="2F96992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1322" w:type="pct"/>
            <w:tcBorders>
              <w:top w:val="single" w:sz="4" w:space="0" w:color="auto"/>
              <w:left w:val="single" w:sz="4" w:space="0" w:color="auto"/>
              <w:bottom w:val="single" w:sz="4" w:space="0" w:color="auto"/>
              <w:right w:val="single" w:sz="4" w:space="0" w:color="auto"/>
            </w:tcBorders>
            <w:vAlign w:val="center"/>
          </w:tcPr>
          <w:p w14:paraId="3F7D707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771EE8B7"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96A8A7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74F3A1E"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1322" w:type="pct"/>
            <w:tcBorders>
              <w:top w:val="single" w:sz="4" w:space="0" w:color="auto"/>
              <w:left w:val="single" w:sz="4" w:space="0" w:color="auto"/>
              <w:bottom w:val="single" w:sz="4" w:space="0" w:color="auto"/>
              <w:right w:val="single" w:sz="4" w:space="0" w:color="auto"/>
            </w:tcBorders>
            <w:vAlign w:val="center"/>
          </w:tcPr>
          <w:p w14:paraId="35757BE6"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1A05ECF"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52D99D1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07" w:type="pct"/>
            <w:tcBorders>
              <w:top w:val="single" w:sz="4" w:space="0" w:color="auto"/>
              <w:left w:val="single" w:sz="4" w:space="0" w:color="auto"/>
              <w:bottom w:val="single" w:sz="4" w:space="0" w:color="auto"/>
              <w:right w:val="single" w:sz="4" w:space="0" w:color="auto"/>
            </w:tcBorders>
            <w:vAlign w:val="center"/>
            <w:hideMark/>
          </w:tcPr>
          <w:p w14:paraId="016C1D3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1322" w:type="pct"/>
            <w:tcBorders>
              <w:top w:val="single" w:sz="4" w:space="0" w:color="auto"/>
              <w:left w:val="single" w:sz="4" w:space="0" w:color="auto"/>
              <w:bottom w:val="single" w:sz="4" w:space="0" w:color="auto"/>
              <w:right w:val="single" w:sz="4" w:space="0" w:color="auto"/>
            </w:tcBorders>
            <w:vAlign w:val="center"/>
          </w:tcPr>
          <w:p w14:paraId="2BA9F17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0450CDE3"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7061F99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9B1C606"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1322" w:type="pct"/>
            <w:tcBorders>
              <w:top w:val="single" w:sz="4" w:space="0" w:color="auto"/>
              <w:left w:val="single" w:sz="4" w:space="0" w:color="auto"/>
              <w:bottom w:val="single" w:sz="4" w:space="0" w:color="auto"/>
              <w:right w:val="single" w:sz="4" w:space="0" w:color="auto"/>
            </w:tcBorders>
            <w:vAlign w:val="center"/>
          </w:tcPr>
          <w:p w14:paraId="3406CF7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24862347"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AF73AE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307" w:type="pct"/>
            <w:tcBorders>
              <w:top w:val="single" w:sz="4" w:space="0" w:color="auto"/>
              <w:left w:val="single" w:sz="4" w:space="0" w:color="auto"/>
              <w:bottom w:val="single" w:sz="4" w:space="0" w:color="auto"/>
              <w:right w:val="single" w:sz="4" w:space="0" w:color="auto"/>
            </w:tcBorders>
            <w:vAlign w:val="center"/>
            <w:hideMark/>
          </w:tcPr>
          <w:p w14:paraId="699BAE0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1322" w:type="pct"/>
            <w:tcBorders>
              <w:top w:val="single" w:sz="4" w:space="0" w:color="auto"/>
              <w:left w:val="single" w:sz="4" w:space="0" w:color="auto"/>
              <w:bottom w:val="single" w:sz="4" w:space="0" w:color="auto"/>
              <w:right w:val="single" w:sz="4" w:space="0" w:color="auto"/>
            </w:tcBorders>
            <w:vAlign w:val="center"/>
          </w:tcPr>
          <w:p w14:paraId="146FEA8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5FC841C5"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FA70EC1"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6EDC88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322" w:type="pct"/>
            <w:tcBorders>
              <w:top w:val="single" w:sz="4" w:space="0" w:color="auto"/>
              <w:left w:val="single" w:sz="4" w:space="0" w:color="auto"/>
              <w:bottom w:val="single" w:sz="4" w:space="0" w:color="auto"/>
              <w:right w:val="single" w:sz="4" w:space="0" w:color="auto"/>
            </w:tcBorders>
            <w:vAlign w:val="center"/>
          </w:tcPr>
          <w:p w14:paraId="5B3372CE"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7B895B11"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09002D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307" w:type="pct"/>
            <w:tcBorders>
              <w:top w:val="single" w:sz="4" w:space="0" w:color="auto"/>
              <w:left w:val="single" w:sz="4" w:space="0" w:color="auto"/>
              <w:bottom w:val="single" w:sz="4" w:space="0" w:color="auto"/>
              <w:right w:val="single" w:sz="4" w:space="0" w:color="auto"/>
            </w:tcBorders>
            <w:vAlign w:val="center"/>
            <w:hideMark/>
          </w:tcPr>
          <w:p w14:paraId="4FCA285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1322" w:type="pct"/>
            <w:tcBorders>
              <w:top w:val="single" w:sz="4" w:space="0" w:color="auto"/>
              <w:left w:val="single" w:sz="4" w:space="0" w:color="auto"/>
              <w:bottom w:val="single" w:sz="4" w:space="0" w:color="auto"/>
              <w:right w:val="single" w:sz="4" w:space="0" w:color="auto"/>
            </w:tcBorders>
            <w:vAlign w:val="center"/>
          </w:tcPr>
          <w:p w14:paraId="197A1521"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762E7B36"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5F779156"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07" w:type="pct"/>
            <w:tcBorders>
              <w:top w:val="single" w:sz="4" w:space="0" w:color="auto"/>
              <w:left w:val="single" w:sz="4" w:space="0" w:color="auto"/>
              <w:bottom w:val="single" w:sz="4" w:space="0" w:color="auto"/>
              <w:right w:val="single" w:sz="4" w:space="0" w:color="auto"/>
            </w:tcBorders>
            <w:vAlign w:val="center"/>
            <w:hideMark/>
          </w:tcPr>
          <w:p w14:paraId="090F7B5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1322" w:type="pct"/>
            <w:tcBorders>
              <w:top w:val="single" w:sz="4" w:space="0" w:color="auto"/>
              <w:left w:val="single" w:sz="4" w:space="0" w:color="auto"/>
              <w:bottom w:val="single" w:sz="4" w:space="0" w:color="auto"/>
              <w:right w:val="single" w:sz="4" w:space="0" w:color="auto"/>
            </w:tcBorders>
            <w:vAlign w:val="center"/>
          </w:tcPr>
          <w:p w14:paraId="31FA9B8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5EA2CB8C"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7039C4A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339DBD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1322" w:type="pct"/>
            <w:tcBorders>
              <w:top w:val="single" w:sz="4" w:space="0" w:color="auto"/>
              <w:left w:val="single" w:sz="4" w:space="0" w:color="auto"/>
              <w:bottom w:val="single" w:sz="4" w:space="0" w:color="auto"/>
              <w:right w:val="single" w:sz="4" w:space="0" w:color="auto"/>
            </w:tcBorders>
            <w:vAlign w:val="center"/>
          </w:tcPr>
          <w:p w14:paraId="0DB472BF"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2724E73"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667A29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0D611F6"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1322" w:type="pct"/>
            <w:tcBorders>
              <w:top w:val="single" w:sz="4" w:space="0" w:color="auto"/>
              <w:left w:val="single" w:sz="4" w:space="0" w:color="auto"/>
              <w:bottom w:val="single" w:sz="4" w:space="0" w:color="auto"/>
              <w:right w:val="single" w:sz="4" w:space="0" w:color="auto"/>
            </w:tcBorders>
            <w:vAlign w:val="center"/>
          </w:tcPr>
          <w:p w14:paraId="5F7BFBA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08246BE0"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5E98706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307" w:type="pct"/>
            <w:tcBorders>
              <w:top w:val="single" w:sz="4" w:space="0" w:color="auto"/>
              <w:left w:val="single" w:sz="4" w:space="0" w:color="auto"/>
              <w:bottom w:val="single" w:sz="4" w:space="0" w:color="auto"/>
              <w:right w:val="single" w:sz="4" w:space="0" w:color="auto"/>
            </w:tcBorders>
            <w:vAlign w:val="center"/>
            <w:hideMark/>
          </w:tcPr>
          <w:p w14:paraId="191C6A99"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1322" w:type="pct"/>
            <w:tcBorders>
              <w:top w:val="single" w:sz="4" w:space="0" w:color="auto"/>
              <w:left w:val="single" w:sz="4" w:space="0" w:color="auto"/>
              <w:bottom w:val="single" w:sz="4" w:space="0" w:color="auto"/>
              <w:right w:val="single" w:sz="4" w:space="0" w:color="auto"/>
            </w:tcBorders>
            <w:vAlign w:val="center"/>
          </w:tcPr>
          <w:p w14:paraId="723220E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5A6E29E2"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784B27E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6466CE1"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1322" w:type="pct"/>
            <w:tcBorders>
              <w:top w:val="single" w:sz="4" w:space="0" w:color="auto"/>
              <w:left w:val="single" w:sz="4" w:space="0" w:color="auto"/>
              <w:bottom w:val="single" w:sz="4" w:space="0" w:color="auto"/>
              <w:right w:val="single" w:sz="4" w:space="0" w:color="auto"/>
            </w:tcBorders>
            <w:vAlign w:val="center"/>
          </w:tcPr>
          <w:p w14:paraId="06CBFB2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1B19B582"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4F49977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307" w:type="pct"/>
            <w:tcBorders>
              <w:top w:val="single" w:sz="4" w:space="0" w:color="auto"/>
              <w:left w:val="single" w:sz="4" w:space="0" w:color="auto"/>
              <w:bottom w:val="single" w:sz="4" w:space="0" w:color="auto"/>
              <w:right w:val="single" w:sz="4" w:space="0" w:color="auto"/>
            </w:tcBorders>
            <w:vAlign w:val="center"/>
            <w:hideMark/>
          </w:tcPr>
          <w:p w14:paraId="5544C4A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1322" w:type="pct"/>
            <w:tcBorders>
              <w:top w:val="single" w:sz="4" w:space="0" w:color="auto"/>
              <w:left w:val="single" w:sz="4" w:space="0" w:color="auto"/>
              <w:bottom w:val="single" w:sz="4" w:space="0" w:color="auto"/>
              <w:right w:val="single" w:sz="4" w:space="0" w:color="auto"/>
            </w:tcBorders>
            <w:vAlign w:val="center"/>
          </w:tcPr>
          <w:p w14:paraId="4A39811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C701CCA"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4454FC8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307" w:type="pct"/>
            <w:tcBorders>
              <w:top w:val="single" w:sz="4" w:space="0" w:color="auto"/>
              <w:left w:val="single" w:sz="4" w:space="0" w:color="auto"/>
              <w:bottom w:val="single" w:sz="4" w:space="0" w:color="auto"/>
              <w:right w:val="single" w:sz="4" w:space="0" w:color="auto"/>
            </w:tcBorders>
            <w:vAlign w:val="center"/>
            <w:hideMark/>
          </w:tcPr>
          <w:p w14:paraId="0B6827F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1322" w:type="pct"/>
            <w:tcBorders>
              <w:top w:val="single" w:sz="4" w:space="0" w:color="auto"/>
              <w:left w:val="single" w:sz="4" w:space="0" w:color="auto"/>
              <w:bottom w:val="single" w:sz="4" w:space="0" w:color="auto"/>
              <w:right w:val="single" w:sz="4" w:space="0" w:color="auto"/>
            </w:tcBorders>
            <w:vAlign w:val="center"/>
          </w:tcPr>
          <w:p w14:paraId="35D1608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7C58E505"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340D48C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CACBFA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1322" w:type="pct"/>
            <w:tcBorders>
              <w:top w:val="single" w:sz="4" w:space="0" w:color="auto"/>
              <w:left w:val="single" w:sz="4" w:space="0" w:color="auto"/>
              <w:bottom w:val="single" w:sz="4" w:space="0" w:color="auto"/>
              <w:right w:val="single" w:sz="4" w:space="0" w:color="auto"/>
            </w:tcBorders>
            <w:vAlign w:val="center"/>
          </w:tcPr>
          <w:p w14:paraId="0A410B3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0266C91"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193E5F8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307" w:type="pct"/>
            <w:tcBorders>
              <w:top w:val="single" w:sz="4" w:space="0" w:color="auto"/>
              <w:left w:val="single" w:sz="4" w:space="0" w:color="auto"/>
              <w:bottom w:val="single" w:sz="4" w:space="0" w:color="auto"/>
              <w:right w:val="single" w:sz="4" w:space="0" w:color="auto"/>
            </w:tcBorders>
            <w:vAlign w:val="center"/>
            <w:hideMark/>
          </w:tcPr>
          <w:p w14:paraId="08E4467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1322" w:type="pct"/>
            <w:tcBorders>
              <w:top w:val="single" w:sz="4" w:space="0" w:color="auto"/>
              <w:left w:val="single" w:sz="4" w:space="0" w:color="auto"/>
              <w:bottom w:val="single" w:sz="4" w:space="0" w:color="auto"/>
              <w:right w:val="single" w:sz="4" w:space="0" w:color="auto"/>
            </w:tcBorders>
            <w:vAlign w:val="center"/>
          </w:tcPr>
          <w:p w14:paraId="38701D7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0BB6534"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1D1FBB76"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307" w:type="pct"/>
            <w:tcBorders>
              <w:top w:val="single" w:sz="4" w:space="0" w:color="auto"/>
              <w:left w:val="single" w:sz="4" w:space="0" w:color="auto"/>
              <w:bottom w:val="single" w:sz="4" w:space="0" w:color="auto"/>
              <w:right w:val="single" w:sz="4" w:space="0" w:color="auto"/>
            </w:tcBorders>
            <w:vAlign w:val="center"/>
            <w:hideMark/>
          </w:tcPr>
          <w:p w14:paraId="65676DF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1322" w:type="pct"/>
            <w:tcBorders>
              <w:top w:val="single" w:sz="4" w:space="0" w:color="auto"/>
              <w:left w:val="single" w:sz="4" w:space="0" w:color="auto"/>
              <w:bottom w:val="single" w:sz="4" w:space="0" w:color="auto"/>
              <w:right w:val="single" w:sz="4" w:space="0" w:color="auto"/>
            </w:tcBorders>
            <w:vAlign w:val="center"/>
          </w:tcPr>
          <w:p w14:paraId="4BF27D3D"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C40DE16"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62E9E4D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3307" w:type="pct"/>
            <w:tcBorders>
              <w:top w:val="single" w:sz="4" w:space="0" w:color="auto"/>
              <w:left w:val="single" w:sz="4" w:space="0" w:color="auto"/>
              <w:bottom w:val="single" w:sz="4" w:space="0" w:color="auto"/>
              <w:right w:val="single" w:sz="4" w:space="0" w:color="auto"/>
            </w:tcBorders>
            <w:vAlign w:val="center"/>
            <w:hideMark/>
          </w:tcPr>
          <w:p w14:paraId="41FC90D3"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1322" w:type="pct"/>
            <w:tcBorders>
              <w:top w:val="single" w:sz="4" w:space="0" w:color="auto"/>
              <w:left w:val="single" w:sz="4" w:space="0" w:color="auto"/>
              <w:bottom w:val="single" w:sz="4" w:space="0" w:color="auto"/>
              <w:right w:val="single" w:sz="4" w:space="0" w:color="auto"/>
            </w:tcBorders>
            <w:vAlign w:val="center"/>
          </w:tcPr>
          <w:p w14:paraId="114CD981"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B024D49"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6F94E2FB"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DD4B41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1322" w:type="pct"/>
            <w:tcBorders>
              <w:top w:val="single" w:sz="4" w:space="0" w:color="auto"/>
              <w:left w:val="single" w:sz="4" w:space="0" w:color="auto"/>
              <w:bottom w:val="single" w:sz="4" w:space="0" w:color="auto"/>
              <w:right w:val="single" w:sz="4" w:space="0" w:color="auto"/>
            </w:tcBorders>
            <w:vAlign w:val="center"/>
          </w:tcPr>
          <w:p w14:paraId="240DA86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55DD9D19"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625BC98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3307" w:type="pct"/>
            <w:tcBorders>
              <w:top w:val="single" w:sz="4" w:space="0" w:color="auto"/>
              <w:left w:val="single" w:sz="4" w:space="0" w:color="auto"/>
              <w:bottom w:val="single" w:sz="4" w:space="0" w:color="auto"/>
              <w:right w:val="single" w:sz="4" w:space="0" w:color="auto"/>
            </w:tcBorders>
            <w:vAlign w:val="center"/>
            <w:hideMark/>
          </w:tcPr>
          <w:p w14:paraId="764E277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1322" w:type="pct"/>
            <w:tcBorders>
              <w:top w:val="single" w:sz="4" w:space="0" w:color="auto"/>
              <w:left w:val="single" w:sz="4" w:space="0" w:color="auto"/>
              <w:bottom w:val="single" w:sz="4" w:space="0" w:color="auto"/>
              <w:right w:val="single" w:sz="4" w:space="0" w:color="auto"/>
            </w:tcBorders>
            <w:vAlign w:val="center"/>
          </w:tcPr>
          <w:p w14:paraId="2F4DC72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0E91E085"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344073A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3307" w:type="pct"/>
            <w:tcBorders>
              <w:top w:val="single" w:sz="4" w:space="0" w:color="auto"/>
              <w:left w:val="single" w:sz="4" w:space="0" w:color="auto"/>
              <w:bottom w:val="single" w:sz="4" w:space="0" w:color="auto"/>
              <w:right w:val="single" w:sz="4" w:space="0" w:color="auto"/>
            </w:tcBorders>
            <w:vAlign w:val="center"/>
            <w:hideMark/>
          </w:tcPr>
          <w:p w14:paraId="27A218E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1322" w:type="pct"/>
            <w:tcBorders>
              <w:top w:val="single" w:sz="4" w:space="0" w:color="auto"/>
              <w:left w:val="single" w:sz="4" w:space="0" w:color="auto"/>
              <w:bottom w:val="single" w:sz="4" w:space="0" w:color="auto"/>
              <w:right w:val="single" w:sz="4" w:space="0" w:color="auto"/>
            </w:tcBorders>
            <w:vAlign w:val="center"/>
          </w:tcPr>
          <w:p w14:paraId="10A1143B"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6EE3ADA2"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0D5F13EE"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3307" w:type="pct"/>
            <w:tcBorders>
              <w:top w:val="single" w:sz="4" w:space="0" w:color="auto"/>
              <w:left w:val="single" w:sz="4" w:space="0" w:color="auto"/>
              <w:bottom w:val="single" w:sz="4" w:space="0" w:color="auto"/>
              <w:right w:val="single" w:sz="4" w:space="0" w:color="auto"/>
            </w:tcBorders>
            <w:vAlign w:val="center"/>
            <w:hideMark/>
          </w:tcPr>
          <w:p w14:paraId="138C3B20"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1322" w:type="pct"/>
            <w:tcBorders>
              <w:top w:val="single" w:sz="4" w:space="0" w:color="auto"/>
              <w:left w:val="single" w:sz="4" w:space="0" w:color="auto"/>
              <w:bottom w:val="single" w:sz="4" w:space="0" w:color="auto"/>
              <w:right w:val="single" w:sz="4" w:space="0" w:color="auto"/>
            </w:tcBorders>
            <w:vAlign w:val="center"/>
          </w:tcPr>
          <w:p w14:paraId="05C4EDCE"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13DA39E"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4C1DEA66"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2B62BC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1322" w:type="pct"/>
            <w:tcBorders>
              <w:top w:val="single" w:sz="4" w:space="0" w:color="auto"/>
              <w:left w:val="single" w:sz="4" w:space="0" w:color="auto"/>
              <w:bottom w:val="single" w:sz="4" w:space="0" w:color="auto"/>
              <w:right w:val="single" w:sz="4" w:space="0" w:color="auto"/>
            </w:tcBorders>
            <w:vAlign w:val="center"/>
          </w:tcPr>
          <w:p w14:paraId="11BAAAF8"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0007A0B2"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74BAAEB9"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3307" w:type="pct"/>
            <w:tcBorders>
              <w:top w:val="single" w:sz="4" w:space="0" w:color="auto"/>
              <w:left w:val="single" w:sz="4" w:space="0" w:color="auto"/>
              <w:bottom w:val="single" w:sz="4" w:space="0" w:color="auto"/>
              <w:right w:val="single" w:sz="4" w:space="0" w:color="auto"/>
            </w:tcBorders>
            <w:vAlign w:val="center"/>
            <w:hideMark/>
          </w:tcPr>
          <w:p w14:paraId="38CDF69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1322" w:type="pct"/>
            <w:tcBorders>
              <w:top w:val="single" w:sz="4" w:space="0" w:color="auto"/>
              <w:left w:val="single" w:sz="4" w:space="0" w:color="auto"/>
              <w:bottom w:val="single" w:sz="4" w:space="0" w:color="auto"/>
              <w:right w:val="single" w:sz="4" w:space="0" w:color="auto"/>
            </w:tcBorders>
            <w:vAlign w:val="center"/>
          </w:tcPr>
          <w:p w14:paraId="507A547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0A3B33B3"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3FAC6E0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3307" w:type="pct"/>
            <w:tcBorders>
              <w:top w:val="single" w:sz="4" w:space="0" w:color="auto"/>
              <w:left w:val="single" w:sz="4" w:space="0" w:color="auto"/>
              <w:bottom w:val="single" w:sz="4" w:space="0" w:color="auto"/>
              <w:right w:val="single" w:sz="4" w:space="0" w:color="auto"/>
            </w:tcBorders>
            <w:vAlign w:val="center"/>
            <w:hideMark/>
          </w:tcPr>
          <w:p w14:paraId="5505160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1322" w:type="pct"/>
            <w:tcBorders>
              <w:top w:val="single" w:sz="4" w:space="0" w:color="auto"/>
              <w:left w:val="single" w:sz="4" w:space="0" w:color="auto"/>
              <w:bottom w:val="single" w:sz="4" w:space="0" w:color="auto"/>
              <w:right w:val="single" w:sz="4" w:space="0" w:color="auto"/>
            </w:tcBorders>
            <w:vAlign w:val="center"/>
          </w:tcPr>
          <w:p w14:paraId="3F2BB13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2883E5F1"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1C3B18E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307" w:type="pct"/>
            <w:tcBorders>
              <w:top w:val="single" w:sz="4" w:space="0" w:color="auto"/>
              <w:left w:val="single" w:sz="4" w:space="0" w:color="auto"/>
              <w:bottom w:val="single" w:sz="4" w:space="0" w:color="auto"/>
              <w:right w:val="single" w:sz="4" w:space="0" w:color="auto"/>
            </w:tcBorders>
            <w:vAlign w:val="center"/>
            <w:hideMark/>
          </w:tcPr>
          <w:p w14:paraId="2236CBE1"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322" w:type="pct"/>
            <w:tcBorders>
              <w:top w:val="single" w:sz="4" w:space="0" w:color="auto"/>
              <w:left w:val="single" w:sz="4" w:space="0" w:color="auto"/>
              <w:bottom w:val="single" w:sz="4" w:space="0" w:color="auto"/>
              <w:right w:val="single" w:sz="4" w:space="0" w:color="auto"/>
            </w:tcBorders>
            <w:vAlign w:val="center"/>
          </w:tcPr>
          <w:p w14:paraId="2B38438B"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40663C07"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0A32547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307" w:type="pct"/>
            <w:tcBorders>
              <w:top w:val="single" w:sz="4" w:space="0" w:color="auto"/>
              <w:left w:val="single" w:sz="4" w:space="0" w:color="auto"/>
              <w:bottom w:val="single" w:sz="4" w:space="0" w:color="auto"/>
              <w:right w:val="single" w:sz="4" w:space="0" w:color="auto"/>
            </w:tcBorders>
            <w:vAlign w:val="center"/>
          </w:tcPr>
          <w:p w14:paraId="47DF7B0A" w14:textId="29DBBB0A" w:rsidR="00594A25" w:rsidRDefault="007B6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доступа мало-мобильных групп населения</w:t>
            </w:r>
          </w:p>
        </w:tc>
        <w:tc>
          <w:tcPr>
            <w:tcW w:w="1322" w:type="pct"/>
            <w:tcBorders>
              <w:top w:val="single" w:sz="4" w:space="0" w:color="auto"/>
              <w:left w:val="single" w:sz="4" w:space="0" w:color="auto"/>
              <w:bottom w:val="single" w:sz="4" w:space="0" w:color="auto"/>
              <w:right w:val="single" w:sz="4" w:space="0" w:color="auto"/>
            </w:tcBorders>
            <w:vAlign w:val="center"/>
          </w:tcPr>
          <w:p w14:paraId="637FFEFE"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3923050B"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2D19A5A5"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307" w:type="pct"/>
            <w:tcBorders>
              <w:top w:val="single" w:sz="4" w:space="0" w:color="auto"/>
              <w:left w:val="single" w:sz="4" w:space="0" w:color="auto"/>
              <w:bottom w:val="single" w:sz="4" w:space="0" w:color="auto"/>
              <w:right w:val="single" w:sz="4" w:space="0" w:color="auto"/>
            </w:tcBorders>
            <w:vAlign w:val="center"/>
          </w:tcPr>
          <w:p w14:paraId="4BF4814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2" w:type="pct"/>
            <w:tcBorders>
              <w:top w:val="single" w:sz="4" w:space="0" w:color="auto"/>
              <w:left w:val="single" w:sz="4" w:space="0" w:color="auto"/>
              <w:bottom w:val="single" w:sz="4" w:space="0" w:color="auto"/>
              <w:right w:val="single" w:sz="4" w:space="0" w:color="auto"/>
            </w:tcBorders>
            <w:vAlign w:val="center"/>
          </w:tcPr>
          <w:p w14:paraId="7E0FA46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0C47D8ED"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0F855A21"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307" w:type="pct"/>
            <w:tcBorders>
              <w:top w:val="single" w:sz="4" w:space="0" w:color="auto"/>
              <w:left w:val="single" w:sz="4" w:space="0" w:color="auto"/>
              <w:bottom w:val="single" w:sz="4" w:space="0" w:color="auto"/>
              <w:right w:val="single" w:sz="4" w:space="0" w:color="auto"/>
            </w:tcBorders>
            <w:vAlign w:val="center"/>
          </w:tcPr>
          <w:p w14:paraId="09DF6362"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2" w:type="pct"/>
            <w:tcBorders>
              <w:top w:val="single" w:sz="4" w:space="0" w:color="auto"/>
              <w:left w:val="single" w:sz="4" w:space="0" w:color="auto"/>
              <w:bottom w:val="single" w:sz="4" w:space="0" w:color="auto"/>
              <w:right w:val="single" w:sz="4" w:space="0" w:color="auto"/>
            </w:tcBorders>
            <w:vAlign w:val="center"/>
          </w:tcPr>
          <w:p w14:paraId="59F44D57"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4A25" w14:paraId="50699B80" w14:textId="77777777" w:rsidTr="00D16EC2">
        <w:tc>
          <w:tcPr>
            <w:tcW w:w="371" w:type="pct"/>
            <w:tcBorders>
              <w:top w:val="single" w:sz="4" w:space="0" w:color="auto"/>
              <w:left w:val="single" w:sz="4" w:space="0" w:color="auto"/>
              <w:bottom w:val="single" w:sz="4" w:space="0" w:color="auto"/>
              <w:right w:val="single" w:sz="4" w:space="0" w:color="auto"/>
            </w:tcBorders>
            <w:vAlign w:val="center"/>
            <w:hideMark/>
          </w:tcPr>
          <w:p w14:paraId="3B59B92A"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07" w:type="pct"/>
            <w:tcBorders>
              <w:top w:val="single" w:sz="4" w:space="0" w:color="auto"/>
              <w:left w:val="single" w:sz="4" w:space="0" w:color="auto"/>
              <w:bottom w:val="single" w:sz="4" w:space="0" w:color="auto"/>
              <w:right w:val="single" w:sz="4" w:space="0" w:color="auto"/>
            </w:tcBorders>
            <w:vAlign w:val="center"/>
          </w:tcPr>
          <w:p w14:paraId="7C215B84"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2" w:type="pct"/>
            <w:tcBorders>
              <w:top w:val="single" w:sz="4" w:space="0" w:color="auto"/>
              <w:left w:val="single" w:sz="4" w:space="0" w:color="auto"/>
              <w:bottom w:val="single" w:sz="4" w:space="0" w:color="auto"/>
              <w:right w:val="single" w:sz="4" w:space="0" w:color="auto"/>
            </w:tcBorders>
            <w:vAlign w:val="center"/>
          </w:tcPr>
          <w:p w14:paraId="26C0E04C" w14:textId="77777777" w:rsidR="00594A25" w:rsidRDefault="00594A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E7F59CF"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76A55202"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F4801A6"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741EF0"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14:paraId="29D3AAAA" w14:textId="77777777" w:rsidR="00594A25" w:rsidRDefault="00594A25" w:rsidP="00594A2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14:paraId="38470E8E"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14:paraId="19062C6A" w14:textId="77777777" w:rsidR="00594A25" w:rsidRDefault="00594A25" w:rsidP="00594A2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CE29548"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3B85BC87"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49E6AED"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C78BE72"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14:paraId="5F2EE5AB"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2DAB30" w14:textId="78AA1ED4"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 </w:t>
      </w:r>
      <w:r>
        <w:rPr>
          <w:rFonts w:ascii="Times New Roman" w:eastAsia="Times New Roman" w:hAnsi="Times New Roman" w:cs="Times New Roman"/>
          <w:sz w:val="24"/>
          <w:szCs w:val="24"/>
          <w:vertAlign w:val="superscript"/>
          <w:lang w:eastAsia="ru-RU"/>
        </w:rPr>
        <w:footnoteReference w:id="31"/>
      </w:r>
    </w:p>
    <w:p w14:paraId="640D10A6" w14:textId="77777777" w:rsidR="00594A25" w:rsidRDefault="00594A25" w:rsidP="00594A25">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eastAsia="Times New Roman" w:hAnsi="Times New Roman" w:cs="Times New Roman"/>
          <w:sz w:val="20"/>
          <w:szCs w:val="20"/>
          <w:vertAlign w:val="superscript"/>
          <w:lang w:eastAsia="ru-RU"/>
        </w:rPr>
        <w:footnoteReference w:id="32"/>
      </w:r>
      <w:r>
        <w:rPr>
          <w:rFonts w:ascii="Times New Roman" w:eastAsia="Times New Roman" w:hAnsi="Times New Roman" w:cs="Times New Roman"/>
          <w:sz w:val="24"/>
          <w:szCs w:val="24"/>
          <w:lang w:eastAsia="ru-RU"/>
        </w:rPr>
        <w:t>:</w:t>
      </w:r>
    </w:p>
    <w:p w14:paraId="6444A3B1"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14:paraId="3848B304"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w:t>
      </w:r>
      <w:r w:rsidR="005E74CE">
        <w:rPr>
          <w:rFonts w:ascii="Times New Roman" w:eastAsia="Times New Roman" w:hAnsi="Times New Roman" w:cs="Times New Roman"/>
          <w:sz w:val="24"/>
          <w:szCs w:val="24"/>
          <w:lang w:eastAsia="ru-RU"/>
        </w:rPr>
        <w:t>горяча</w:t>
      </w:r>
      <w:r>
        <w:rPr>
          <w:rFonts w:ascii="Times New Roman" w:eastAsia="Times New Roman" w:hAnsi="Times New Roman" w:cs="Times New Roman"/>
          <w:sz w:val="24"/>
          <w:szCs w:val="24"/>
          <w:lang w:eastAsia="ru-RU"/>
        </w:rPr>
        <w:t>я): ____________________</w:t>
      </w:r>
    </w:p>
    <w:p w14:paraId="580861A4"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14:paraId="5496AB77" w14:textId="77777777" w:rsidR="00594A25" w:rsidRDefault="00594A25" w:rsidP="00594A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14:paraId="333CDABC" w14:textId="77777777" w:rsidR="00594A25" w:rsidRDefault="00594A25" w:rsidP="00594A25">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w:t>
      </w:r>
      <w:r w:rsidR="005E74CE">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двер</w:t>
      </w:r>
      <w:r w:rsidR="005E74CE">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w:t>
      </w:r>
      <w:r w:rsidR="005E74CE">
        <w:rPr>
          <w:rFonts w:ascii="Times New Roman" w:eastAsia="Times New Roman" w:hAnsi="Times New Roman" w:cs="Times New Roman"/>
          <w:sz w:val="24"/>
          <w:szCs w:val="24"/>
          <w:lang w:eastAsia="ru-RU"/>
        </w:rPr>
        <w:t>Имущ</w:t>
      </w:r>
      <w:r>
        <w:rPr>
          <w:rFonts w:ascii="Times New Roman" w:eastAsia="Times New Roman" w:hAnsi="Times New Roman" w:cs="Times New Roman"/>
          <w:sz w:val="24"/>
          <w:szCs w:val="24"/>
          <w:lang w:eastAsia="ru-RU"/>
        </w:rPr>
        <w:t xml:space="preserve">ества в количестве </w:t>
      </w:r>
      <w:r>
        <w:rPr>
          <w:rFonts w:ascii="Times New Roman" w:eastAsia="Times New Roman" w:hAnsi="Times New Roman" w:cs="Times New Roman"/>
          <w:sz w:val="24"/>
          <w:szCs w:val="24"/>
          <w:lang w:eastAsia="ru-RU"/>
        </w:rPr>
        <w:lastRenderedPageBreak/>
        <w:t>_________.</w:t>
      </w:r>
    </w:p>
    <w:p w14:paraId="40A0245B" w14:textId="77777777" w:rsidR="00594A25" w:rsidRDefault="00594A25" w:rsidP="00594A25">
      <w:pPr>
        <w:widowControl w:val="0"/>
        <w:numPr>
          <w:ilvl w:val="0"/>
          <w:numId w:val="16"/>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4A0" w:firstRow="1" w:lastRow="0" w:firstColumn="1" w:lastColumn="0" w:noHBand="0" w:noVBand="1"/>
      </w:tblPr>
      <w:tblGrid>
        <w:gridCol w:w="684"/>
        <w:gridCol w:w="1860"/>
        <w:gridCol w:w="3697"/>
        <w:gridCol w:w="1232"/>
        <w:gridCol w:w="2155"/>
      </w:tblGrid>
      <w:tr w:rsidR="00594A25" w14:paraId="5CBD4194" w14:textId="77777777" w:rsidTr="00594A25">
        <w:tc>
          <w:tcPr>
            <w:tcW w:w="355" w:type="pct"/>
            <w:tcBorders>
              <w:top w:val="single" w:sz="4" w:space="0" w:color="auto"/>
              <w:left w:val="single" w:sz="4" w:space="0" w:color="auto"/>
              <w:bottom w:val="single" w:sz="4" w:space="0" w:color="auto"/>
              <w:right w:val="single" w:sz="4" w:space="0" w:color="auto"/>
            </w:tcBorders>
            <w:hideMark/>
          </w:tcPr>
          <w:p w14:paraId="5A9F8A87"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14:paraId="35924438"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474FF6C1"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14:paraId="61BA1EDB"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14:paraId="3C3EA21B"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14:paraId="49DDCAE3"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594A25" w14:paraId="3B747290" w14:textId="77777777" w:rsidTr="00594A25">
        <w:tc>
          <w:tcPr>
            <w:tcW w:w="355" w:type="pct"/>
            <w:tcBorders>
              <w:top w:val="single" w:sz="4" w:space="0" w:color="auto"/>
              <w:left w:val="single" w:sz="4" w:space="0" w:color="auto"/>
              <w:bottom w:val="single" w:sz="4" w:space="0" w:color="auto"/>
              <w:right w:val="single" w:sz="4" w:space="0" w:color="auto"/>
            </w:tcBorders>
          </w:tcPr>
          <w:p w14:paraId="63899FCF"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31C4A842"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6077C092"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6D237DA6"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059836A1"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r>
      <w:tr w:rsidR="00594A25" w14:paraId="7C102ACD" w14:textId="77777777" w:rsidTr="00594A25">
        <w:tc>
          <w:tcPr>
            <w:tcW w:w="355" w:type="pct"/>
            <w:tcBorders>
              <w:top w:val="single" w:sz="4" w:space="0" w:color="auto"/>
              <w:left w:val="single" w:sz="4" w:space="0" w:color="auto"/>
              <w:bottom w:val="single" w:sz="4" w:space="0" w:color="auto"/>
              <w:right w:val="single" w:sz="4" w:space="0" w:color="auto"/>
            </w:tcBorders>
          </w:tcPr>
          <w:p w14:paraId="7D5BE15D"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48E1B1EF"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1573EF20"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1BA9552D"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4A355BD1"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r>
      <w:tr w:rsidR="00594A25" w14:paraId="4F58FC01" w14:textId="77777777" w:rsidTr="00594A25">
        <w:tc>
          <w:tcPr>
            <w:tcW w:w="355" w:type="pct"/>
            <w:tcBorders>
              <w:top w:val="single" w:sz="4" w:space="0" w:color="auto"/>
              <w:left w:val="single" w:sz="4" w:space="0" w:color="auto"/>
              <w:bottom w:val="single" w:sz="4" w:space="0" w:color="auto"/>
              <w:right w:val="single" w:sz="4" w:space="0" w:color="auto"/>
            </w:tcBorders>
          </w:tcPr>
          <w:p w14:paraId="1346FE6D"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259B4A21"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5177A61C"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762C5D01"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1EF8F197" w14:textId="77777777" w:rsidR="00594A25" w:rsidRDefault="00594A25">
            <w:pPr>
              <w:widowControl w:val="0"/>
              <w:snapToGrid w:val="0"/>
              <w:spacing w:line="240" w:lineRule="auto"/>
              <w:jc w:val="center"/>
              <w:rPr>
                <w:rFonts w:ascii="Times New Roman" w:eastAsia="Times New Roman" w:hAnsi="Times New Roman" w:cs="Times New Roman"/>
                <w:sz w:val="24"/>
                <w:szCs w:val="24"/>
                <w:lang w:eastAsia="ru-RU"/>
              </w:rPr>
            </w:pPr>
          </w:p>
        </w:tc>
      </w:tr>
    </w:tbl>
    <w:p w14:paraId="23C89D83" w14:textId="77777777" w:rsidR="00594A25" w:rsidRDefault="00594A25" w:rsidP="00594A25">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94A25" w14:paraId="031A0765" w14:textId="77777777" w:rsidTr="00594A25">
        <w:tc>
          <w:tcPr>
            <w:tcW w:w="4788" w:type="dxa"/>
            <w:hideMark/>
          </w:tcPr>
          <w:p w14:paraId="624F7AB0"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14:paraId="1E229273"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14:paraId="2F58F775"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594A25" w14:paraId="2C848AEE" w14:textId="77777777" w:rsidTr="00594A25">
        <w:tc>
          <w:tcPr>
            <w:tcW w:w="4788" w:type="dxa"/>
          </w:tcPr>
          <w:p w14:paraId="189A5089"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33"/>
            </w:r>
            <w:r>
              <w:rPr>
                <w:rFonts w:ascii="Times New Roman" w:eastAsia="Times New Roman" w:hAnsi="Times New Roman" w:cs="Times New Roman"/>
                <w:sz w:val="24"/>
                <w:szCs w:val="24"/>
                <w:lang w:eastAsia="ru-RU"/>
              </w:rPr>
              <w:t>Должность</w:t>
            </w:r>
          </w:p>
          <w:p w14:paraId="73105D01"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5CCD9E9"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ED0A4E0"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1551E810"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14:paraId="02407A9E"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7EACB9D7"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3626106" w14:textId="77777777" w:rsidR="00594A25" w:rsidRDefault="00594A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030ED96" w14:textId="77777777" w:rsidR="00594A25" w:rsidRDefault="00594A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0175521"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7A29B152"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73D294EA" w14:textId="77777777" w:rsidR="00594A25" w:rsidRDefault="00594A25" w:rsidP="00594A25">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70A7C7A5" w14:textId="77777777" w:rsidR="00594A25" w:rsidRDefault="00594A25" w:rsidP="00594A25">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94A25" w14:paraId="370BBE2A" w14:textId="77777777" w:rsidTr="00594A25">
        <w:tc>
          <w:tcPr>
            <w:tcW w:w="4788" w:type="dxa"/>
            <w:hideMark/>
          </w:tcPr>
          <w:p w14:paraId="6FA301D8"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14:paraId="5B8AB3E1"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14:paraId="732394AE"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594A25" w14:paraId="031C715A" w14:textId="77777777" w:rsidTr="00594A25">
        <w:tc>
          <w:tcPr>
            <w:tcW w:w="4788" w:type="dxa"/>
          </w:tcPr>
          <w:p w14:paraId="588B1AE9"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34"/>
            </w:r>
            <w:r>
              <w:rPr>
                <w:rFonts w:ascii="Times New Roman" w:eastAsia="Times New Roman" w:hAnsi="Times New Roman" w:cs="Times New Roman"/>
                <w:sz w:val="24"/>
                <w:szCs w:val="24"/>
                <w:lang w:eastAsia="ru-RU"/>
              </w:rPr>
              <w:t>Должность</w:t>
            </w:r>
          </w:p>
          <w:p w14:paraId="6B944BB0"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328801F"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33C7EF5E"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14:paraId="1836B547"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05D52D41"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5E35BC87" w14:textId="77777777" w:rsidR="00594A25" w:rsidRDefault="00594A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E8E5D6F"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46A355B9"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753546AF" w14:textId="276BB2BB" w:rsidR="00594A25" w:rsidRPr="00FB4B8F" w:rsidRDefault="00594A25" w:rsidP="00FB4B8F">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ACED4F7" w14:textId="77777777" w:rsidR="00FB4B8F" w:rsidRPr="00FB4B8F" w:rsidRDefault="00FB4B8F" w:rsidP="00FB4B8F">
      <w:pPr>
        <w:keepNext/>
        <w:widowControl w:val="0"/>
        <w:tabs>
          <w:tab w:val="left" w:pos="680"/>
        </w:tabs>
        <w:ind w:left="709" w:hanging="142"/>
        <w:contextualSpacing/>
        <w:jc w:val="right"/>
        <w:outlineLvl w:val="0"/>
        <w:rPr>
          <w:rFonts w:ascii="Times New Roman" w:hAnsi="Times New Roman" w:cs="Times New Roman"/>
          <w:sz w:val="24"/>
          <w:szCs w:val="24"/>
          <w:lang w:val="x-none" w:eastAsia="x-none"/>
        </w:rPr>
      </w:pPr>
      <w:r w:rsidRPr="00FB4B8F">
        <w:rPr>
          <w:rFonts w:ascii="Times New Roman" w:hAnsi="Times New Roman" w:cs="Times New Roman"/>
          <w:b/>
          <w:sz w:val="24"/>
          <w:szCs w:val="24"/>
          <w:lang w:val="x-none" w:eastAsia="x-none"/>
        </w:rPr>
        <w:lastRenderedPageBreak/>
        <w:t>Приложение № 4</w:t>
      </w:r>
    </w:p>
    <w:p w14:paraId="7BCCD5CD" w14:textId="77777777" w:rsidR="00FB4B8F" w:rsidRPr="00FB4B8F" w:rsidRDefault="00FB4B8F" w:rsidP="00FB4B8F">
      <w:pPr>
        <w:widowControl w:val="0"/>
        <w:snapToGrid w:val="0"/>
        <w:contextualSpacing/>
        <w:jc w:val="right"/>
        <w:rPr>
          <w:rFonts w:ascii="Times New Roman" w:hAnsi="Times New Roman" w:cs="Times New Roman"/>
          <w:bCs/>
          <w:sz w:val="24"/>
          <w:szCs w:val="24"/>
          <w:lang w:eastAsia="ru-RU"/>
        </w:rPr>
      </w:pPr>
      <w:r w:rsidRPr="00FB4B8F">
        <w:rPr>
          <w:rFonts w:ascii="Times New Roman" w:hAnsi="Times New Roman" w:cs="Times New Roman"/>
          <w:sz w:val="24"/>
          <w:szCs w:val="24"/>
          <w:lang w:eastAsia="ru-RU"/>
        </w:rPr>
        <w:t xml:space="preserve">к Договору </w:t>
      </w:r>
      <w:r w:rsidRPr="00FB4B8F">
        <w:rPr>
          <w:rFonts w:ascii="Times New Roman" w:hAnsi="Times New Roman" w:cs="Times New Roman"/>
          <w:bCs/>
          <w:sz w:val="24"/>
          <w:szCs w:val="24"/>
          <w:lang w:eastAsia="ru-RU"/>
        </w:rPr>
        <w:t>купли-продажи</w:t>
      </w:r>
    </w:p>
    <w:p w14:paraId="7C332403" w14:textId="77777777" w:rsidR="00FB4B8F" w:rsidRPr="00FB4B8F" w:rsidRDefault="00FB4B8F" w:rsidP="00FB4B8F">
      <w:pPr>
        <w:widowControl w:val="0"/>
        <w:snapToGrid w:val="0"/>
        <w:contextualSpacing/>
        <w:jc w:val="right"/>
        <w:rPr>
          <w:rFonts w:ascii="Times New Roman" w:hAnsi="Times New Roman" w:cs="Times New Roman"/>
          <w:bCs/>
          <w:sz w:val="24"/>
          <w:szCs w:val="24"/>
          <w:lang w:eastAsia="ru-RU"/>
        </w:rPr>
      </w:pPr>
      <w:r w:rsidRPr="00FB4B8F">
        <w:rPr>
          <w:rFonts w:ascii="Times New Roman" w:hAnsi="Times New Roman" w:cs="Times New Roman"/>
          <w:bCs/>
          <w:sz w:val="24"/>
          <w:szCs w:val="24"/>
          <w:lang w:eastAsia="ru-RU"/>
        </w:rPr>
        <w:t>недвижимого имущества</w:t>
      </w:r>
    </w:p>
    <w:p w14:paraId="50F981BF" w14:textId="77777777" w:rsidR="00FB4B8F" w:rsidRPr="00FB4B8F" w:rsidRDefault="00FB4B8F" w:rsidP="00FB4B8F">
      <w:pPr>
        <w:widowControl w:val="0"/>
        <w:snapToGrid w:val="0"/>
        <w:contextualSpacing/>
        <w:jc w:val="right"/>
        <w:rPr>
          <w:rFonts w:ascii="Times New Roman" w:hAnsi="Times New Roman" w:cs="Times New Roman"/>
          <w:sz w:val="24"/>
          <w:szCs w:val="24"/>
          <w:lang w:eastAsia="ru-RU"/>
        </w:rPr>
      </w:pPr>
      <w:r w:rsidRPr="00FB4B8F">
        <w:rPr>
          <w:rFonts w:ascii="Times New Roman" w:hAnsi="Times New Roman" w:cs="Times New Roman"/>
          <w:sz w:val="24"/>
          <w:szCs w:val="24"/>
          <w:lang w:eastAsia="ru-RU"/>
        </w:rPr>
        <w:t>от_____ №_____</w:t>
      </w:r>
    </w:p>
    <w:p w14:paraId="0EF36391" w14:textId="77777777" w:rsidR="00FB4B8F" w:rsidRPr="00FB4B8F" w:rsidRDefault="00FB4B8F" w:rsidP="00FB4B8F">
      <w:pPr>
        <w:contextualSpacing/>
        <w:jc w:val="center"/>
        <w:rPr>
          <w:rFonts w:ascii="Times New Roman" w:hAnsi="Times New Roman" w:cs="Times New Roman"/>
          <w:b/>
          <w:sz w:val="24"/>
          <w:szCs w:val="24"/>
        </w:rPr>
      </w:pPr>
    </w:p>
    <w:p w14:paraId="2A3F69B9" w14:textId="77777777" w:rsidR="00FB4B8F" w:rsidRPr="00FB4B8F" w:rsidRDefault="00FB4B8F" w:rsidP="00FB4B8F">
      <w:pPr>
        <w:contextualSpacing/>
        <w:jc w:val="center"/>
        <w:rPr>
          <w:rFonts w:ascii="Times New Roman" w:hAnsi="Times New Roman" w:cs="Times New Roman"/>
          <w:b/>
          <w:sz w:val="24"/>
          <w:szCs w:val="24"/>
        </w:rPr>
      </w:pPr>
      <w:r w:rsidRPr="00FB4B8F">
        <w:rPr>
          <w:rFonts w:ascii="Times New Roman" w:hAnsi="Times New Roman" w:cs="Times New Roman"/>
          <w:b/>
          <w:bCs/>
          <w:sz w:val="24"/>
          <w:szCs w:val="24"/>
          <w:lang w:eastAsia="ru-RU"/>
        </w:rPr>
        <w:t>Форма дополнительного соглашения к Договору аренды с ТСН</w:t>
      </w:r>
    </w:p>
    <w:p w14:paraId="5DC7B2F3" w14:textId="77777777" w:rsidR="00FB4B8F" w:rsidRPr="00FB4B8F" w:rsidRDefault="00FB4B8F" w:rsidP="00FB4B8F">
      <w:pPr>
        <w:pBdr>
          <w:bottom w:val="single" w:sz="4" w:space="1" w:color="auto"/>
        </w:pBdr>
        <w:contextualSpacing/>
        <w:jc w:val="center"/>
        <w:rPr>
          <w:rFonts w:ascii="Times New Roman" w:hAnsi="Times New Roman" w:cs="Times New Roman"/>
          <w:b/>
          <w:sz w:val="24"/>
          <w:szCs w:val="24"/>
        </w:rPr>
      </w:pPr>
    </w:p>
    <w:p w14:paraId="5128FED3" w14:textId="77777777" w:rsidR="00FB4B8F" w:rsidRPr="00FB4B8F" w:rsidRDefault="00FB4B8F" w:rsidP="00FB4B8F">
      <w:pPr>
        <w:contextualSpacing/>
        <w:jc w:val="center"/>
        <w:rPr>
          <w:rFonts w:ascii="Times New Roman" w:hAnsi="Times New Roman" w:cs="Times New Roman"/>
          <w:b/>
          <w:sz w:val="24"/>
          <w:szCs w:val="24"/>
        </w:rPr>
      </w:pPr>
    </w:p>
    <w:p w14:paraId="2CC4C9BB" w14:textId="77777777" w:rsidR="00FB4B8F" w:rsidRPr="00FB4B8F" w:rsidRDefault="00FB4B8F" w:rsidP="00FB4B8F">
      <w:pPr>
        <w:contextualSpacing/>
        <w:jc w:val="center"/>
        <w:rPr>
          <w:rFonts w:ascii="Times New Roman" w:hAnsi="Times New Roman" w:cs="Times New Roman"/>
          <w:b/>
          <w:sz w:val="24"/>
          <w:szCs w:val="24"/>
        </w:rPr>
      </w:pPr>
      <w:r w:rsidRPr="00FB4B8F">
        <w:rPr>
          <w:rFonts w:ascii="Times New Roman" w:hAnsi="Times New Roman" w:cs="Times New Roman"/>
          <w:b/>
          <w:sz w:val="24"/>
          <w:szCs w:val="24"/>
        </w:rPr>
        <w:t>ДОПОЛНИТЕЛЬНОЕ СОГЛАШЕНИЕ № 2</w:t>
      </w:r>
    </w:p>
    <w:p w14:paraId="147BE60D" w14:textId="77777777" w:rsidR="00FB4B8F" w:rsidRPr="00FB4B8F" w:rsidRDefault="00FB4B8F" w:rsidP="00FB4B8F">
      <w:pPr>
        <w:contextualSpacing/>
        <w:jc w:val="center"/>
        <w:rPr>
          <w:rFonts w:ascii="Times New Roman" w:hAnsi="Times New Roman" w:cs="Times New Roman"/>
          <w:b/>
          <w:sz w:val="24"/>
          <w:szCs w:val="24"/>
        </w:rPr>
      </w:pPr>
      <w:r w:rsidRPr="00FB4B8F">
        <w:rPr>
          <w:rFonts w:ascii="Times New Roman" w:hAnsi="Times New Roman" w:cs="Times New Roman"/>
          <w:b/>
          <w:sz w:val="24"/>
          <w:szCs w:val="24"/>
        </w:rPr>
        <w:t>к Договору № Р-7П аренды части нежилого помещения</w:t>
      </w:r>
    </w:p>
    <w:p w14:paraId="70352F66" w14:textId="77777777" w:rsidR="00FB4B8F" w:rsidRPr="00FB4B8F" w:rsidRDefault="00FB4B8F" w:rsidP="00FB4B8F">
      <w:pPr>
        <w:contextualSpacing/>
        <w:jc w:val="center"/>
        <w:rPr>
          <w:rFonts w:ascii="Times New Roman" w:hAnsi="Times New Roman" w:cs="Times New Roman"/>
          <w:b/>
          <w:sz w:val="24"/>
          <w:szCs w:val="24"/>
        </w:rPr>
      </w:pPr>
      <w:r w:rsidRPr="00FB4B8F">
        <w:rPr>
          <w:rFonts w:ascii="Times New Roman" w:hAnsi="Times New Roman" w:cs="Times New Roman"/>
          <w:b/>
          <w:sz w:val="24"/>
          <w:szCs w:val="24"/>
        </w:rPr>
        <w:t>от «07» июля 2017 г.</w:t>
      </w:r>
    </w:p>
    <w:p w14:paraId="4368627A" w14:textId="77777777" w:rsidR="00FB4B8F" w:rsidRPr="00FB4B8F" w:rsidRDefault="00FB4B8F" w:rsidP="00FB4B8F">
      <w:pPr>
        <w:pStyle w:val="af1"/>
        <w:contextualSpacing/>
        <w:rPr>
          <w:szCs w:val="24"/>
        </w:rPr>
      </w:pPr>
      <w:r w:rsidRPr="00FB4B8F">
        <w:rPr>
          <w:szCs w:val="24"/>
        </w:rPr>
        <w:t xml:space="preserve">      </w:t>
      </w:r>
    </w:p>
    <w:p w14:paraId="1696B711" w14:textId="77777777" w:rsidR="00FB4B8F" w:rsidRPr="00FB4B8F" w:rsidRDefault="00FB4B8F" w:rsidP="00FB4B8F">
      <w:pPr>
        <w:contextualSpacing/>
        <w:jc w:val="center"/>
        <w:rPr>
          <w:rFonts w:ascii="Times New Roman" w:eastAsia="TimesNewRomanPS-BoldMT" w:hAnsi="Times New Roman" w:cs="Times New Roman"/>
          <w:sz w:val="24"/>
          <w:szCs w:val="24"/>
          <w:lang w:eastAsia="ru-RU"/>
        </w:rPr>
      </w:pPr>
      <w:r w:rsidRPr="00FB4B8F">
        <w:rPr>
          <w:rFonts w:ascii="Times New Roman" w:eastAsia="TimesNewRomanPS-BoldMT" w:hAnsi="Times New Roman" w:cs="Times New Roman"/>
          <w:sz w:val="24"/>
          <w:szCs w:val="24"/>
          <w:lang w:eastAsia="ru-RU"/>
        </w:rPr>
        <w:t>г. Тольятти</w:t>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r>
      <w:r w:rsidRPr="00FB4B8F">
        <w:rPr>
          <w:rFonts w:ascii="Times New Roman" w:eastAsia="TimesNewRomanPS-BoldMT" w:hAnsi="Times New Roman" w:cs="Times New Roman"/>
          <w:sz w:val="24"/>
          <w:szCs w:val="24"/>
          <w:lang w:eastAsia="ru-RU"/>
        </w:rPr>
        <w:tab/>
        <w:t>«___» ____________ 2022</w:t>
      </w:r>
    </w:p>
    <w:p w14:paraId="2EF9CB5D" w14:textId="77777777" w:rsidR="00FB4B8F" w:rsidRPr="00FB4B8F" w:rsidRDefault="00FB4B8F" w:rsidP="00FB4B8F">
      <w:pPr>
        <w:ind w:firstLine="720"/>
        <w:contextualSpacing/>
        <w:jc w:val="both"/>
        <w:rPr>
          <w:rFonts w:ascii="Times New Roman" w:hAnsi="Times New Roman" w:cs="Times New Roman"/>
          <w:sz w:val="24"/>
          <w:szCs w:val="24"/>
        </w:rPr>
      </w:pPr>
    </w:p>
    <w:p w14:paraId="3FFB6D80" w14:textId="75135E9D" w:rsidR="00FB4B8F" w:rsidRPr="00FB4B8F" w:rsidRDefault="00FB4B8F" w:rsidP="00FB4B8F">
      <w:pPr>
        <w:snapToGrid w:val="0"/>
        <w:ind w:firstLine="708"/>
        <w:contextualSpacing/>
        <w:jc w:val="both"/>
        <w:rPr>
          <w:rFonts w:ascii="Times New Roman" w:hAnsi="Times New Roman" w:cs="Times New Roman"/>
          <w:b/>
          <w:bCs/>
          <w:sz w:val="24"/>
          <w:szCs w:val="24"/>
          <w:lang w:eastAsia="ru-RU"/>
        </w:rPr>
      </w:pPr>
      <w:r w:rsidRPr="00FB4B8F">
        <w:rPr>
          <w:rFonts w:ascii="Times New Roman" w:hAnsi="Times New Roman" w:cs="Times New Roman"/>
          <w:b/>
          <w:sz w:val="24"/>
          <w:szCs w:val="24"/>
        </w:rPr>
        <w:t>Товарищество собственников недвижимости «Рябиновый, 7»</w:t>
      </w:r>
      <w:r w:rsidRPr="00FB4B8F">
        <w:rPr>
          <w:rFonts w:ascii="Times New Roman" w:hAnsi="Times New Roman" w:cs="Times New Roman"/>
          <w:sz w:val="24"/>
          <w:szCs w:val="24"/>
        </w:rPr>
        <w:t>, ТСН «Рябиновый, 7», именуемое в дальнейшем «</w:t>
      </w:r>
      <w:r w:rsidRPr="00FB4B8F">
        <w:rPr>
          <w:rFonts w:ascii="Times New Roman" w:hAnsi="Times New Roman" w:cs="Times New Roman"/>
          <w:b/>
          <w:sz w:val="24"/>
          <w:szCs w:val="24"/>
        </w:rPr>
        <w:t>Арендодатель</w:t>
      </w:r>
      <w:r w:rsidRPr="00FB4B8F">
        <w:rPr>
          <w:rFonts w:ascii="Times New Roman" w:hAnsi="Times New Roman" w:cs="Times New Roman"/>
          <w:sz w:val="24"/>
          <w:szCs w:val="24"/>
        </w:rPr>
        <w:t xml:space="preserve">», в лице </w:t>
      </w:r>
      <w:r w:rsidRPr="00FB4B8F">
        <w:rPr>
          <w:rFonts w:ascii="Times New Roman" w:hAnsi="Times New Roman" w:cs="Times New Roman"/>
          <w:bCs/>
          <w:sz w:val="24"/>
          <w:szCs w:val="24"/>
        </w:rPr>
        <w:t xml:space="preserve">председателя правления </w:t>
      </w:r>
      <w:r w:rsidRPr="00FB4B8F">
        <w:rPr>
          <w:rFonts w:ascii="Times New Roman" w:hAnsi="Times New Roman" w:cs="Times New Roman"/>
          <w:sz w:val="24"/>
          <w:szCs w:val="24"/>
        </w:rPr>
        <w:t xml:space="preserve">ТСН «Рябиновый, 7» </w:t>
      </w:r>
      <w:r>
        <w:rPr>
          <w:rFonts w:ascii="Times New Roman" w:hAnsi="Times New Roman" w:cs="Times New Roman"/>
          <w:bCs/>
          <w:sz w:val="24"/>
          <w:szCs w:val="24"/>
        </w:rPr>
        <w:t>___________________</w:t>
      </w:r>
      <w:r w:rsidRPr="00FB4B8F">
        <w:rPr>
          <w:rFonts w:ascii="Times New Roman" w:hAnsi="Times New Roman" w:cs="Times New Roman"/>
          <w:sz w:val="24"/>
          <w:szCs w:val="24"/>
        </w:rPr>
        <w:t>, действующей на основании Устава, Протокола № 41 от 31.01.2022 очередного общего собрания собственников помещений в МКД, расположенном по адресу: Самарская область, г. Тольятти, Автозаводский р-н, б-р Рябиновый, д. 7, проведенного в форме очно-заочного голосования в период с 14.01.2022 по 29.01.2022, с одной стороны, и</w:t>
      </w:r>
    </w:p>
    <w:p w14:paraId="2BA4A29D" w14:textId="7F3CC1FE" w:rsidR="00FB4B8F" w:rsidRPr="00FB4B8F" w:rsidRDefault="00FB4B8F" w:rsidP="00FB4B8F">
      <w:pPr>
        <w:ind w:firstLine="720"/>
        <w:contextualSpacing/>
        <w:jc w:val="both"/>
        <w:rPr>
          <w:rFonts w:ascii="Times New Roman" w:hAnsi="Times New Roman" w:cs="Times New Roman"/>
          <w:sz w:val="24"/>
          <w:szCs w:val="24"/>
          <w:lang w:eastAsia="ru-RU"/>
        </w:rPr>
      </w:pPr>
      <w:r w:rsidRPr="00FB4B8F">
        <w:rPr>
          <w:rFonts w:ascii="Times New Roman" w:hAnsi="Times New Roman" w:cs="Times New Roman"/>
          <w:b/>
          <w:bCs/>
          <w:sz w:val="24"/>
          <w:szCs w:val="24"/>
          <w:lang w:eastAsia="ru-RU"/>
        </w:rPr>
        <w:t>Публичное акционерное общество «Сбербанк России»</w:t>
      </w:r>
      <w:r w:rsidRPr="00FB4B8F">
        <w:rPr>
          <w:rFonts w:ascii="Times New Roman" w:hAnsi="Times New Roman" w:cs="Times New Roman"/>
          <w:bCs/>
          <w:sz w:val="24"/>
          <w:szCs w:val="24"/>
          <w:lang w:eastAsia="ru-RU"/>
        </w:rPr>
        <w:t>, ПАО Сбербанк</w:t>
      </w:r>
      <w:r w:rsidRPr="00FB4B8F">
        <w:rPr>
          <w:rFonts w:ascii="Times New Roman" w:hAnsi="Times New Roman" w:cs="Times New Roman"/>
          <w:sz w:val="24"/>
          <w:szCs w:val="24"/>
          <w:lang w:eastAsia="ru-RU"/>
        </w:rPr>
        <w:t xml:space="preserve">, именуемое в дальнейшем </w:t>
      </w:r>
      <w:r w:rsidRPr="00FB4B8F">
        <w:rPr>
          <w:rFonts w:ascii="Times New Roman" w:hAnsi="Times New Roman" w:cs="Times New Roman"/>
          <w:b/>
          <w:bCs/>
          <w:sz w:val="24"/>
          <w:szCs w:val="24"/>
          <w:lang w:eastAsia="ru-RU"/>
        </w:rPr>
        <w:t>«Предшествующий арендатор»</w:t>
      </w:r>
      <w:r w:rsidRPr="00FB4B8F">
        <w:rPr>
          <w:rFonts w:ascii="Times New Roman" w:hAnsi="Times New Roman" w:cs="Times New Roman"/>
          <w:sz w:val="24"/>
          <w:szCs w:val="24"/>
          <w:lang w:eastAsia="ru-RU"/>
        </w:rPr>
        <w:t xml:space="preserve">, в лице </w:t>
      </w:r>
      <w:r w:rsidRPr="00FB4B8F">
        <w:rPr>
          <w:rFonts w:ascii="Times New Roman" w:hAnsi="Times New Roman" w:cs="Times New Roman"/>
          <w:sz w:val="24"/>
          <w:szCs w:val="24"/>
        </w:rPr>
        <w:t xml:space="preserve">начальника Центра комплексной поддержки (г. Тольятти) Регионального сервисного центра Самарского отделения № 6991 ПАО Сбербанк </w:t>
      </w:r>
      <w:r>
        <w:rPr>
          <w:rFonts w:ascii="Times New Roman" w:hAnsi="Times New Roman" w:cs="Times New Roman"/>
          <w:sz w:val="24"/>
          <w:szCs w:val="24"/>
        </w:rPr>
        <w:t>____________________________</w:t>
      </w:r>
      <w:r w:rsidRPr="00FB4B8F">
        <w:rPr>
          <w:rFonts w:ascii="Times New Roman" w:hAnsi="Times New Roman" w:cs="Times New Roman"/>
          <w:sz w:val="24"/>
          <w:szCs w:val="24"/>
        </w:rPr>
        <w:t>, действующего на основании Устава, Положения о Самарском отделении № 6991, доверенности №ПБ/169-Д от 26.05.2022</w:t>
      </w:r>
      <w:r w:rsidRPr="00FB4B8F">
        <w:rPr>
          <w:rFonts w:ascii="Times New Roman" w:hAnsi="Times New Roman" w:cs="Times New Roman"/>
          <w:sz w:val="24"/>
          <w:szCs w:val="24"/>
          <w:lang w:eastAsia="ru-RU"/>
        </w:rPr>
        <w:t>,</w:t>
      </w:r>
      <w:r w:rsidRPr="00FB4B8F">
        <w:rPr>
          <w:rFonts w:ascii="Times New Roman" w:hAnsi="Times New Roman" w:cs="Times New Roman"/>
          <w:sz w:val="24"/>
          <w:szCs w:val="24"/>
        </w:rPr>
        <w:t xml:space="preserve"> </w:t>
      </w:r>
      <w:r w:rsidRPr="00FB4B8F">
        <w:rPr>
          <w:rFonts w:ascii="Times New Roman" w:hAnsi="Times New Roman" w:cs="Times New Roman"/>
          <w:sz w:val="24"/>
          <w:szCs w:val="24"/>
          <w:lang w:eastAsia="ru-RU"/>
        </w:rPr>
        <w:t>с другой стороны, а также</w:t>
      </w:r>
    </w:p>
    <w:p w14:paraId="65FF3614" w14:textId="77777777" w:rsidR="00FB4B8F" w:rsidRPr="00FB4B8F" w:rsidRDefault="00FB4B8F" w:rsidP="00FB4B8F">
      <w:pPr>
        <w:ind w:firstLine="720"/>
        <w:contextualSpacing/>
        <w:jc w:val="both"/>
        <w:rPr>
          <w:rFonts w:ascii="Times New Roman" w:hAnsi="Times New Roman" w:cs="Times New Roman"/>
          <w:sz w:val="24"/>
          <w:szCs w:val="24"/>
          <w:lang w:eastAsia="ru-RU"/>
        </w:rPr>
      </w:pPr>
      <w:r w:rsidRPr="00FB4B8F">
        <w:rPr>
          <w:rStyle w:val="afd"/>
          <w:sz w:val="24"/>
          <w:szCs w:val="24"/>
          <w:lang w:eastAsia="ru-RU"/>
        </w:rPr>
        <w:footnoteReference w:id="35"/>
      </w:r>
      <w:r w:rsidRPr="00FB4B8F">
        <w:rPr>
          <w:rFonts w:ascii="Times New Roman" w:hAnsi="Times New Roman" w:cs="Times New Roman"/>
          <w:sz w:val="24"/>
          <w:szCs w:val="24"/>
          <w:lang w:eastAsia="ru-RU"/>
        </w:rPr>
        <w:t>__________ в дальнейшем</w:t>
      </w:r>
      <w:r w:rsidRPr="00FB4B8F">
        <w:rPr>
          <w:rFonts w:ascii="Times New Roman" w:hAnsi="Times New Roman" w:cs="Times New Roman"/>
          <w:b/>
          <w:sz w:val="24"/>
          <w:szCs w:val="24"/>
          <w:lang w:eastAsia="ru-RU"/>
        </w:rPr>
        <w:t xml:space="preserve"> «Арендатор»</w:t>
      </w:r>
      <w:r w:rsidRPr="00FB4B8F">
        <w:rPr>
          <w:rFonts w:ascii="Times New Roman" w:hAnsi="Times New Roman" w:cs="Times New Roman"/>
          <w:sz w:val="24"/>
          <w:szCs w:val="24"/>
          <w:lang w:eastAsia="ru-RU"/>
        </w:rPr>
        <w:t xml:space="preserve"> в лице </w:t>
      </w:r>
      <w:r w:rsidRPr="00FB4B8F">
        <w:rPr>
          <w:rStyle w:val="afd"/>
          <w:sz w:val="24"/>
          <w:szCs w:val="24"/>
          <w:lang w:eastAsia="ru-RU"/>
        </w:rPr>
        <w:footnoteReference w:id="36"/>
      </w:r>
      <w:r w:rsidRPr="00FB4B8F">
        <w:rPr>
          <w:rFonts w:ascii="Times New Roman" w:hAnsi="Times New Roman" w:cs="Times New Roman"/>
          <w:sz w:val="24"/>
          <w:szCs w:val="24"/>
          <w:lang w:eastAsia="ru-RU"/>
        </w:rPr>
        <w:t xml:space="preserve">_____________________, действующего на основании </w:t>
      </w:r>
      <w:r w:rsidRPr="00FB4B8F">
        <w:rPr>
          <w:rStyle w:val="afd"/>
          <w:sz w:val="24"/>
          <w:szCs w:val="24"/>
          <w:lang w:eastAsia="ru-RU"/>
        </w:rPr>
        <w:footnoteReference w:id="37"/>
      </w:r>
      <w:r w:rsidRPr="00FB4B8F">
        <w:rPr>
          <w:rFonts w:ascii="Times New Roman" w:hAnsi="Times New Roman" w:cs="Times New Roman"/>
          <w:sz w:val="24"/>
          <w:szCs w:val="24"/>
          <w:lang w:eastAsia="ru-RU"/>
        </w:rPr>
        <w:t>____________________________,</w:t>
      </w:r>
      <w:r w:rsidRPr="00FB4B8F">
        <w:rPr>
          <w:rFonts w:ascii="Times New Roman" w:hAnsi="Times New Roman" w:cs="Times New Roman"/>
          <w:iCs/>
          <w:sz w:val="24"/>
          <w:szCs w:val="24"/>
          <w:vertAlign w:val="superscript"/>
          <w:lang w:eastAsia="ru-RU"/>
        </w:rPr>
        <w:footnoteReference w:id="38"/>
      </w:r>
      <w:r w:rsidRPr="00FB4B8F">
        <w:rPr>
          <w:rFonts w:ascii="Times New Roman" w:hAnsi="Times New Roman" w:cs="Times New Roman"/>
          <w:sz w:val="24"/>
          <w:szCs w:val="24"/>
          <w:lang w:eastAsia="ru-RU"/>
        </w:rPr>
        <w:t xml:space="preserve"> совместно именуемые далее «</w:t>
      </w:r>
      <w:r w:rsidRPr="00FB4B8F">
        <w:rPr>
          <w:rFonts w:ascii="Times New Roman" w:hAnsi="Times New Roman" w:cs="Times New Roman"/>
          <w:b/>
          <w:sz w:val="24"/>
          <w:szCs w:val="24"/>
          <w:lang w:eastAsia="ru-RU"/>
        </w:rPr>
        <w:t>Стороны</w:t>
      </w:r>
      <w:r w:rsidRPr="00FB4B8F">
        <w:rPr>
          <w:rFonts w:ascii="Times New Roman" w:hAnsi="Times New Roman" w:cs="Times New Roman"/>
          <w:sz w:val="24"/>
          <w:szCs w:val="24"/>
          <w:lang w:eastAsia="ru-RU"/>
        </w:rPr>
        <w:t>», а каждая в отдельности «</w:t>
      </w:r>
      <w:r w:rsidRPr="00FB4B8F">
        <w:rPr>
          <w:rFonts w:ascii="Times New Roman" w:hAnsi="Times New Roman" w:cs="Times New Roman"/>
          <w:b/>
          <w:sz w:val="24"/>
          <w:szCs w:val="24"/>
          <w:lang w:eastAsia="ru-RU"/>
        </w:rPr>
        <w:t>Сторона</w:t>
      </w:r>
      <w:r w:rsidRPr="00FB4B8F">
        <w:rPr>
          <w:rFonts w:ascii="Times New Roman" w:hAnsi="Times New Roman" w:cs="Times New Roman"/>
          <w:sz w:val="24"/>
          <w:szCs w:val="24"/>
          <w:lang w:eastAsia="ru-RU"/>
        </w:rPr>
        <w:t xml:space="preserve">», заключили </w:t>
      </w:r>
      <w:r w:rsidRPr="00FB4B8F">
        <w:rPr>
          <w:rFonts w:ascii="Times New Roman" w:hAnsi="Times New Roman" w:cs="Times New Roman"/>
          <w:sz w:val="24"/>
          <w:szCs w:val="24"/>
        </w:rPr>
        <w:t>настоящее дополнительное соглашение (далее – «Дополнительное соглашение») к Договору № Р-7П аренды части нежилого помещения от 07.07.2017 (далее – «Договор аренды») о нижеследующем:</w:t>
      </w:r>
    </w:p>
    <w:p w14:paraId="0ACA7D54" w14:textId="77777777" w:rsidR="00FB4B8F" w:rsidRPr="00FB4B8F" w:rsidRDefault="00FB4B8F" w:rsidP="00FB4B8F">
      <w:pPr>
        <w:ind w:firstLine="709"/>
        <w:contextualSpacing/>
        <w:jc w:val="both"/>
        <w:rPr>
          <w:rFonts w:ascii="Times New Roman" w:hAnsi="Times New Roman" w:cs="Times New Roman"/>
          <w:sz w:val="24"/>
          <w:szCs w:val="24"/>
        </w:rPr>
      </w:pPr>
    </w:p>
    <w:p w14:paraId="1536ADC0" w14:textId="77777777" w:rsidR="00FB4B8F" w:rsidRPr="00FB4B8F" w:rsidRDefault="00FB4B8F" w:rsidP="00FB4B8F">
      <w:pPr>
        <w:tabs>
          <w:tab w:val="left" w:pos="993"/>
        </w:tabs>
        <w:ind w:firstLine="709"/>
        <w:contextualSpacing/>
        <w:jc w:val="both"/>
        <w:rPr>
          <w:rFonts w:ascii="Times New Roman" w:hAnsi="Times New Roman" w:cs="Times New Roman"/>
          <w:sz w:val="24"/>
          <w:szCs w:val="24"/>
          <w:lang w:eastAsia="ru-RU"/>
        </w:rPr>
      </w:pPr>
      <w:r w:rsidRPr="00FB4B8F">
        <w:rPr>
          <w:rFonts w:ascii="Times New Roman" w:hAnsi="Times New Roman" w:cs="Times New Roman"/>
          <w:bCs/>
          <w:sz w:val="24"/>
          <w:szCs w:val="24"/>
          <w:lang w:eastAsia="ru-RU"/>
        </w:rPr>
        <w:t xml:space="preserve">1. </w:t>
      </w:r>
      <w:r w:rsidRPr="00FB4B8F">
        <w:rPr>
          <w:rFonts w:ascii="Times New Roman" w:hAnsi="Times New Roman" w:cs="Times New Roman"/>
          <w:sz w:val="24"/>
          <w:szCs w:val="24"/>
          <w:lang w:eastAsia="ru-RU"/>
        </w:rPr>
        <w:t>Предшествующий арендатор уступает, а Арендатор принимает все права и обязательства арендатора по Договору аренды.</w:t>
      </w:r>
    </w:p>
    <w:p w14:paraId="6DB454FF" w14:textId="77777777" w:rsidR="00FB4B8F" w:rsidRPr="00FB4B8F" w:rsidRDefault="00FB4B8F" w:rsidP="00FB4B8F">
      <w:pPr>
        <w:tabs>
          <w:tab w:val="left" w:pos="993"/>
        </w:tabs>
        <w:ind w:firstLine="709"/>
        <w:contextualSpacing/>
        <w:jc w:val="both"/>
        <w:rPr>
          <w:rFonts w:ascii="Times New Roman" w:hAnsi="Times New Roman" w:cs="Times New Roman"/>
          <w:bCs/>
          <w:sz w:val="24"/>
          <w:szCs w:val="24"/>
          <w:lang w:eastAsia="ru-RU"/>
        </w:rPr>
      </w:pPr>
      <w:r w:rsidRPr="00FB4B8F">
        <w:rPr>
          <w:rFonts w:ascii="Times New Roman" w:hAnsi="Times New Roman" w:cs="Times New Roman"/>
          <w:bCs/>
          <w:sz w:val="24"/>
          <w:szCs w:val="24"/>
          <w:lang w:eastAsia="ru-RU"/>
        </w:rPr>
        <w:t xml:space="preserve">2. Внести в Договор аренды с ___.___._____ </w:t>
      </w:r>
      <w:r w:rsidRPr="00FB4B8F">
        <w:rPr>
          <w:rStyle w:val="afd"/>
          <w:sz w:val="24"/>
          <w:szCs w:val="24"/>
          <w:lang w:eastAsia="ru-RU"/>
        </w:rPr>
        <w:footnoteReference w:id="39"/>
      </w:r>
      <w:r w:rsidRPr="00FB4B8F">
        <w:rPr>
          <w:rFonts w:ascii="Times New Roman" w:hAnsi="Times New Roman" w:cs="Times New Roman"/>
          <w:sz w:val="24"/>
          <w:szCs w:val="24"/>
          <w:lang w:eastAsia="ru-RU"/>
        </w:rPr>
        <w:t xml:space="preserve"> </w:t>
      </w:r>
      <w:r w:rsidRPr="00FB4B8F">
        <w:rPr>
          <w:rFonts w:ascii="Times New Roman" w:hAnsi="Times New Roman" w:cs="Times New Roman"/>
          <w:bCs/>
          <w:sz w:val="24"/>
          <w:szCs w:val="24"/>
          <w:lang w:eastAsia="ru-RU"/>
        </w:rPr>
        <w:t>следующие изменения:</w:t>
      </w:r>
    </w:p>
    <w:p w14:paraId="3A2DA7F5" w14:textId="77777777" w:rsidR="00FB4B8F" w:rsidRPr="00FB4B8F" w:rsidRDefault="00FB4B8F" w:rsidP="00FB4B8F">
      <w:pPr>
        <w:ind w:firstLine="709"/>
        <w:contextualSpacing/>
        <w:jc w:val="both"/>
        <w:rPr>
          <w:rFonts w:ascii="Times New Roman" w:hAnsi="Times New Roman" w:cs="Times New Roman"/>
          <w:bCs/>
          <w:sz w:val="24"/>
          <w:szCs w:val="24"/>
          <w:lang w:eastAsia="ru-RU"/>
        </w:rPr>
      </w:pPr>
      <w:r w:rsidRPr="00FB4B8F">
        <w:rPr>
          <w:rFonts w:ascii="Times New Roman" w:hAnsi="Times New Roman" w:cs="Times New Roman"/>
          <w:bCs/>
          <w:sz w:val="24"/>
          <w:szCs w:val="24"/>
          <w:lang w:eastAsia="ru-RU"/>
        </w:rPr>
        <w:t>2.1. Изложить преамбулу Договора аренды в следующей редакции:</w:t>
      </w:r>
    </w:p>
    <w:p w14:paraId="04913C72" w14:textId="77777777" w:rsidR="00FB4B8F" w:rsidRPr="00FB4B8F" w:rsidRDefault="00FB4B8F" w:rsidP="00FB4B8F">
      <w:pPr>
        <w:snapToGrid w:val="0"/>
        <w:ind w:firstLine="708"/>
        <w:contextualSpacing/>
        <w:jc w:val="both"/>
        <w:rPr>
          <w:rFonts w:ascii="Times New Roman" w:hAnsi="Times New Roman" w:cs="Times New Roman"/>
          <w:b/>
          <w:bCs/>
          <w:sz w:val="24"/>
          <w:szCs w:val="24"/>
          <w:lang w:eastAsia="ru-RU"/>
        </w:rPr>
      </w:pPr>
      <w:r w:rsidRPr="00FB4B8F">
        <w:rPr>
          <w:rFonts w:ascii="Times New Roman" w:hAnsi="Times New Roman" w:cs="Times New Roman"/>
          <w:b/>
          <w:sz w:val="24"/>
          <w:szCs w:val="24"/>
        </w:rPr>
        <w:t>«Товарищество собственников недвижимости «Рябиновый, 7»</w:t>
      </w:r>
      <w:r w:rsidRPr="00FB4B8F">
        <w:rPr>
          <w:rFonts w:ascii="Times New Roman" w:hAnsi="Times New Roman" w:cs="Times New Roman"/>
          <w:sz w:val="24"/>
          <w:szCs w:val="24"/>
        </w:rPr>
        <w:t>, ТСН «Рябиновый, 7», именуемое в дальнейшем «</w:t>
      </w:r>
      <w:r w:rsidRPr="00FB4B8F">
        <w:rPr>
          <w:rFonts w:ascii="Times New Roman" w:hAnsi="Times New Roman" w:cs="Times New Roman"/>
          <w:b/>
          <w:sz w:val="24"/>
          <w:szCs w:val="24"/>
        </w:rPr>
        <w:t>Арендодатель</w:t>
      </w:r>
      <w:r w:rsidRPr="00FB4B8F">
        <w:rPr>
          <w:rFonts w:ascii="Times New Roman" w:hAnsi="Times New Roman" w:cs="Times New Roman"/>
          <w:sz w:val="24"/>
          <w:szCs w:val="24"/>
        </w:rPr>
        <w:t xml:space="preserve">», в лице </w:t>
      </w:r>
      <w:r w:rsidRPr="00FB4B8F">
        <w:rPr>
          <w:rFonts w:ascii="Times New Roman" w:hAnsi="Times New Roman" w:cs="Times New Roman"/>
          <w:bCs/>
          <w:sz w:val="24"/>
          <w:szCs w:val="24"/>
        </w:rPr>
        <w:t xml:space="preserve">председателя правления </w:t>
      </w:r>
      <w:r w:rsidRPr="00FB4B8F">
        <w:rPr>
          <w:rFonts w:ascii="Times New Roman" w:hAnsi="Times New Roman" w:cs="Times New Roman"/>
          <w:sz w:val="24"/>
          <w:szCs w:val="24"/>
        </w:rPr>
        <w:t xml:space="preserve">ТСН «Рябиновый, 7» </w:t>
      </w:r>
      <w:r w:rsidRPr="00FB4B8F">
        <w:rPr>
          <w:rFonts w:ascii="Times New Roman" w:hAnsi="Times New Roman" w:cs="Times New Roman"/>
          <w:bCs/>
          <w:sz w:val="24"/>
          <w:szCs w:val="24"/>
        </w:rPr>
        <w:t>Аношкиной Ольги Владимировны</w:t>
      </w:r>
      <w:r w:rsidRPr="00FB4B8F">
        <w:rPr>
          <w:rFonts w:ascii="Times New Roman" w:hAnsi="Times New Roman" w:cs="Times New Roman"/>
          <w:sz w:val="24"/>
          <w:szCs w:val="24"/>
        </w:rPr>
        <w:t xml:space="preserve">, действующей на основании Устава, Протокола № 41 от 31.01.2022 очередного общего собрания собственников помещений в МКД, расположенном по адресу: Самарская область, г. Тольятти, Автозаводский р-н, б-р Рябиновый, </w:t>
      </w:r>
      <w:r w:rsidRPr="00FB4B8F">
        <w:rPr>
          <w:rFonts w:ascii="Times New Roman" w:hAnsi="Times New Roman" w:cs="Times New Roman"/>
          <w:sz w:val="24"/>
          <w:szCs w:val="24"/>
        </w:rPr>
        <w:lastRenderedPageBreak/>
        <w:t>д. 7, проведенного в форме очно-заочного голосования в период с 14.01.2022 по 29.01.2022, с одной стороны, и</w:t>
      </w:r>
    </w:p>
    <w:p w14:paraId="52C89E1B" w14:textId="77777777" w:rsidR="00FB4B8F" w:rsidRPr="00FB4B8F" w:rsidRDefault="00FB4B8F" w:rsidP="00FB4B8F">
      <w:pPr>
        <w:ind w:firstLine="720"/>
        <w:contextualSpacing/>
        <w:jc w:val="both"/>
        <w:rPr>
          <w:rFonts w:ascii="Times New Roman" w:hAnsi="Times New Roman" w:cs="Times New Roman"/>
          <w:sz w:val="24"/>
          <w:szCs w:val="24"/>
          <w:lang w:eastAsia="ru-RU"/>
        </w:rPr>
      </w:pPr>
      <w:r w:rsidRPr="00FB4B8F">
        <w:rPr>
          <w:rStyle w:val="afd"/>
          <w:sz w:val="24"/>
          <w:szCs w:val="24"/>
          <w:lang w:eastAsia="ru-RU"/>
        </w:rPr>
        <w:footnoteReference w:id="40"/>
      </w:r>
      <w:r w:rsidRPr="00FB4B8F">
        <w:rPr>
          <w:rFonts w:ascii="Times New Roman" w:hAnsi="Times New Roman" w:cs="Times New Roman"/>
          <w:sz w:val="24"/>
          <w:szCs w:val="24"/>
          <w:lang w:eastAsia="ru-RU"/>
        </w:rPr>
        <w:t>__________ в дальнейшем</w:t>
      </w:r>
      <w:r w:rsidRPr="00FB4B8F">
        <w:rPr>
          <w:rFonts w:ascii="Times New Roman" w:hAnsi="Times New Roman" w:cs="Times New Roman"/>
          <w:b/>
          <w:sz w:val="24"/>
          <w:szCs w:val="24"/>
          <w:lang w:eastAsia="ru-RU"/>
        </w:rPr>
        <w:t xml:space="preserve"> «Арендатор»</w:t>
      </w:r>
      <w:r w:rsidRPr="00FB4B8F">
        <w:rPr>
          <w:rFonts w:ascii="Times New Roman" w:hAnsi="Times New Roman" w:cs="Times New Roman"/>
          <w:sz w:val="24"/>
          <w:szCs w:val="24"/>
          <w:lang w:eastAsia="ru-RU"/>
        </w:rPr>
        <w:t xml:space="preserve"> в лице </w:t>
      </w:r>
      <w:r w:rsidRPr="00FB4B8F">
        <w:rPr>
          <w:rStyle w:val="afd"/>
          <w:sz w:val="24"/>
          <w:szCs w:val="24"/>
          <w:lang w:eastAsia="ru-RU"/>
        </w:rPr>
        <w:footnoteReference w:id="41"/>
      </w:r>
      <w:r w:rsidRPr="00FB4B8F">
        <w:rPr>
          <w:rFonts w:ascii="Times New Roman" w:hAnsi="Times New Roman" w:cs="Times New Roman"/>
          <w:sz w:val="24"/>
          <w:szCs w:val="24"/>
          <w:lang w:eastAsia="ru-RU"/>
        </w:rPr>
        <w:t xml:space="preserve">_____________________, действующего на основании </w:t>
      </w:r>
      <w:r w:rsidRPr="00FB4B8F">
        <w:rPr>
          <w:rStyle w:val="afd"/>
          <w:sz w:val="24"/>
          <w:szCs w:val="24"/>
          <w:lang w:eastAsia="ru-RU"/>
        </w:rPr>
        <w:footnoteReference w:id="42"/>
      </w:r>
      <w:r w:rsidRPr="00FB4B8F">
        <w:rPr>
          <w:rFonts w:ascii="Times New Roman" w:hAnsi="Times New Roman" w:cs="Times New Roman"/>
          <w:sz w:val="24"/>
          <w:szCs w:val="24"/>
          <w:lang w:eastAsia="ru-RU"/>
        </w:rPr>
        <w:t>____________________________,</w:t>
      </w:r>
      <w:r w:rsidRPr="00FB4B8F">
        <w:rPr>
          <w:rFonts w:ascii="Times New Roman" w:hAnsi="Times New Roman" w:cs="Times New Roman"/>
          <w:iCs/>
          <w:sz w:val="24"/>
          <w:szCs w:val="24"/>
          <w:vertAlign w:val="superscript"/>
          <w:lang w:eastAsia="ru-RU"/>
        </w:rPr>
        <w:footnoteReference w:id="43"/>
      </w:r>
      <w:r w:rsidRPr="00FB4B8F">
        <w:rPr>
          <w:rFonts w:ascii="Times New Roman" w:hAnsi="Times New Roman" w:cs="Times New Roman"/>
          <w:sz w:val="24"/>
          <w:szCs w:val="24"/>
          <w:lang w:eastAsia="ru-RU"/>
        </w:rPr>
        <w:t xml:space="preserve"> совместно именуемые далее «</w:t>
      </w:r>
      <w:r w:rsidRPr="00FB4B8F">
        <w:rPr>
          <w:rFonts w:ascii="Times New Roman" w:hAnsi="Times New Roman" w:cs="Times New Roman"/>
          <w:b/>
          <w:sz w:val="24"/>
          <w:szCs w:val="24"/>
          <w:lang w:eastAsia="ru-RU"/>
        </w:rPr>
        <w:t>Стороны</w:t>
      </w:r>
      <w:r w:rsidRPr="00FB4B8F">
        <w:rPr>
          <w:rFonts w:ascii="Times New Roman" w:hAnsi="Times New Roman" w:cs="Times New Roman"/>
          <w:sz w:val="24"/>
          <w:szCs w:val="24"/>
          <w:lang w:eastAsia="ru-RU"/>
        </w:rPr>
        <w:t>», а каждая в отдельности «</w:t>
      </w:r>
      <w:r w:rsidRPr="00FB4B8F">
        <w:rPr>
          <w:rFonts w:ascii="Times New Roman" w:hAnsi="Times New Roman" w:cs="Times New Roman"/>
          <w:b/>
          <w:sz w:val="24"/>
          <w:szCs w:val="24"/>
          <w:lang w:eastAsia="ru-RU"/>
        </w:rPr>
        <w:t>Сторона</w:t>
      </w:r>
      <w:r w:rsidRPr="00FB4B8F">
        <w:rPr>
          <w:rFonts w:ascii="Times New Roman" w:hAnsi="Times New Roman" w:cs="Times New Roman"/>
          <w:sz w:val="24"/>
          <w:szCs w:val="24"/>
          <w:lang w:eastAsia="ru-RU"/>
        </w:rPr>
        <w:t xml:space="preserve">», заключили </w:t>
      </w:r>
      <w:r w:rsidRPr="00FB4B8F">
        <w:rPr>
          <w:rFonts w:ascii="Times New Roman" w:hAnsi="Times New Roman" w:cs="Times New Roman"/>
          <w:sz w:val="24"/>
          <w:szCs w:val="24"/>
        </w:rPr>
        <w:t>настоящий договор (далее – Договор) о нижеследующем:».</w:t>
      </w:r>
    </w:p>
    <w:p w14:paraId="75665097" w14:textId="77777777" w:rsidR="00FB4B8F" w:rsidRPr="00FB4B8F" w:rsidRDefault="00FB4B8F" w:rsidP="00FB4B8F">
      <w:pPr>
        <w:pStyle w:val="afb"/>
        <w:tabs>
          <w:tab w:val="left" w:pos="851"/>
        </w:tabs>
        <w:ind w:left="0" w:firstLine="709"/>
        <w:jc w:val="both"/>
        <w:rPr>
          <w:sz w:val="24"/>
          <w:szCs w:val="24"/>
        </w:rPr>
      </w:pPr>
      <w:r w:rsidRPr="00FB4B8F">
        <w:rPr>
          <w:sz w:val="24"/>
          <w:szCs w:val="24"/>
        </w:rPr>
        <w:t>2.2. Раздел 10 Договора изложить в следующей редакции:</w:t>
      </w:r>
    </w:p>
    <w:p w14:paraId="712EA870" w14:textId="77777777" w:rsidR="00FB4B8F" w:rsidRPr="00FB4B8F" w:rsidRDefault="00FB4B8F" w:rsidP="00FB4B8F">
      <w:pPr>
        <w:pStyle w:val="afb"/>
        <w:tabs>
          <w:tab w:val="left" w:pos="851"/>
        </w:tabs>
        <w:ind w:left="0" w:firstLine="709"/>
        <w:jc w:val="both"/>
        <w:rPr>
          <w:sz w:val="24"/>
          <w:szCs w:val="24"/>
        </w:rPr>
      </w:pPr>
    </w:p>
    <w:tbl>
      <w:tblPr>
        <w:tblW w:w="10314" w:type="dxa"/>
        <w:tblLook w:val="04A0" w:firstRow="1" w:lastRow="0" w:firstColumn="1" w:lastColumn="0" w:noHBand="0" w:noVBand="1"/>
      </w:tblPr>
      <w:tblGrid>
        <w:gridCol w:w="5103"/>
        <w:gridCol w:w="5211"/>
      </w:tblGrid>
      <w:tr w:rsidR="00FB4B8F" w:rsidRPr="00FB4B8F" w14:paraId="142B25DB" w14:textId="77777777" w:rsidTr="0015530C">
        <w:tc>
          <w:tcPr>
            <w:tcW w:w="5103" w:type="dxa"/>
            <w:hideMark/>
          </w:tcPr>
          <w:p w14:paraId="2600CCFF"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«Арендодатель:</w:t>
            </w:r>
          </w:p>
          <w:p w14:paraId="07C5134E"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Товарищество собственников недвижимости «Рябиновый, 7»</w:t>
            </w:r>
          </w:p>
        </w:tc>
        <w:tc>
          <w:tcPr>
            <w:tcW w:w="5211" w:type="dxa"/>
            <w:hideMark/>
          </w:tcPr>
          <w:p w14:paraId="2E824172"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Арендатор:</w:t>
            </w:r>
          </w:p>
          <w:p w14:paraId="56158F66"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_____________________________</w:t>
            </w:r>
            <w:r w:rsidRPr="00FB4B8F">
              <w:rPr>
                <w:rStyle w:val="afd"/>
                <w:sz w:val="24"/>
                <w:szCs w:val="24"/>
                <w:lang w:eastAsia="ru-RU"/>
              </w:rPr>
              <w:footnoteReference w:id="44"/>
            </w:r>
            <w:r w:rsidRPr="00FB4B8F">
              <w:rPr>
                <w:rFonts w:ascii="Times New Roman" w:hAnsi="Times New Roman"/>
                <w:b/>
                <w:sz w:val="24"/>
                <w:szCs w:val="24"/>
              </w:rPr>
              <w:t xml:space="preserve"> </w:t>
            </w:r>
          </w:p>
        </w:tc>
      </w:tr>
      <w:tr w:rsidR="00FB4B8F" w:rsidRPr="00FB4B8F" w14:paraId="27397935" w14:textId="77777777" w:rsidTr="0015530C">
        <w:tc>
          <w:tcPr>
            <w:tcW w:w="5103" w:type="dxa"/>
          </w:tcPr>
          <w:p w14:paraId="56580851"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Местонахождение: 445047, Россия, Самарская обл., г. Тольятти, б-р Рябиновый, д. 7</w:t>
            </w:r>
          </w:p>
          <w:p w14:paraId="0A43E964"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Почтовый адрес: 445047, Самарская обл., г. Тольятти, б-р Рябиновый, д. 7, кв.102</w:t>
            </w:r>
          </w:p>
          <w:p w14:paraId="6A5D4C43"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ИНН: 6321313895, КПП 632101001</w:t>
            </w:r>
          </w:p>
          <w:p w14:paraId="18438341"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 xml:space="preserve">Расчетный счет: 40705810411240000153  </w:t>
            </w:r>
          </w:p>
          <w:p w14:paraId="710F1114"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в Филиале Банка ВТБ (открытое акционерное общество) в г. Нижнем Новгороде ИНН 7702070139, КПП 526002001 Корр. Счет 30101810200000000837 в ГРКЦ ГУ ЦБ РФ по Нижегородской области</w:t>
            </w:r>
          </w:p>
          <w:p w14:paraId="6A0F1C82"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БИК 042202837</w:t>
            </w:r>
          </w:p>
          <w:p w14:paraId="60C584F6"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ОКВЭД 68.32.1</w:t>
            </w:r>
          </w:p>
          <w:p w14:paraId="148AB420"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ОГРН 1027739609391</w:t>
            </w:r>
          </w:p>
          <w:p w14:paraId="282CF28A"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ОКАТО 22401373000</w:t>
            </w:r>
          </w:p>
          <w:p w14:paraId="5F615379"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 xml:space="preserve">ОКПО 50330799 </w:t>
            </w:r>
          </w:p>
          <w:p w14:paraId="33CC43C4"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Контактный телефон: 8(8482)580-547, сот 89372358868</w:t>
            </w:r>
          </w:p>
          <w:p w14:paraId="3E5084E1"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 xml:space="preserve">Председатель правления </w:t>
            </w:r>
          </w:p>
          <w:p w14:paraId="32067AF0"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ТСН «Рябиновый, 7»</w:t>
            </w:r>
          </w:p>
          <w:p w14:paraId="4FEEF59A" w14:textId="17C02C3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____________________ / /</w:t>
            </w:r>
          </w:p>
          <w:p w14:paraId="1D50FAB3"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МП</w:t>
            </w:r>
          </w:p>
        </w:tc>
        <w:tc>
          <w:tcPr>
            <w:tcW w:w="5211" w:type="dxa"/>
          </w:tcPr>
          <w:p w14:paraId="46AE7221" w14:textId="77777777" w:rsidR="00FB4B8F" w:rsidRPr="00FB4B8F" w:rsidRDefault="00FB4B8F" w:rsidP="00FB4B8F">
            <w:pPr>
              <w:pStyle w:val="aff1"/>
              <w:spacing w:line="276" w:lineRule="auto"/>
              <w:contextualSpacing/>
              <w:rPr>
                <w:rFonts w:ascii="Times New Roman" w:hAnsi="Times New Roman"/>
                <w:sz w:val="24"/>
                <w:szCs w:val="24"/>
              </w:rPr>
            </w:pPr>
          </w:p>
          <w:p w14:paraId="2D5D324F" w14:textId="77777777" w:rsidR="00FB4B8F" w:rsidRPr="00FB4B8F" w:rsidRDefault="00FB4B8F" w:rsidP="00FB4B8F">
            <w:pPr>
              <w:pStyle w:val="aff3"/>
              <w:spacing w:before="0" w:beforeAutospacing="0" w:after="0" w:afterAutospacing="0" w:line="276" w:lineRule="auto"/>
              <w:contextualSpacing/>
              <w:rPr>
                <w:b/>
                <w:lang w:eastAsia="en-US"/>
              </w:rPr>
            </w:pPr>
          </w:p>
          <w:p w14:paraId="6B5FBDC3" w14:textId="77777777" w:rsidR="00FB4B8F" w:rsidRPr="00FB4B8F" w:rsidRDefault="00FB4B8F" w:rsidP="00FB4B8F">
            <w:pPr>
              <w:pStyle w:val="aff1"/>
              <w:spacing w:line="276" w:lineRule="auto"/>
              <w:contextualSpacing/>
              <w:rPr>
                <w:rFonts w:ascii="Times New Roman" w:hAnsi="Times New Roman"/>
                <w:b/>
                <w:sz w:val="24"/>
                <w:szCs w:val="24"/>
              </w:rPr>
            </w:pPr>
          </w:p>
          <w:p w14:paraId="52FFE377" w14:textId="77777777" w:rsidR="00FB4B8F" w:rsidRPr="00FB4B8F" w:rsidRDefault="00FB4B8F" w:rsidP="00FB4B8F">
            <w:pPr>
              <w:pStyle w:val="aff1"/>
              <w:spacing w:line="276" w:lineRule="auto"/>
              <w:contextualSpacing/>
              <w:rPr>
                <w:rFonts w:ascii="Times New Roman" w:hAnsi="Times New Roman"/>
                <w:b/>
                <w:sz w:val="24"/>
                <w:szCs w:val="24"/>
              </w:rPr>
            </w:pPr>
          </w:p>
          <w:p w14:paraId="3DC62F5C" w14:textId="77777777" w:rsidR="00FB4B8F" w:rsidRPr="00FB4B8F" w:rsidRDefault="00FB4B8F" w:rsidP="00FB4B8F">
            <w:pPr>
              <w:pStyle w:val="aff1"/>
              <w:spacing w:line="276" w:lineRule="auto"/>
              <w:contextualSpacing/>
              <w:rPr>
                <w:rFonts w:ascii="Times New Roman" w:hAnsi="Times New Roman"/>
                <w:b/>
                <w:sz w:val="24"/>
                <w:szCs w:val="24"/>
              </w:rPr>
            </w:pPr>
          </w:p>
          <w:p w14:paraId="7713C22C" w14:textId="77777777" w:rsidR="00FB4B8F" w:rsidRPr="00FB4B8F" w:rsidRDefault="00FB4B8F" w:rsidP="00FB4B8F">
            <w:pPr>
              <w:pStyle w:val="aff1"/>
              <w:spacing w:line="276" w:lineRule="auto"/>
              <w:contextualSpacing/>
              <w:rPr>
                <w:rFonts w:ascii="Times New Roman" w:hAnsi="Times New Roman"/>
                <w:b/>
                <w:sz w:val="24"/>
                <w:szCs w:val="24"/>
              </w:rPr>
            </w:pPr>
          </w:p>
          <w:p w14:paraId="4C0D0573" w14:textId="77777777" w:rsidR="00FB4B8F" w:rsidRPr="00FB4B8F" w:rsidRDefault="00FB4B8F" w:rsidP="00FB4B8F">
            <w:pPr>
              <w:pStyle w:val="aff1"/>
              <w:spacing w:line="276" w:lineRule="auto"/>
              <w:contextualSpacing/>
              <w:rPr>
                <w:rFonts w:ascii="Times New Roman" w:hAnsi="Times New Roman"/>
                <w:b/>
                <w:sz w:val="24"/>
                <w:szCs w:val="24"/>
              </w:rPr>
            </w:pPr>
          </w:p>
          <w:p w14:paraId="2A96E32C" w14:textId="77777777" w:rsidR="00FB4B8F" w:rsidRPr="00FB4B8F" w:rsidRDefault="00FB4B8F" w:rsidP="00FB4B8F">
            <w:pPr>
              <w:pStyle w:val="aff1"/>
              <w:spacing w:line="276" w:lineRule="auto"/>
              <w:contextualSpacing/>
              <w:rPr>
                <w:rFonts w:ascii="Times New Roman" w:hAnsi="Times New Roman"/>
                <w:b/>
                <w:sz w:val="24"/>
                <w:szCs w:val="24"/>
              </w:rPr>
            </w:pPr>
          </w:p>
          <w:p w14:paraId="7995D304" w14:textId="77777777" w:rsidR="00FB4B8F" w:rsidRPr="00FB4B8F" w:rsidRDefault="00FB4B8F" w:rsidP="00FB4B8F">
            <w:pPr>
              <w:pStyle w:val="aff1"/>
              <w:spacing w:line="276" w:lineRule="auto"/>
              <w:contextualSpacing/>
              <w:rPr>
                <w:rFonts w:ascii="Times New Roman" w:hAnsi="Times New Roman"/>
                <w:b/>
                <w:sz w:val="24"/>
                <w:szCs w:val="24"/>
              </w:rPr>
            </w:pPr>
          </w:p>
          <w:p w14:paraId="03CD3DF6" w14:textId="77777777" w:rsidR="00FB4B8F" w:rsidRPr="00FB4B8F" w:rsidRDefault="00FB4B8F" w:rsidP="00FB4B8F">
            <w:pPr>
              <w:pStyle w:val="aff1"/>
              <w:spacing w:line="276" w:lineRule="auto"/>
              <w:contextualSpacing/>
              <w:rPr>
                <w:rFonts w:ascii="Times New Roman" w:hAnsi="Times New Roman"/>
                <w:b/>
                <w:sz w:val="24"/>
                <w:szCs w:val="24"/>
              </w:rPr>
            </w:pPr>
          </w:p>
          <w:p w14:paraId="73CEC36E" w14:textId="77777777" w:rsidR="00FB4B8F" w:rsidRPr="00FB4B8F" w:rsidRDefault="00FB4B8F" w:rsidP="00FB4B8F">
            <w:pPr>
              <w:pStyle w:val="aff1"/>
              <w:spacing w:line="276" w:lineRule="auto"/>
              <w:contextualSpacing/>
              <w:rPr>
                <w:rFonts w:ascii="Times New Roman" w:hAnsi="Times New Roman"/>
                <w:b/>
                <w:sz w:val="24"/>
                <w:szCs w:val="24"/>
              </w:rPr>
            </w:pPr>
          </w:p>
          <w:p w14:paraId="5E2C5496" w14:textId="77777777" w:rsidR="00FB4B8F" w:rsidRPr="00FB4B8F" w:rsidRDefault="00FB4B8F" w:rsidP="00FB4B8F">
            <w:pPr>
              <w:pStyle w:val="aff1"/>
              <w:spacing w:line="276" w:lineRule="auto"/>
              <w:contextualSpacing/>
              <w:rPr>
                <w:rFonts w:ascii="Times New Roman" w:hAnsi="Times New Roman"/>
                <w:b/>
                <w:sz w:val="24"/>
                <w:szCs w:val="24"/>
              </w:rPr>
            </w:pPr>
          </w:p>
          <w:p w14:paraId="65B5E19F" w14:textId="77777777" w:rsidR="00FB4B8F" w:rsidRPr="00FB4B8F" w:rsidRDefault="00FB4B8F" w:rsidP="00FB4B8F">
            <w:pPr>
              <w:pStyle w:val="aff1"/>
              <w:spacing w:line="276" w:lineRule="auto"/>
              <w:contextualSpacing/>
              <w:rPr>
                <w:rFonts w:ascii="Times New Roman" w:hAnsi="Times New Roman"/>
                <w:b/>
                <w:sz w:val="24"/>
                <w:szCs w:val="24"/>
              </w:rPr>
            </w:pPr>
          </w:p>
          <w:p w14:paraId="0D9D7685" w14:textId="77777777" w:rsidR="00FB4B8F" w:rsidRPr="00FB4B8F" w:rsidRDefault="00FB4B8F" w:rsidP="00FB4B8F">
            <w:pPr>
              <w:pStyle w:val="aff1"/>
              <w:spacing w:line="276" w:lineRule="auto"/>
              <w:contextualSpacing/>
              <w:rPr>
                <w:rFonts w:ascii="Times New Roman" w:hAnsi="Times New Roman"/>
                <w:b/>
                <w:sz w:val="24"/>
                <w:szCs w:val="24"/>
              </w:rPr>
            </w:pPr>
          </w:p>
          <w:p w14:paraId="6CD8730D" w14:textId="77777777" w:rsidR="00FB4B8F" w:rsidRPr="00FB4B8F" w:rsidRDefault="00FB4B8F" w:rsidP="00FB4B8F">
            <w:pPr>
              <w:pStyle w:val="aff1"/>
              <w:spacing w:line="276" w:lineRule="auto"/>
              <w:contextualSpacing/>
              <w:rPr>
                <w:rFonts w:ascii="Times New Roman" w:hAnsi="Times New Roman"/>
                <w:b/>
                <w:sz w:val="24"/>
                <w:szCs w:val="24"/>
              </w:rPr>
            </w:pPr>
          </w:p>
          <w:p w14:paraId="46C2B667" w14:textId="77777777" w:rsidR="00FB4B8F" w:rsidRPr="00FB4B8F" w:rsidRDefault="00FB4B8F" w:rsidP="00FB4B8F">
            <w:pPr>
              <w:pStyle w:val="aff1"/>
              <w:spacing w:line="276" w:lineRule="auto"/>
              <w:contextualSpacing/>
              <w:rPr>
                <w:rFonts w:ascii="Times New Roman" w:hAnsi="Times New Roman"/>
                <w:b/>
                <w:sz w:val="24"/>
                <w:szCs w:val="24"/>
              </w:rPr>
            </w:pPr>
          </w:p>
          <w:p w14:paraId="36DC70D9" w14:textId="77777777" w:rsidR="00FB4B8F" w:rsidRPr="00FB4B8F" w:rsidRDefault="00FB4B8F" w:rsidP="00FB4B8F">
            <w:pPr>
              <w:pStyle w:val="aff1"/>
              <w:spacing w:line="276" w:lineRule="auto"/>
              <w:contextualSpacing/>
              <w:rPr>
                <w:rFonts w:ascii="Times New Roman" w:hAnsi="Times New Roman"/>
                <w:b/>
                <w:sz w:val="24"/>
                <w:szCs w:val="24"/>
              </w:rPr>
            </w:pPr>
          </w:p>
          <w:p w14:paraId="41E21018" w14:textId="77777777" w:rsidR="00FB4B8F" w:rsidRPr="00FB4B8F" w:rsidRDefault="00FB4B8F" w:rsidP="00FB4B8F">
            <w:pPr>
              <w:pStyle w:val="aff1"/>
              <w:spacing w:line="276" w:lineRule="auto"/>
              <w:contextualSpacing/>
              <w:rPr>
                <w:rFonts w:ascii="Times New Roman" w:hAnsi="Times New Roman"/>
                <w:b/>
                <w:sz w:val="24"/>
                <w:szCs w:val="24"/>
              </w:rPr>
            </w:pPr>
          </w:p>
          <w:p w14:paraId="18904BB4" w14:textId="77777777" w:rsidR="00FB4B8F" w:rsidRPr="00FB4B8F" w:rsidRDefault="00FB4B8F" w:rsidP="00FB4B8F">
            <w:pPr>
              <w:pStyle w:val="aff1"/>
              <w:spacing w:line="276" w:lineRule="auto"/>
              <w:contextualSpacing/>
              <w:rPr>
                <w:rFonts w:ascii="Times New Roman" w:hAnsi="Times New Roman"/>
                <w:b/>
                <w:sz w:val="24"/>
                <w:szCs w:val="24"/>
              </w:rPr>
            </w:pPr>
          </w:p>
          <w:p w14:paraId="72B4E9D7"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 xml:space="preserve">____________________ /                  </w:t>
            </w:r>
            <w:r w:rsidRPr="00FB4B8F">
              <w:rPr>
                <w:rFonts w:ascii="Times New Roman" w:hAnsi="Times New Roman"/>
                <w:b/>
                <w:bCs/>
                <w:sz w:val="24"/>
                <w:szCs w:val="24"/>
              </w:rPr>
              <w:t>/</w:t>
            </w:r>
          </w:p>
          <w:p w14:paraId="217BD8D0"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МП».</w:t>
            </w:r>
          </w:p>
        </w:tc>
      </w:tr>
    </w:tbl>
    <w:p w14:paraId="62EBB155" w14:textId="77777777" w:rsidR="00FB4B8F" w:rsidRPr="00FB4B8F" w:rsidRDefault="00FB4B8F" w:rsidP="00FB4B8F">
      <w:pPr>
        <w:pStyle w:val="afb"/>
        <w:tabs>
          <w:tab w:val="left" w:pos="851"/>
        </w:tabs>
        <w:ind w:left="0" w:firstLine="709"/>
        <w:jc w:val="both"/>
        <w:rPr>
          <w:sz w:val="24"/>
          <w:szCs w:val="24"/>
        </w:rPr>
      </w:pPr>
    </w:p>
    <w:p w14:paraId="06FEE3DF" w14:textId="77777777" w:rsidR="00FB4B8F" w:rsidRPr="00FB4B8F" w:rsidRDefault="00FB4B8F" w:rsidP="00FB4B8F">
      <w:pPr>
        <w:pStyle w:val="aff1"/>
        <w:ind w:firstLine="709"/>
        <w:contextualSpacing/>
        <w:jc w:val="both"/>
        <w:rPr>
          <w:rFonts w:ascii="Times New Roman" w:hAnsi="Times New Roman"/>
          <w:sz w:val="24"/>
          <w:szCs w:val="24"/>
        </w:rPr>
      </w:pPr>
      <w:r w:rsidRPr="00FB4B8F">
        <w:rPr>
          <w:rFonts w:ascii="Times New Roman" w:hAnsi="Times New Roman"/>
          <w:sz w:val="24"/>
          <w:szCs w:val="24"/>
        </w:rPr>
        <w:t>3. В соответствии с Договором аренды Предшествующий арендатор передал, а Арендатор принял часть нежилого помещения площадью 150,2 кв.м (далее – Объект), в Техническом подполье №-1, общей площадью 1 778,0 кв.м, с кадастровым номером 63:09:0101157:12813, расположенном в многоквартирном жилом доме, общей площадью 15 986,4 кв.м, количество этажей: 9, а также подземных 1, кадастровый номер: 63:09:0101157:609, по адресу: Самарская область, г. Тольятти, Автозаводский район, б-р Рябиновый, д. 7.</w:t>
      </w:r>
    </w:p>
    <w:p w14:paraId="7B789B41" w14:textId="77777777" w:rsidR="00FB4B8F" w:rsidRPr="00FB4B8F" w:rsidRDefault="00FB4B8F" w:rsidP="00FB4B8F">
      <w:pPr>
        <w:pStyle w:val="aff1"/>
        <w:ind w:firstLine="709"/>
        <w:contextualSpacing/>
        <w:jc w:val="both"/>
        <w:rPr>
          <w:rFonts w:ascii="Times New Roman" w:hAnsi="Times New Roman"/>
          <w:sz w:val="24"/>
          <w:szCs w:val="24"/>
        </w:rPr>
      </w:pPr>
      <w:r w:rsidRPr="00FB4B8F">
        <w:rPr>
          <w:rFonts w:ascii="Times New Roman" w:hAnsi="Times New Roman"/>
          <w:sz w:val="24"/>
          <w:szCs w:val="24"/>
        </w:rPr>
        <w:lastRenderedPageBreak/>
        <w:t>4. У Арендодателя и Арендатора к Предыдущему арендатору претензий по передаваемому Объекту не имеется. Объект Предшествующим арендатором передан в состоянии пригодном для дальнейшего использования с учетом нормального износа.</w:t>
      </w:r>
    </w:p>
    <w:p w14:paraId="5CE9041F" w14:textId="77777777" w:rsidR="00FB4B8F" w:rsidRPr="00FB4B8F" w:rsidRDefault="00FB4B8F" w:rsidP="00FB4B8F">
      <w:pPr>
        <w:pStyle w:val="aff1"/>
        <w:ind w:firstLine="709"/>
        <w:contextualSpacing/>
        <w:jc w:val="both"/>
        <w:rPr>
          <w:rFonts w:ascii="Times New Roman" w:hAnsi="Times New Roman"/>
          <w:sz w:val="24"/>
          <w:szCs w:val="24"/>
        </w:rPr>
      </w:pPr>
      <w:r w:rsidRPr="00FB4B8F">
        <w:rPr>
          <w:rFonts w:ascii="Times New Roman" w:hAnsi="Times New Roman"/>
          <w:sz w:val="24"/>
          <w:szCs w:val="24"/>
        </w:rPr>
        <w:t>5. Техническое состояние и инженерные сети Объекта находятся в удовлетворительном состоянии.</w:t>
      </w:r>
    </w:p>
    <w:p w14:paraId="72500EAC" w14:textId="77777777" w:rsidR="00FB4B8F" w:rsidRPr="00FB4B8F" w:rsidRDefault="00FB4B8F" w:rsidP="00FB4B8F">
      <w:pPr>
        <w:pStyle w:val="aff1"/>
        <w:ind w:firstLine="709"/>
        <w:contextualSpacing/>
        <w:jc w:val="both"/>
        <w:rPr>
          <w:rFonts w:ascii="Times New Roman" w:hAnsi="Times New Roman"/>
          <w:sz w:val="24"/>
          <w:szCs w:val="24"/>
          <w:lang w:eastAsia="ru-RU"/>
        </w:rPr>
      </w:pPr>
      <w:r w:rsidRPr="00FB4B8F">
        <w:rPr>
          <w:rFonts w:ascii="Times New Roman" w:hAnsi="Times New Roman"/>
          <w:sz w:val="24"/>
          <w:szCs w:val="24"/>
        </w:rPr>
        <w:t xml:space="preserve">6. Арендные платежи, предусмотренные Договором аренды, не подлежат оплате Предшествующим арендатором с </w:t>
      </w:r>
      <w:r w:rsidRPr="00FB4B8F">
        <w:rPr>
          <w:rFonts w:ascii="Times New Roman" w:hAnsi="Times New Roman"/>
          <w:bCs/>
          <w:sz w:val="24"/>
          <w:szCs w:val="24"/>
          <w:lang w:eastAsia="ru-RU"/>
        </w:rPr>
        <w:t xml:space="preserve">___.___._____ </w:t>
      </w:r>
      <w:r w:rsidRPr="00FB4B8F">
        <w:rPr>
          <w:rStyle w:val="afd"/>
          <w:sz w:val="24"/>
          <w:szCs w:val="24"/>
          <w:lang w:eastAsia="ru-RU"/>
        </w:rPr>
        <w:footnoteReference w:id="45"/>
      </w:r>
      <w:r w:rsidRPr="00FB4B8F">
        <w:rPr>
          <w:rFonts w:ascii="Times New Roman" w:hAnsi="Times New Roman"/>
          <w:sz w:val="24"/>
          <w:szCs w:val="24"/>
        </w:rPr>
        <w:t>. У Арендодателя к Предыдущему арендатору претензии по финансовым обязательствам отсутствуют.</w:t>
      </w:r>
    </w:p>
    <w:p w14:paraId="044FCE87" w14:textId="77777777" w:rsidR="00FB4B8F" w:rsidRPr="00FB4B8F" w:rsidRDefault="00FB4B8F" w:rsidP="00FB4B8F">
      <w:pPr>
        <w:pStyle w:val="aff1"/>
        <w:ind w:firstLine="709"/>
        <w:contextualSpacing/>
        <w:jc w:val="both"/>
        <w:rPr>
          <w:rFonts w:ascii="Times New Roman" w:hAnsi="Times New Roman"/>
          <w:sz w:val="24"/>
          <w:szCs w:val="24"/>
          <w:lang w:eastAsia="ru-RU"/>
        </w:rPr>
      </w:pPr>
      <w:r w:rsidRPr="00FB4B8F">
        <w:rPr>
          <w:rFonts w:ascii="Times New Roman" w:hAnsi="Times New Roman"/>
          <w:sz w:val="24"/>
          <w:szCs w:val="24"/>
        </w:rPr>
        <w:t xml:space="preserve">7. Арендные платежи, предусмотренные Договором аренды, подлежат оплате Арендатором с </w:t>
      </w:r>
      <w:r w:rsidRPr="00FB4B8F">
        <w:rPr>
          <w:rFonts w:ascii="Times New Roman" w:hAnsi="Times New Roman"/>
          <w:bCs/>
          <w:sz w:val="24"/>
          <w:szCs w:val="24"/>
          <w:lang w:eastAsia="ru-RU"/>
        </w:rPr>
        <w:t xml:space="preserve">___.___._____ </w:t>
      </w:r>
      <w:r w:rsidRPr="00FB4B8F">
        <w:rPr>
          <w:rStyle w:val="afd"/>
          <w:sz w:val="24"/>
          <w:szCs w:val="24"/>
          <w:lang w:eastAsia="ru-RU"/>
        </w:rPr>
        <w:footnoteReference w:id="46"/>
      </w:r>
      <w:r w:rsidRPr="00FB4B8F">
        <w:rPr>
          <w:rFonts w:ascii="Times New Roman" w:hAnsi="Times New Roman"/>
          <w:sz w:val="24"/>
          <w:szCs w:val="24"/>
        </w:rPr>
        <w:t>.</w:t>
      </w:r>
    </w:p>
    <w:p w14:paraId="04B2D635" w14:textId="77777777" w:rsidR="00FB4B8F" w:rsidRPr="00FB4B8F" w:rsidRDefault="00FB4B8F" w:rsidP="00FB4B8F">
      <w:pPr>
        <w:pStyle w:val="aff1"/>
        <w:ind w:firstLine="709"/>
        <w:contextualSpacing/>
        <w:jc w:val="both"/>
        <w:rPr>
          <w:rFonts w:ascii="Times New Roman" w:hAnsi="Times New Roman"/>
          <w:sz w:val="24"/>
          <w:szCs w:val="24"/>
          <w:lang w:eastAsia="ru-RU"/>
        </w:rPr>
      </w:pPr>
      <w:r w:rsidRPr="00FB4B8F">
        <w:rPr>
          <w:rFonts w:ascii="Times New Roman" w:hAnsi="Times New Roman"/>
          <w:sz w:val="24"/>
          <w:szCs w:val="24"/>
          <w:lang w:eastAsia="ru-RU"/>
        </w:rPr>
        <w:t>8. Во всем остальном, что не предусмотрено настоящим Дополнительным соглашением, Стороны руководствуются Договором аренды.</w:t>
      </w:r>
    </w:p>
    <w:p w14:paraId="5BD05577" w14:textId="77777777" w:rsidR="00FB4B8F" w:rsidRPr="00FB4B8F" w:rsidRDefault="00FB4B8F" w:rsidP="00FB4B8F">
      <w:pPr>
        <w:pStyle w:val="afb"/>
        <w:tabs>
          <w:tab w:val="left" w:pos="993"/>
        </w:tabs>
        <w:ind w:left="0" w:firstLine="709"/>
        <w:jc w:val="both"/>
        <w:rPr>
          <w:sz w:val="24"/>
          <w:szCs w:val="24"/>
        </w:rPr>
      </w:pPr>
      <w:r w:rsidRPr="00FB4B8F">
        <w:rPr>
          <w:sz w:val="24"/>
          <w:szCs w:val="24"/>
        </w:rPr>
        <w:t>9. Дополнительное соглашение является неотъемлемой частью Договора аренды.</w:t>
      </w:r>
    </w:p>
    <w:p w14:paraId="626BA87F" w14:textId="77777777" w:rsidR="00FB4B8F" w:rsidRPr="00FB4B8F" w:rsidRDefault="00FB4B8F" w:rsidP="00FB4B8F">
      <w:pPr>
        <w:tabs>
          <w:tab w:val="left" w:pos="851"/>
        </w:tabs>
        <w:ind w:firstLine="709"/>
        <w:contextualSpacing/>
        <w:jc w:val="both"/>
        <w:rPr>
          <w:rFonts w:ascii="Times New Roman" w:hAnsi="Times New Roman" w:cs="Times New Roman"/>
          <w:sz w:val="24"/>
          <w:szCs w:val="24"/>
          <w:lang w:eastAsia="ru-RU"/>
        </w:rPr>
      </w:pPr>
      <w:r w:rsidRPr="00FB4B8F">
        <w:rPr>
          <w:rFonts w:ascii="Times New Roman" w:hAnsi="Times New Roman" w:cs="Times New Roman"/>
          <w:sz w:val="24"/>
          <w:szCs w:val="24"/>
          <w:lang w:eastAsia="ru-RU"/>
        </w:rPr>
        <w:t>10. Дополнительное соглашение составлено в трех экземплярах</w:t>
      </w:r>
      <w:r w:rsidRPr="00FB4B8F">
        <w:rPr>
          <w:rFonts w:ascii="Times New Roman" w:hAnsi="Times New Roman" w:cs="Times New Roman"/>
          <w:bCs/>
          <w:sz w:val="24"/>
          <w:szCs w:val="24"/>
          <w:lang w:eastAsia="ru-RU"/>
        </w:rPr>
        <w:t>, имеющих равную юридическую силу, по одному экземпляру для каждой из Сторон</w:t>
      </w:r>
      <w:r w:rsidRPr="00FB4B8F">
        <w:rPr>
          <w:rFonts w:ascii="Times New Roman" w:hAnsi="Times New Roman" w:cs="Times New Roman"/>
          <w:sz w:val="24"/>
          <w:szCs w:val="24"/>
          <w:lang w:eastAsia="ru-RU"/>
        </w:rPr>
        <w:t xml:space="preserve">. </w:t>
      </w:r>
    </w:p>
    <w:p w14:paraId="572BEA0D" w14:textId="77777777" w:rsidR="00FB4B8F" w:rsidRPr="00FB4B8F" w:rsidRDefault="00FB4B8F" w:rsidP="00FB4B8F">
      <w:pPr>
        <w:pStyle w:val="aff1"/>
        <w:ind w:firstLine="709"/>
        <w:contextualSpacing/>
        <w:jc w:val="both"/>
        <w:rPr>
          <w:rFonts w:ascii="Times New Roman" w:hAnsi="Times New Roman"/>
          <w:sz w:val="24"/>
          <w:szCs w:val="24"/>
        </w:rPr>
      </w:pPr>
      <w:r w:rsidRPr="00FB4B8F">
        <w:rPr>
          <w:rFonts w:ascii="Times New Roman" w:hAnsi="Times New Roman"/>
          <w:sz w:val="24"/>
          <w:szCs w:val="24"/>
          <w:lang w:eastAsia="ru-RU"/>
        </w:rPr>
        <w:t xml:space="preserve">11. </w:t>
      </w:r>
      <w:r w:rsidRPr="00FB4B8F">
        <w:rPr>
          <w:rFonts w:ascii="Times New Roman" w:hAnsi="Times New Roman"/>
          <w:sz w:val="24"/>
          <w:szCs w:val="24"/>
        </w:rPr>
        <w:t xml:space="preserve">Настоящее Дополнительное соглашение вступает в силу с даты его подписания Сторонами и распространяет действие на правоотношения Сторон, возникшие </w:t>
      </w:r>
      <w:r w:rsidRPr="00FB4B8F">
        <w:rPr>
          <w:rFonts w:ascii="Times New Roman" w:hAnsi="Times New Roman"/>
          <w:bCs/>
          <w:sz w:val="24"/>
          <w:szCs w:val="24"/>
          <w:lang w:eastAsia="ru-RU"/>
        </w:rPr>
        <w:t xml:space="preserve">с __.__.____ </w:t>
      </w:r>
      <w:r w:rsidRPr="00FB4B8F">
        <w:rPr>
          <w:rStyle w:val="afd"/>
          <w:sz w:val="24"/>
          <w:szCs w:val="24"/>
          <w:lang w:eastAsia="ru-RU"/>
        </w:rPr>
        <w:footnoteReference w:id="47"/>
      </w:r>
      <w:r w:rsidRPr="00FB4B8F">
        <w:rPr>
          <w:rFonts w:ascii="Times New Roman" w:hAnsi="Times New Roman"/>
          <w:sz w:val="24"/>
          <w:szCs w:val="24"/>
        </w:rPr>
        <w:t>.</w:t>
      </w:r>
    </w:p>
    <w:p w14:paraId="4ABECD5D" w14:textId="77777777" w:rsidR="00FB4B8F" w:rsidRPr="00FB4B8F" w:rsidRDefault="00FB4B8F" w:rsidP="00FB4B8F">
      <w:pPr>
        <w:pStyle w:val="aff1"/>
        <w:ind w:firstLine="709"/>
        <w:contextualSpacing/>
        <w:jc w:val="both"/>
        <w:rPr>
          <w:rFonts w:ascii="Times New Roman" w:hAnsi="Times New Roman"/>
          <w:sz w:val="24"/>
          <w:szCs w:val="24"/>
        </w:rPr>
      </w:pPr>
      <w:r w:rsidRPr="00FB4B8F">
        <w:rPr>
          <w:rFonts w:ascii="Times New Roman" w:hAnsi="Times New Roman"/>
          <w:sz w:val="24"/>
          <w:szCs w:val="24"/>
        </w:rPr>
        <w:t>12. Адреса, реквизиты и подписи Сторон:</w:t>
      </w:r>
    </w:p>
    <w:tbl>
      <w:tblPr>
        <w:tblStyle w:val="aff"/>
        <w:tblW w:w="0" w:type="auto"/>
        <w:tblInd w:w="0" w:type="dxa"/>
        <w:tblLook w:val="04A0" w:firstRow="1" w:lastRow="0" w:firstColumn="1" w:lastColumn="0" w:noHBand="0" w:noVBand="1"/>
      </w:tblPr>
      <w:tblGrid>
        <w:gridCol w:w="3696"/>
        <w:gridCol w:w="3216"/>
        <w:gridCol w:w="2726"/>
      </w:tblGrid>
      <w:tr w:rsidR="00FB4B8F" w:rsidRPr="00FB4B8F" w14:paraId="1B296C5C" w14:textId="77777777" w:rsidTr="0015530C">
        <w:tc>
          <w:tcPr>
            <w:tcW w:w="3209" w:type="dxa"/>
            <w:tcBorders>
              <w:top w:val="nil"/>
              <w:left w:val="nil"/>
              <w:bottom w:val="nil"/>
              <w:right w:val="nil"/>
            </w:tcBorders>
          </w:tcPr>
          <w:p w14:paraId="14D93E0E" w14:textId="77777777" w:rsidR="00FB4B8F" w:rsidRPr="00FB4B8F" w:rsidRDefault="00FB4B8F" w:rsidP="00FB4B8F">
            <w:pPr>
              <w:contextualSpacing/>
              <w:rPr>
                <w:b/>
                <w:sz w:val="24"/>
                <w:szCs w:val="24"/>
              </w:rPr>
            </w:pPr>
            <w:r w:rsidRPr="00FB4B8F">
              <w:rPr>
                <w:b/>
                <w:sz w:val="24"/>
                <w:szCs w:val="24"/>
              </w:rPr>
              <w:t xml:space="preserve">«Арендодатель»: </w:t>
            </w:r>
          </w:p>
        </w:tc>
        <w:tc>
          <w:tcPr>
            <w:tcW w:w="3216" w:type="dxa"/>
            <w:tcBorders>
              <w:top w:val="nil"/>
              <w:left w:val="nil"/>
              <w:bottom w:val="nil"/>
              <w:right w:val="nil"/>
            </w:tcBorders>
          </w:tcPr>
          <w:p w14:paraId="6D2E6DAF" w14:textId="77777777" w:rsidR="00FB4B8F" w:rsidRPr="00FB4B8F" w:rsidRDefault="00FB4B8F" w:rsidP="00FB4B8F">
            <w:pPr>
              <w:contextualSpacing/>
              <w:rPr>
                <w:b/>
                <w:sz w:val="24"/>
                <w:szCs w:val="24"/>
              </w:rPr>
            </w:pPr>
            <w:r w:rsidRPr="00FB4B8F">
              <w:rPr>
                <w:b/>
                <w:sz w:val="24"/>
                <w:szCs w:val="24"/>
              </w:rPr>
              <w:t xml:space="preserve">«Предшествующий Арендатор»: </w:t>
            </w:r>
          </w:p>
        </w:tc>
        <w:tc>
          <w:tcPr>
            <w:tcW w:w="3209" w:type="dxa"/>
            <w:tcBorders>
              <w:top w:val="nil"/>
              <w:left w:val="nil"/>
              <w:bottom w:val="nil"/>
              <w:right w:val="nil"/>
            </w:tcBorders>
          </w:tcPr>
          <w:p w14:paraId="2932C12C" w14:textId="77777777" w:rsidR="00FB4B8F" w:rsidRPr="00FB4B8F" w:rsidRDefault="00FB4B8F" w:rsidP="00FB4B8F">
            <w:pPr>
              <w:contextualSpacing/>
              <w:rPr>
                <w:b/>
                <w:bCs/>
                <w:sz w:val="24"/>
                <w:szCs w:val="24"/>
              </w:rPr>
            </w:pPr>
            <w:r w:rsidRPr="00FB4B8F">
              <w:rPr>
                <w:b/>
                <w:sz w:val="24"/>
                <w:szCs w:val="24"/>
              </w:rPr>
              <w:t>«Арендатор»:</w:t>
            </w:r>
          </w:p>
        </w:tc>
      </w:tr>
      <w:tr w:rsidR="00FB4B8F" w:rsidRPr="00FB4B8F" w14:paraId="2895D039" w14:textId="77777777" w:rsidTr="0015530C">
        <w:tc>
          <w:tcPr>
            <w:tcW w:w="3209" w:type="dxa"/>
            <w:tcBorders>
              <w:top w:val="nil"/>
              <w:left w:val="nil"/>
              <w:bottom w:val="nil"/>
              <w:right w:val="nil"/>
            </w:tcBorders>
          </w:tcPr>
          <w:p w14:paraId="1F2EC1D1" w14:textId="77777777" w:rsidR="00FB4B8F" w:rsidRPr="00FB4B8F" w:rsidRDefault="00FB4B8F" w:rsidP="00FB4B8F">
            <w:pPr>
              <w:contextualSpacing/>
              <w:rPr>
                <w:b/>
                <w:sz w:val="24"/>
                <w:szCs w:val="24"/>
              </w:rPr>
            </w:pPr>
            <w:r w:rsidRPr="00FB4B8F">
              <w:rPr>
                <w:b/>
                <w:sz w:val="24"/>
                <w:szCs w:val="24"/>
              </w:rPr>
              <w:t>Товарищество собственников недвижимости «Рябиновый, 7»</w:t>
            </w:r>
          </w:p>
        </w:tc>
        <w:tc>
          <w:tcPr>
            <w:tcW w:w="3216" w:type="dxa"/>
            <w:tcBorders>
              <w:top w:val="nil"/>
              <w:left w:val="nil"/>
              <w:bottom w:val="nil"/>
              <w:right w:val="nil"/>
            </w:tcBorders>
          </w:tcPr>
          <w:p w14:paraId="5FCE31D6" w14:textId="77777777" w:rsidR="00FB4B8F" w:rsidRPr="00FB4B8F" w:rsidRDefault="00FB4B8F" w:rsidP="00FB4B8F">
            <w:pPr>
              <w:contextualSpacing/>
              <w:rPr>
                <w:b/>
                <w:sz w:val="24"/>
                <w:szCs w:val="24"/>
              </w:rPr>
            </w:pPr>
            <w:r w:rsidRPr="00FB4B8F">
              <w:rPr>
                <w:b/>
                <w:bCs/>
                <w:sz w:val="24"/>
                <w:szCs w:val="24"/>
              </w:rPr>
              <w:t>Публичное акционерное общество «Сбербанк России»</w:t>
            </w:r>
          </w:p>
        </w:tc>
        <w:tc>
          <w:tcPr>
            <w:tcW w:w="3209" w:type="dxa"/>
            <w:tcBorders>
              <w:top w:val="nil"/>
              <w:left w:val="nil"/>
              <w:bottom w:val="nil"/>
              <w:right w:val="nil"/>
            </w:tcBorders>
          </w:tcPr>
          <w:p w14:paraId="045AC074" w14:textId="77777777" w:rsidR="00FB4B8F" w:rsidRPr="00FB4B8F" w:rsidRDefault="00FB4B8F" w:rsidP="00FB4B8F">
            <w:pPr>
              <w:contextualSpacing/>
              <w:rPr>
                <w:b/>
                <w:sz w:val="24"/>
                <w:szCs w:val="24"/>
              </w:rPr>
            </w:pPr>
            <w:r w:rsidRPr="00FB4B8F">
              <w:rPr>
                <w:b/>
                <w:sz w:val="24"/>
                <w:szCs w:val="24"/>
              </w:rPr>
              <w:t>__</w:t>
            </w:r>
            <w:r w:rsidRPr="00FB4B8F">
              <w:rPr>
                <w:b/>
                <w:sz w:val="24"/>
                <w:szCs w:val="24"/>
                <w:lang w:val="en-US"/>
              </w:rPr>
              <w:t>___________</w:t>
            </w:r>
            <w:r w:rsidRPr="00FB4B8F">
              <w:rPr>
                <w:b/>
                <w:sz w:val="24"/>
                <w:szCs w:val="24"/>
              </w:rPr>
              <w:t>______</w:t>
            </w:r>
            <w:r w:rsidRPr="00FB4B8F">
              <w:rPr>
                <w:rStyle w:val="afd"/>
                <w:sz w:val="24"/>
                <w:szCs w:val="24"/>
                <w:lang w:eastAsia="ru-RU"/>
              </w:rPr>
              <w:footnoteReference w:id="48"/>
            </w:r>
          </w:p>
        </w:tc>
      </w:tr>
      <w:tr w:rsidR="00FB4B8F" w:rsidRPr="00FB4B8F" w14:paraId="03B8054F" w14:textId="77777777" w:rsidTr="0015530C">
        <w:tc>
          <w:tcPr>
            <w:tcW w:w="3209" w:type="dxa"/>
            <w:tcBorders>
              <w:top w:val="nil"/>
              <w:left w:val="nil"/>
              <w:bottom w:val="nil"/>
              <w:right w:val="nil"/>
            </w:tcBorders>
          </w:tcPr>
          <w:p w14:paraId="1661E962"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Местонахождение: 445047, Россия, Самарская обл., г. Тольятти, б-р Рябиновый, д. 7</w:t>
            </w:r>
          </w:p>
          <w:p w14:paraId="454323CD"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Почтовый адрес: 445047, Самарская обл., г. Тольятти, б-р Рябиновый, д. 7, кв.102</w:t>
            </w:r>
          </w:p>
          <w:p w14:paraId="3BC14916"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ИНН: 6321313895, КПП 632101001</w:t>
            </w:r>
          </w:p>
          <w:p w14:paraId="011DB420"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 xml:space="preserve">Расчетный счет: 40705810411240000153  </w:t>
            </w:r>
          </w:p>
          <w:p w14:paraId="6B93EF03"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в Филиале Банка ВТБ (открытое акционерное общество) в г. Нижнем Новгороде ИНН 7702070139, КПП 526002001 Корр. Счет 30101810200000000837 в ГРКЦ ГУ ЦБ РФ по Нижегородской области</w:t>
            </w:r>
          </w:p>
          <w:p w14:paraId="2545398F"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БИК 042202837</w:t>
            </w:r>
          </w:p>
          <w:p w14:paraId="6BBDDE84"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ОКВЭД 68.32.1</w:t>
            </w:r>
          </w:p>
          <w:p w14:paraId="6E0E574D"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ОГРН 1027739609391</w:t>
            </w:r>
          </w:p>
          <w:p w14:paraId="37380DCC"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lastRenderedPageBreak/>
              <w:t>ОКАТО 22401373000</w:t>
            </w:r>
          </w:p>
          <w:p w14:paraId="7C762971" w14:textId="77777777" w:rsidR="00FB4B8F" w:rsidRPr="00FB4B8F" w:rsidRDefault="00FB4B8F" w:rsidP="00FB4B8F">
            <w:pPr>
              <w:pStyle w:val="aff1"/>
              <w:spacing w:line="276" w:lineRule="auto"/>
              <w:contextualSpacing/>
              <w:rPr>
                <w:rFonts w:ascii="Times New Roman" w:hAnsi="Times New Roman"/>
                <w:sz w:val="24"/>
                <w:szCs w:val="24"/>
              </w:rPr>
            </w:pPr>
            <w:r w:rsidRPr="00FB4B8F">
              <w:rPr>
                <w:rFonts w:ascii="Times New Roman" w:hAnsi="Times New Roman"/>
                <w:sz w:val="24"/>
                <w:szCs w:val="24"/>
              </w:rPr>
              <w:t xml:space="preserve">ОКПО 50330799 </w:t>
            </w:r>
          </w:p>
          <w:p w14:paraId="5C20C830" w14:textId="77777777" w:rsidR="00FB4B8F" w:rsidRPr="00FB4B8F" w:rsidRDefault="00FB4B8F" w:rsidP="00FB4B8F">
            <w:pPr>
              <w:contextualSpacing/>
              <w:rPr>
                <w:b/>
                <w:bCs/>
                <w:sz w:val="24"/>
                <w:szCs w:val="24"/>
              </w:rPr>
            </w:pPr>
            <w:r w:rsidRPr="00FB4B8F">
              <w:rPr>
                <w:sz w:val="24"/>
                <w:szCs w:val="24"/>
              </w:rPr>
              <w:t>Контактный телефон: 8(8482)580-547, сот 89372358868</w:t>
            </w:r>
          </w:p>
        </w:tc>
        <w:tc>
          <w:tcPr>
            <w:tcW w:w="3216" w:type="dxa"/>
            <w:tcBorders>
              <w:top w:val="nil"/>
              <w:left w:val="nil"/>
              <w:bottom w:val="nil"/>
              <w:right w:val="nil"/>
            </w:tcBorders>
          </w:tcPr>
          <w:p w14:paraId="70ACC841" w14:textId="77777777" w:rsidR="00FB4B8F" w:rsidRPr="00FB4B8F" w:rsidRDefault="00FB4B8F" w:rsidP="00FB4B8F">
            <w:pPr>
              <w:pStyle w:val="aff1"/>
              <w:contextualSpacing/>
              <w:rPr>
                <w:rFonts w:ascii="Times New Roman" w:hAnsi="Times New Roman"/>
                <w:sz w:val="24"/>
                <w:szCs w:val="24"/>
                <w:lang w:eastAsia="ru-RU"/>
              </w:rPr>
            </w:pPr>
            <w:r w:rsidRPr="00FB4B8F">
              <w:rPr>
                <w:rFonts w:ascii="Times New Roman" w:hAnsi="Times New Roman"/>
                <w:sz w:val="24"/>
                <w:szCs w:val="24"/>
                <w:lang w:eastAsia="ru-RU"/>
              </w:rPr>
              <w:lastRenderedPageBreak/>
              <w:t xml:space="preserve">Местонахождение: 117997, г. Москва, </w:t>
            </w:r>
          </w:p>
          <w:p w14:paraId="2F8B5841" w14:textId="77777777" w:rsidR="00FB4B8F" w:rsidRPr="00FB4B8F" w:rsidRDefault="00FB4B8F" w:rsidP="00FB4B8F">
            <w:pPr>
              <w:pStyle w:val="aff1"/>
              <w:contextualSpacing/>
              <w:rPr>
                <w:rFonts w:ascii="Times New Roman" w:hAnsi="Times New Roman"/>
                <w:sz w:val="24"/>
                <w:szCs w:val="24"/>
                <w:lang w:eastAsia="ru-RU"/>
              </w:rPr>
            </w:pPr>
            <w:r w:rsidRPr="00FB4B8F">
              <w:rPr>
                <w:rFonts w:ascii="Times New Roman" w:hAnsi="Times New Roman"/>
                <w:sz w:val="24"/>
                <w:szCs w:val="24"/>
                <w:lang w:eastAsia="ru-RU"/>
              </w:rPr>
              <w:t>ул. Вавилова, д.19</w:t>
            </w:r>
          </w:p>
          <w:p w14:paraId="0FC58C29" w14:textId="77777777" w:rsidR="00FB4B8F" w:rsidRPr="00FB4B8F" w:rsidRDefault="00FB4B8F" w:rsidP="00FB4B8F">
            <w:pPr>
              <w:pStyle w:val="aff1"/>
              <w:contextualSpacing/>
              <w:rPr>
                <w:rFonts w:ascii="Times New Roman" w:hAnsi="Times New Roman"/>
                <w:sz w:val="24"/>
                <w:szCs w:val="24"/>
                <w:lang w:eastAsia="ru-RU"/>
              </w:rPr>
            </w:pPr>
            <w:r w:rsidRPr="00FB4B8F">
              <w:rPr>
                <w:rFonts w:ascii="Times New Roman" w:hAnsi="Times New Roman"/>
                <w:sz w:val="24"/>
                <w:szCs w:val="24"/>
                <w:lang w:eastAsia="ru-RU"/>
              </w:rPr>
              <w:t>Почтовый адрес: 445027, Самарская область, г. Тольятти, ул. Юбилейная, 55</w:t>
            </w:r>
          </w:p>
          <w:p w14:paraId="289EAC81" w14:textId="77777777" w:rsidR="00FB4B8F" w:rsidRPr="00FB4B8F" w:rsidRDefault="00FB4B8F" w:rsidP="00FB4B8F">
            <w:pPr>
              <w:pStyle w:val="aff1"/>
              <w:contextualSpacing/>
              <w:rPr>
                <w:rFonts w:ascii="Times New Roman" w:hAnsi="Times New Roman"/>
                <w:sz w:val="24"/>
                <w:szCs w:val="24"/>
                <w:lang w:eastAsia="ru-RU"/>
              </w:rPr>
            </w:pPr>
            <w:r w:rsidRPr="00FB4B8F">
              <w:rPr>
                <w:rFonts w:ascii="Times New Roman" w:hAnsi="Times New Roman"/>
                <w:sz w:val="24"/>
                <w:szCs w:val="24"/>
                <w:lang w:eastAsia="ru-RU"/>
              </w:rPr>
              <w:t>Тел.: 8 (8482) 95-62-06</w:t>
            </w:r>
          </w:p>
          <w:p w14:paraId="6A4C9FC3" w14:textId="77777777" w:rsidR="00FB4B8F" w:rsidRPr="00FB4B8F" w:rsidRDefault="00FB4B8F" w:rsidP="00FB4B8F">
            <w:pPr>
              <w:pStyle w:val="aff1"/>
              <w:contextualSpacing/>
              <w:rPr>
                <w:rFonts w:ascii="Times New Roman" w:hAnsi="Times New Roman"/>
                <w:sz w:val="24"/>
                <w:szCs w:val="24"/>
                <w:lang w:eastAsia="ru-RU"/>
              </w:rPr>
            </w:pPr>
            <w:r w:rsidRPr="00FB4B8F">
              <w:rPr>
                <w:rFonts w:ascii="Times New Roman" w:hAnsi="Times New Roman"/>
                <w:sz w:val="24"/>
                <w:szCs w:val="24"/>
                <w:lang w:eastAsia="ru-RU"/>
              </w:rPr>
              <w:t>Факс: 8 (8482) 34-59-45</w:t>
            </w:r>
          </w:p>
          <w:p w14:paraId="1899DFF2" w14:textId="77777777" w:rsidR="00FB4B8F" w:rsidRPr="00FB4B8F" w:rsidRDefault="00FB4B8F" w:rsidP="00FB4B8F">
            <w:pPr>
              <w:contextualSpacing/>
              <w:rPr>
                <w:sz w:val="24"/>
                <w:szCs w:val="24"/>
              </w:rPr>
            </w:pPr>
            <w:r w:rsidRPr="00FB4B8F">
              <w:rPr>
                <w:sz w:val="24"/>
                <w:szCs w:val="24"/>
              </w:rPr>
              <w:t>ОГРН: 1027700132195 ИНН: 7707083893</w:t>
            </w:r>
            <w:r w:rsidRPr="00FB4B8F">
              <w:rPr>
                <w:sz w:val="24"/>
                <w:szCs w:val="24"/>
              </w:rPr>
              <w:br/>
              <w:t xml:space="preserve">КПП: 631602001, ОКПО: </w:t>
            </w:r>
            <w:r w:rsidRPr="00FB4B8F">
              <w:rPr>
                <w:bCs/>
                <w:sz w:val="24"/>
                <w:szCs w:val="24"/>
              </w:rPr>
              <w:t>09151723</w:t>
            </w:r>
            <w:r w:rsidRPr="00FB4B8F">
              <w:rPr>
                <w:sz w:val="24"/>
                <w:szCs w:val="24"/>
              </w:rPr>
              <w:t xml:space="preserve"> </w:t>
            </w:r>
            <w:r w:rsidRPr="00FB4B8F">
              <w:rPr>
                <w:sz w:val="24"/>
                <w:szCs w:val="24"/>
              </w:rPr>
              <w:br/>
              <w:t>ОКВЭД: 64.19 БИК: 043601607</w:t>
            </w:r>
          </w:p>
          <w:p w14:paraId="6231142A" w14:textId="77777777" w:rsidR="00FB4B8F" w:rsidRPr="00FB4B8F" w:rsidRDefault="00FB4B8F" w:rsidP="00FB4B8F">
            <w:pPr>
              <w:pStyle w:val="aff1"/>
              <w:contextualSpacing/>
              <w:rPr>
                <w:rFonts w:ascii="Times New Roman" w:hAnsi="Times New Roman"/>
                <w:sz w:val="24"/>
                <w:szCs w:val="24"/>
              </w:rPr>
            </w:pPr>
            <w:r w:rsidRPr="00FB4B8F">
              <w:rPr>
                <w:rFonts w:ascii="Times New Roman" w:hAnsi="Times New Roman"/>
                <w:sz w:val="24"/>
                <w:szCs w:val="24"/>
              </w:rPr>
              <w:t>К/с: 30101810200000000607 в отделении Самара, г. Самара</w:t>
            </w:r>
          </w:p>
          <w:p w14:paraId="0FDF7384" w14:textId="77777777" w:rsidR="00FB4B8F" w:rsidRPr="00FB4B8F" w:rsidRDefault="00FB4B8F" w:rsidP="00FB4B8F">
            <w:pPr>
              <w:contextualSpacing/>
              <w:rPr>
                <w:bCs/>
                <w:sz w:val="24"/>
                <w:szCs w:val="24"/>
              </w:rPr>
            </w:pPr>
            <w:r w:rsidRPr="00FB4B8F">
              <w:rPr>
                <w:bCs/>
                <w:sz w:val="24"/>
                <w:szCs w:val="24"/>
              </w:rPr>
              <w:t>Электронный адрес:</w:t>
            </w:r>
            <w:r w:rsidRPr="00FB4B8F">
              <w:rPr>
                <w:sz w:val="24"/>
                <w:szCs w:val="24"/>
              </w:rPr>
              <w:t xml:space="preserve"> </w:t>
            </w:r>
            <w:r w:rsidRPr="00FB4B8F">
              <w:rPr>
                <w:sz w:val="24"/>
                <w:szCs w:val="24"/>
                <w:lang w:val="en-US"/>
              </w:rPr>
              <w:t>pomaz</w:t>
            </w:r>
            <w:r w:rsidRPr="00FB4B8F">
              <w:rPr>
                <w:sz w:val="24"/>
                <w:szCs w:val="24"/>
              </w:rPr>
              <w:t>.</w:t>
            </w:r>
            <w:r w:rsidRPr="00FB4B8F">
              <w:rPr>
                <w:sz w:val="24"/>
                <w:szCs w:val="24"/>
                <w:lang w:val="en-US"/>
              </w:rPr>
              <w:t>i</w:t>
            </w:r>
            <w:r w:rsidRPr="00FB4B8F">
              <w:rPr>
                <w:sz w:val="24"/>
                <w:szCs w:val="24"/>
              </w:rPr>
              <w:t>.i</w:t>
            </w:r>
            <w:hyperlink r:id="rId10" w:history="1">
              <w:r w:rsidRPr="00FB4B8F">
                <w:rPr>
                  <w:rStyle w:val="aff2"/>
                  <w:sz w:val="24"/>
                  <w:szCs w:val="24"/>
                </w:rPr>
                <w:t>@</w:t>
              </w:r>
              <w:r w:rsidRPr="00FB4B8F">
                <w:rPr>
                  <w:rStyle w:val="aff2"/>
                  <w:sz w:val="24"/>
                  <w:szCs w:val="24"/>
                  <w:lang w:val="en-US"/>
                </w:rPr>
                <w:t>sberbank</w:t>
              </w:r>
              <w:r w:rsidRPr="00FB4B8F">
                <w:rPr>
                  <w:rStyle w:val="aff2"/>
                  <w:sz w:val="24"/>
                  <w:szCs w:val="24"/>
                </w:rPr>
                <w:t>.</w:t>
              </w:r>
              <w:r w:rsidRPr="00FB4B8F">
                <w:rPr>
                  <w:rStyle w:val="aff2"/>
                  <w:sz w:val="24"/>
                  <w:szCs w:val="24"/>
                  <w:lang w:val="en-US"/>
                </w:rPr>
                <w:t>ru</w:t>
              </w:r>
            </w:hyperlink>
          </w:p>
        </w:tc>
        <w:tc>
          <w:tcPr>
            <w:tcW w:w="3209" w:type="dxa"/>
            <w:tcBorders>
              <w:top w:val="nil"/>
              <w:left w:val="nil"/>
              <w:bottom w:val="nil"/>
              <w:right w:val="nil"/>
            </w:tcBorders>
          </w:tcPr>
          <w:p w14:paraId="0A5F43C8" w14:textId="77777777" w:rsidR="00FB4B8F" w:rsidRPr="00FB4B8F" w:rsidRDefault="00CE2C9D" w:rsidP="00FB4B8F">
            <w:pPr>
              <w:contextualSpacing/>
              <w:rPr>
                <w:bCs/>
                <w:sz w:val="24"/>
                <w:szCs w:val="24"/>
              </w:rPr>
            </w:pPr>
            <w:hyperlink r:id="rId11" w:history="1"/>
          </w:p>
        </w:tc>
      </w:tr>
      <w:tr w:rsidR="00FB4B8F" w:rsidRPr="00FB4B8F" w14:paraId="705064E8" w14:textId="77777777" w:rsidTr="0015530C">
        <w:tc>
          <w:tcPr>
            <w:tcW w:w="3209" w:type="dxa"/>
            <w:tcBorders>
              <w:top w:val="nil"/>
              <w:left w:val="nil"/>
              <w:bottom w:val="nil"/>
              <w:right w:val="nil"/>
            </w:tcBorders>
          </w:tcPr>
          <w:p w14:paraId="45B05D46"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 xml:space="preserve">Председатель правления </w:t>
            </w:r>
          </w:p>
          <w:p w14:paraId="19F71B67" w14:textId="77777777" w:rsidR="00FB4B8F" w:rsidRPr="00FB4B8F" w:rsidRDefault="00FB4B8F" w:rsidP="00FB4B8F">
            <w:pPr>
              <w:pStyle w:val="aff1"/>
              <w:spacing w:line="276" w:lineRule="auto"/>
              <w:contextualSpacing/>
              <w:rPr>
                <w:rFonts w:ascii="Times New Roman" w:hAnsi="Times New Roman"/>
                <w:b/>
                <w:sz w:val="24"/>
                <w:szCs w:val="24"/>
              </w:rPr>
            </w:pPr>
            <w:r w:rsidRPr="00FB4B8F">
              <w:rPr>
                <w:rFonts w:ascii="Times New Roman" w:hAnsi="Times New Roman"/>
                <w:b/>
                <w:sz w:val="24"/>
                <w:szCs w:val="24"/>
              </w:rPr>
              <w:t>ТСН «Рябиновый, 7»</w:t>
            </w:r>
          </w:p>
          <w:p w14:paraId="7744CCA0" w14:textId="256B12E2" w:rsidR="00FB4B8F" w:rsidRPr="00FB4B8F" w:rsidRDefault="00FB4B8F" w:rsidP="00FB4B8F">
            <w:pPr>
              <w:pStyle w:val="aff1"/>
              <w:spacing w:line="276" w:lineRule="auto"/>
              <w:contextualSpacing/>
              <w:rPr>
                <w:rFonts w:ascii="Times New Roman" w:hAnsi="Times New Roman"/>
                <w:b/>
                <w:sz w:val="24"/>
                <w:szCs w:val="24"/>
              </w:rPr>
            </w:pPr>
          </w:p>
          <w:p w14:paraId="67B567C4" w14:textId="77777777" w:rsidR="00FB4B8F" w:rsidRPr="00FB4B8F" w:rsidRDefault="00FB4B8F" w:rsidP="00FB4B8F">
            <w:pPr>
              <w:pStyle w:val="af1"/>
              <w:tabs>
                <w:tab w:val="left" w:pos="567"/>
              </w:tabs>
              <w:ind w:right="-3"/>
              <w:contextualSpacing/>
              <w:rPr>
                <w:b/>
                <w:szCs w:val="24"/>
              </w:rPr>
            </w:pPr>
            <w:r w:rsidRPr="00FB4B8F">
              <w:rPr>
                <w:b/>
                <w:szCs w:val="24"/>
              </w:rPr>
              <w:t xml:space="preserve">_____________________________ </w:t>
            </w:r>
          </w:p>
          <w:p w14:paraId="355ABB0C" w14:textId="471259F6" w:rsidR="00FB4B8F" w:rsidRPr="00FB4B8F" w:rsidRDefault="00FB4B8F" w:rsidP="00FB4B8F">
            <w:pPr>
              <w:pStyle w:val="af1"/>
              <w:tabs>
                <w:tab w:val="left" w:pos="567"/>
              </w:tabs>
              <w:ind w:right="-3"/>
              <w:contextualSpacing/>
              <w:rPr>
                <w:b/>
                <w:szCs w:val="24"/>
              </w:rPr>
            </w:pPr>
          </w:p>
          <w:p w14:paraId="74C683F6" w14:textId="77777777" w:rsidR="00FB4B8F" w:rsidRPr="00FB4B8F" w:rsidRDefault="00FB4B8F" w:rsidP="00FB4B8F">
            <w:pPr>
              <w:pStyle w:val="af1"/>
              <w:tabs>
                <w:tab w:val="left" w:pos="567"/>
              </w:tabs>
              <w:ind w:right="-3"/>
              <w:contextualSpacing/>
              <w:rPr>
                <w:szCs w:val="24"/>
              </w:rPr>
            </w:pPr>
            <w:r w:rsidRPr="00FB4B8F">
              <w:rPr>
                <w:szCs w:val="24"/>
              </w:rPr>
              <w:t>мп</w:t>
            </w:r>
          </w:p>
        </w:tc>
        <w:tc>
          <w:tcPr>
            <w:tcW w:w="3216" w:type="dxa"/>
            <w:tcBorders>
              <w:top w:val="nil"/>
              <w:left w:val="nil"/>
              <w:bottom w:val="nil"/>
              <w:right w:val="nil"/>
            </w:tcBorders>
          </w:tcPr>
          <w:p w14:paraId="7EC174F1" w14:textId="77777777" w:rsidR="00FB4B8F" w:rsidRPr="00FB4B8F" w:rsidRDefault="00FB4B8F" w:rsidP="00FB4B8F">
            <w:pPr>
              <w:pStyle w:val="aff3"/>
              <w:spacing w:before="0" w:beforeAutospacing="0" w:after="0" w:afterAutospacing="0"/>
              <w:contextualSpacing/>
              <w:rPr>
                <w:b/>
              </w:rPr>
            </w:pPr>
            <w:r w:rsidRPr="00FB4B8F">
              <w:rPr>
                <w:b/>
              </w:rPr>
              <w:t xml:space="preserve">Начальник ЦКП (г. Тольятти) РСЦ Самарского отделения </w:t>
            </w:r>
          </w:p>
          <w:p w14:paraId="5EB03610" w14:textId="77777777" w:rsidR="00FB4B8F" w:rsidRPr="00FB4B8F" w:rsidRDefault="00FB4B8F" w:rsidP="00FB4B8F">
            <w:pPr>
              <w:pStyle w:val="aff3"/>
              <w:spacing w:before="0" w:beforeAutospacing="0" w:after="0" w:afterAutospacing="0"/>
              <w:contextualSpacing/>
              <w:rPr>
                <w:b/>
              </w:rPr>
            </w:pPr>
            <w:r w:rsidRPr="00FB4B8F">
              <w:rPr>
                <w:b/>
              </w:rPr>
              <w:t xml:space="preserve">№ 6991 ПАО Сбербанк </w:t>
            </w:r>
          </w:p>
          <w:p w14:paraId="6FDD0355" w14:textId="3DD79B4D" w:rsidR="00FB4B8F" w:rsidRDefault="00FB4B8F" w:rsidP="00FB4B8F">
            <w:pPr>
              <w:pStyle w:val="af1"/>
              <w:tabs>
                <w:tab w:val="left" w:pos="567"/>
              </w:tabs>
              <w:ind w:right="-3"/>
              <w:contextualSpacing/>
              <w:rPr>
                <w:b/>
                <w:szCs w:val="24"/>
              </w:rPr>
            </w:pPr>
            <w:r>
              <w:rPr>
                <w:b/>
                <w:szCs w:val="24"/>
              </w:rPr>
              <w:t xml:space="preserve">_________________________ </w:t>
            </w:r>
          </w:p>
          <w:p w14:paraId="136DBC1B" w14:textId="77777777" w:rsidR="00FB4B8F" w:rsidRPr="00FB4B8F" w:rsidRDefault="00FB4B8F" w:rsidP="00FB4B8F">
            <w:pPr>
              <w:pStyle w:val="af1"/>
              <w:tabs>
                <w:tab w:val="left" w:pos="567"/>
              </w:tabs>
              <w:ind w:right="-3"/>
              <w:contextualSpacing/>
              <w:rPr>
                <w:b/>
                <w:szCs w:val="24"/>
              </w:rPr>
            </w:pPr>
          </w:p>
          <w:p w14:paraId="0CD5D6A2" w14:textId="77777777" w:rsidR="00FB4B8F" w:rsidRPr="00FB4B8F" w:rsidRDefault="00FB4B8F" w:rsidP="00FB4B8F">
            <w:pPr>
              <w:pStyle w:val="af1"/>
              <w:tabs>
                <w:tab w:val="left" w:pos="567"/>
              </w:tabs>
              <w:ind w:right="-3"/>
              <w:contextualSpacing/>
              <w:rPr>
                <w:szCs w:val="24"/>
              </w:rPr>
            </w:pPr>
            <w:r w:rsidRPr="00FB4B8F">
              <w:rPr>
                <w:szCs w:val="24"/>
              </w:rPr>
              <w:t>мп</w:t>
            </w:r>
          </w:p>
        </w:tc>
        <w:tc>
          <w:tcPr>
            <w:tcW w:w="3209" w:type="dxa"/>
            <w:tcBorders>
              <w:top w:val="nil"/>
              <w:left w:val="nil"/>
              <w:bottom w:val="nil"/>
              <w:right w:val="nil"/>
            </w:tcBorders>
          </w:tcPr>
          <w:p w14:paraId="0297B6FC" w14:textId="77777777" w:rsidR="00FB4B8F" w:rsidRPr="00FB4B8F" w:rsidRDefault="00FB4B8F" w:rsidP="00FB4B8F">
            <w:pPr>
              <w:pStyle w:val="aff3"/>
              <w:spacing w:before="0" w:beforeAutospacing="0" w:after="0" w:afterAutospacing="0"/>
              <w:contextualSpacing/>
              <w:rPr>
                <w:b/>
                <w:bCs/>
              </w:rPr>
            </w:pPr>
            <w:r w:rsidRPr="00FB4B8F">
              <w:rPr>
                <w:b/>
                <w:bCs/>
              </w:rPr>
              <w:t xml:space="preserve"> </w:t>
            </w:r>
          </w:p>
          <w:p w14:paraId="11538285" w14:textId="77777777" w:rsidR="00FB4B8F" w:rsidRPr="00FB4B8F" w:rsidRDefault="00FB4B8F" w:rsidP="00FB4B8F">
            <w:pPr>
              <w:pStyle w:val="aff3"/>
              <w:pBdr>
                <w:bottom w:val="single" w:sz="4" w:space="1" w:color="auto"/>
              </w:pBdr>
              <w:spacing w:before="0" w:beforeAutospacing="0" w:after="0" w:afterAutospacing="0"/>
              <w:contextualSpacing/>
              <w:rPr>
                <w:b/>
                <w:bCs/>
              </w:rPr>
            </w:pPr>
          </w:p>
          <w:p w14:paraId="0D03E899" w14:textId="77777777" w:rsidR="00FB4B8F" w:rsidRPr="00FB4B8F" w:rsidRDefault="00FB4B8F" w:rsidP="00FB4B8F">
            <w:pPr>
              <w:pStyle w:val="aff3"/>
              <w:pBdr>
                <w:bottom w:val="single" w:sz="4" w:space="1" w:color="auto"/>
              </w:pBdr>
              <w:spacing w:before="0" w:beforeAutospacing="0" w:after="0" w:afterAutospacing="0"/>
              <w:contextualSpacing/>
              <w:rPr>
                <w:b/>
                <w:bCs/>
              </w:rPr>
            </w:pPr>
          </w:p>
          <w:p w14:paraId="69FEEAEE" w14:textId="77777777" w:rsidR="00FB4B8F" w:rsidRPr="00FB4B8F" w:rsidRDefault="00FB4B8F" w:rsidP="00FB4B8F">
            <w:pPr>
              <w:pStyle w:val="aff3"/>
              <w:pBdr>
                <w:bottom w:val="single" w:sz="4" w:space="1" w:color="auto"/>
              </w:pBdr>
              <w:spacing w:before="0" w:beforeAutospacing="0" w:after="0" w:afterAutospacing="0"/>
              <w:contextualSpacing/>
              <w:rPr>
                <w:b/>
                <w:bCs/>
              </w:rPr>
            </w:pPr>
          </w:p>
          <w:p w14:paraId="738792E3" w14:textId="77777777" w:rsidR="00FB4B8F" w:rsidRPr="00FB4B8F" w:rsidRDefault="00FB4B8F" w:rsidP="00FB4B8F">
            <w:pPr>
              <w:pStyle w:val="aff3"/>
              <w:pBdr>
                <w:bottom w:val="single" w:sz="4" w:space="1" w:color="auto"/>
              </w:pBdr>
              <w:spacing w:before="0" w:beforeAutospacing="0" w:after="0" w:afterAutospacing="0"/>
              <w:contextualSpacing/>
              <w:rPr>
                <w:b/>
                <w:bCs/>
              </w:rPr>
            </w:pPr>
          </w:p>
          <w:p w14:paraId="331AF3EB" w14:textId="77777777" w:rsidR="00FB4B8F" w:rsidRPr="00FB4B8F" w:rsidRDefault="00FB4B8F" w:rsidP="00FB4B8F">
            <w:pPr>
              <w:pStyle w:val="af1"/>
              <w:tabs>
                <w:tab w:val="left" w:pos="567"/>
              </w:tabs>
              <w:ind w:right="-3"/>
              <w:contextualSpacing/>
              <w:rPr>
                <w:b/>
                <w:bCs/>
                <w:szCs w:val="24"/>
              </w:rPr>
            </w:pPr>
          </w:p>
          <w:p w14:paraId="2C0C561D" w14:textId="77777777" w:rsidR="00FB4B8F" w:rsidRPr="00FB4B8F" w:rsidRDefault="00FB4B8F" w:rsidP="00FB4B8F">
            <w:pPr>
              <w:pStyle w:val="af1"/>
              <w:tabs>
                <w:tab w:val="left" w:pos="567"/>
              </w:tabs>
              <w:ind w:right="-3"/>
              <w:contextualSpacing/>
              <w:rPr>
                <w:szCs w:val="24"/>
              </w:rPr>
            </w:pPr>
            <w:r w:rsidRPr="00FB4B8F">
              <w:rPr>
                <w:bCs/>
                <w:szCs w:val="24"/>
              </w:rPr>
              <w:t>мп</w:t>
            </w:r>
          </w:p>
        </w:tc>
      </w:tr>
    </w:tbl>
    <w:p w14:paraId="573C1855" w14:textId="77777777" w:rsidR="00FB4B8F" w:rsidRPr="00FB4B8F" w:rsidRDefault="00FB4B8F" w:rsidP="00FB4B8F">
      <w:pPr>
        <w:pBdr>
          <w:bottom w:val="single" w:sz="4" w:space="1" w:color="auto"/>
        </w:pBdr>
        <w:contextualSpacing/>
        <w:rPr>
          <w:rFonts w:ascii="Times New Roman" w:hAnsi="Times New Roman" w:cs="Times New Roman"/>
          <w:sz w:val="24"/>
          <w:szCs w:val="24"/>
        </w:rPr>
      </w:pPr>
    </w:p>
    <w:p w14:paraId="377E5F0E" w14:textId="77777777" w:rsidR="00FB4B8F" w:rsidRPr="00FB4B8F" w:rsidRDefault="00FB4B8F" w:rsidP="00FB4B8F">
      <w:pPr>
        <w:contextualSpacing/>
        <w:rPr>
          <w:rFonts w:ascii="Times New Roman" w:hAnsi="Times New Roman" w:cs="Times New Roman"/>
          <w:sz w:val="24"/>
          <w:szCs w:val="24"/>
        </w:rPr>
      </w:pPr>
    </w:p>
    <w:p w14:paraId="06115E54" w14:textId="77777777" w:rsidR="00FB4B8F" w:rsidRPr="00FB4B8F" w:rsidRDefault="00FB4B8F" w:rsidP="00FB4B8F">
      <w:pPr>
        <w:contextualSpacing/>
        <w:rPr>
          <w:rFonts w:ascii="Times New Roman" w:hAnsi="Times New Roman" w:cs="Times New Roman"/>
          <w:sz w:val="24"/>
          <w:szCs w:val="24"/>
        </w:rPr>
      </w:pPr>
    </w:p>
    <w:p w14:paraId="635C5F81" w14:textId="77777777" w:rsidR="00FB4B8F" w:rsidRPr="00FB4B8F" w:rsidRDefault="00FB4B8F" w:rsidP="00FB4B8F">
      <w:pPr>
        <w:contextualSpacing/>
        <w:jc w:val="center"/>
        <w:rPr>
          <w:rFonts w:ascii="Times New Roman" w:hAnsi="Times New Roman" w:cs="Times New Roman"/>
          <w:b/>
          <w:sz w:val="24"/>
          <w:szCs w:val="24"/>
        </w:rPr>
      </w:pPr>
      <w:r w:rsidRPr="00FB4B8F">
        <w:rPr>
          <w:rFonts w:ascii="Times New Roman" w:hAnsi="Times New Roman" w:cs="Times New Roman"/>
          <w:b/>
          <w:sz w:val="24"/>
          <w:szCs w:val="24"/>
        </w:rPr>
        <w:t xml:space="preserve">Форма согласована. </w:t>
      </w:r>
    </w:p>
    <w:p w14:paraId="69C8D165" w14:textId="77777777" w:rsidR="00FB4B8F" w:rsidRPr="00FB4B8F" w:rsidRDefault="00FB4B8F" w:rsidP="00FB4B8F">
      <w:pPr>
        <w:contextualSpacing/>
        <w:jc w:val="center"/>
        <w:rPr>
          <w:rFonts w:ascii="Times New Roman" w:hAnsi="Times New Roman" w:cs="Times New Roman"/>
          <w:b/>
          <w:sz w:val="24"/>
          <w:szCs w:val="24"/>
        </w:rPr>
      </w:pPr>
      <w:r w:rsidRPr="00FB4B8F">
        <w:rPr>
          <w:rFonts w:ascii="Times New Roman" w:hAnsi="Times New Roman" w:cs="Times New Roman"/>
          <w:b/>
          <w:sz w:val="24"/>
          <w:szCs w:val="24"/>
        </w:rPr>
        <w:t>Подписи Сторон:</w:t>
      </w:r>
    </w:p>
    <w:p w14:paraId="5816015B" w14:textId="77777777" w:rsidR="00FB4B8F" w:rsidRPr="00FB4B8F" w:rsidRDefault="00FB4B8F" w:rsidP="00FB4B8F">
      <w:pPr>
        <w:contextualSpacing/>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B4B8F" w:rsidRPr="00FB4B8F" w14:paraId="4BF93612" w14:textId="77777777" w:rsidTr="0015530C">
        <w:tc>
          <w:tcPr>
            <w:tcW w:w="4788" w:type="dxa"/>
            <w:hideMark/>
          </w:tcPr>
          <w:p w14:paraId="5F3EEEF3"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b/>
                <w:sz w:val="24"/>
                <w:szCs w:val="24"/>
                <w:lang w:eastAsia="ru-RU"/>
              </w:rPr>
            </w:pPr>
            <w:r w:rsidRPr="00FB4B8F">
              <w:rPr>
                <w:rFonts w:ascii="Times New Roman" w:hAnsi="Times New Roman" w:cs="Times New Roman"/>
                <w:b/>
                <w:sz w:val="24"/>
                <w:szCs w:val="24"/>
                <w:lang w:eastAsia="ru-RU"/>
              </w:rPr>
              <w:t>От Покупателя:</w:t>
            </w:r>
          </w:p>
        </w:tc>
        <w:tc>
          <w:tcPr>
            <w:tcW w:w="360" w:type="dxa"/>
          </w:tcPr>
          <w:p w14:paraId="0C61D9E4"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sz w:val="24"/>
                <w:szCs w:val="24"/>
                <w:lang w:eastAsia="ru-RU"/>
              </w:rPr>
            </w:pPr>
          </w:p>
        </w:tc>
        <w:tc>
          <w:tcPr>
            <w:tcW w:w="3960" w:type="dxa"/>
            <w:hideMark/>
          </w:tcPr>
          <w:p w14:paraId="20F0ABBD" w14:textId="77777777" w:rsidR="00FB4B8F" w:rsidRPr="00FB4B8F" w:rsidRDefault="00FB4B8F" w:rsidP="00FB4B8F">
            <w:pPr>
              <w:widowControl w:val="0"/>
              <w:tabs>
                <w:tab w:val="left" w:pos="2835"/>
              </w:tabs>
              <w:snapToGrid w:val="0"/>
              <w:ind w:firstLine="360"/>
              <w:contextualSpacing/>
              <w:rPr>
                <w:rFonts w:ascii="Times New Roman" w:hAnsi="Times New Roman" w:cs="Times New Roman"/>
                <w:b/>
                <w:sz w:val="24"/>
                <w:szCs w:val="24"/>
                <w:lang w:eastAsia="ru-RU"/>
              </w:rPr>
            </w:pPr>
            <w:r w:rsidRPr="00FB4B8F">
              <w:rPr>
                <w:rFonts w:ascii="Times New Roman" w:hAnsi="Times New Roman" w:cs="Times New Roman"/>
                <w:b/>
                <w:sz w:val="24"/>
                <w:szCs w:val="24"/>
                <w:lang w:eastAsia="ru-RU"/>
              </w:rPr>
              <w:t>От Продавца:</w:t>
            </w:r>
          </w:p>
        </w:tc>
      </w:tr>
      <w:tr w:rsidR="00FB4B8F" w:rsidRPr="00FB4B8F" w14:paraId="31305295" w14:textId="77777777" w:rsidTr="0015530C">
        <w:tc>
          <w:tcPr>
            <w:tcW w:w="4788" w:type="dxa"/>
          </w:tcPr>
          <w:p w14:paraId="329C2429" w14:textId="77777777" w:rsidR="00FB4B8F" w:rsidRPr="00FB4B8F" w:rsidRDefault="00FB4B8F" w:rsidP="00FB4B8F">
            <w:pPr>
              <w:widowControl w:val="0"/>
              <w:tabs>
                <w:tab w:val="left" w:pos="2835"/>
              </w:tabs>
              <w:snapToGrid w:val="0"/>
              <w:ind w:firstLine="360"/>
              <w:contextualSpacing/>
              <w:rPr>
                <w:rFonts w:ascii="Times New Roman" w:hAnsi="Times New Roman" w:cs="Times New Roman"/>
                <w:sz w:val="24"/>
                <w:szCs w:val="24"/>
                <w:lang w:eastAsia="ru-RU"/>
              </w:rPr>
            </w:pPr>
            <w:r w:rsidRPr="00FB4B8F">
              <w:rPr>
                <w:rFonts w:ascii="Times New Roman" w:hAnsi="Times New Roman" w:cs="Times New Roman"/>
                <w:sz w:val="24"/>
                <w:szCs w:val="24"/>
                <w:lang w:eastAsia="ru-RU"/>
              </w:rPr>
              <w:t>Должность</w:t>
            </w:r>
          </w:p>
          <w:p w14:paraId="2B2407A5"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sz w:val="24"/>
                <w:szCs w:val="24"/>
                <w:lang w:eastAsia="ru-RU"/>
              </w:rPr>
            </w:pPr>
          </w:p>
          <w:p w14:paraId="20461B1C"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sz w:val="24"/>
                <w:szCs w:val="24"/>
                <w:lang w:eastAsia="ru-RU"/>
              </w:rPr>
            </w:pPr>
            <w:r w:rsidRPr="00FB4B8F">
              <w:rPr>
                <w:rFonts w:ascii="Times New Roman" w:hAnsi="Times New Roman" w:cs="Times New Roman"/>
                <w:sz w:val="24"/>
                <w:szCs w:val="24"/>
                <w:lang w:eastAsia="ru-RU"/>
              </w:rPr>
              <w:t>________________ Ф.И.О.</w:t>
            </w:r>
          </w:p>
          <w:p w14:paraId="3C8AD6AA"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sz w:val="24"/>
                <w:szCs w:val="24"/>
                <w:lang w:eastAsia="ru-RU"/>
              </w:rPr>
            </w:pPr>
            <w:r w:rsidRPr="00FB4B8F">
              <w:rPr>
                <w:rFonts w:ascii="Times New Roman" w:hAnsi="Times New Roman" w:cs="Times New Roman"/>
                <w:sz w:val="24"/>
                <w:szCs w:val="24"/>
                <w:lang w:eastAsia="ru-RU"/>
              </w:rPr>
              <w:t>м.п.</w:t>
            </w:r>
          </w:p>
        </w:tc>
        <w:tc>
          <w:tcPr>
            <w:tcW w:w="360" w:type="dxa"/>
          </w:tcPr>
          <w:p w14:paraId="355A1B43"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sz w:val="24"/>
                <w:szCs w:val="24"/>
                <w:lang w:eastAsia="ru-RU"/>
              </w:rPr>
            </w:pPr>
          </w:p>
        </w:tc>
        <w:tc>
          <w:tcPr>
            <w:tcW w:w="3960" w:type="dxa"/>
          </w:tcPr>
          <w:p w14:paraId="5CD4BB92" w14:textId="77777777" w:rsidR="00FB4B8F" w:rsidRPr="00FB4B8F" w:rsidRDefault="00FB4B8F" w:rsidP="00FB4B8F">
            <w:pPr>
              <w:widowControl w:val="0"/>
              <w:tabs>
                <w:tab w:val="left" w:pos="2835"/>
              </w:tabs>
              <w:snapToGrid w:val="0"/>
              <w:ind w:firstLine="360"/>
              <w:contextualSpacing/>
              <w:rPr>
                <w:rFonts w:ascii="Times New Roman" w:hAnsi="Times New Roman" w:cs="Times New Roman"/>
                <w:sz w:val="24"/>
                <w:szCs w:val="24"/>
                <w:lang w:eastAsia="ru-RU"/>
              </w:rPr>
            </w:pPr>
            <w:r w:rsidRPr="00FB4B8F">
              <w:rPr>
                <w:rFonts w:ascii="Times New Roman" w:hAnsi="Times New Roman" w:cs="Times New Roman"/>
                <w:sz w:val="24"/>
                <w:szCs w:val="24"/>
                <w:lang w:eastAsia="ru-RU"/>
              </w:rPr>
              <w:t>Должность</w:t>
            </w:r>
          </w:p>
          <w:p w14:paraId="682CAEE5" w14:textId="77777777" w:rsidR="00FB4B8F" w:rsidRPr="00FB4B8F" w:rsidRDefault="00FB4B8F" w:rsidP="00FB4B8F">
            <w:pPr>
              <w:widowControl w:val="0"/>
              <w:tabs>
                <w:tab w:val="left" w:pos="2835"/>
              </w:tabs>
              <w:snapToGrid w:val="0"/>
              <w:ind w:firstLine="360"/>
              <w:contextualSpacing/>
              <w:jc w:val="right"/>
              <w:rPr>
                <w:rFonts w:ascii="Times New Roman" w:hAnsi="Times New Roman" w:cs="Times New Roman"/>
                <w:sz w:val="24"/>
                <w:szCs w:val="24"/>
                <w:lang w:eastAsia="ru-RU"/>
              </w:rPr>
            </w:pPr>
          </w:p>
          <w:p w14:paraId="153E85C0" w14:textId="77777777" w:rsidR="00FB4B8F" w:rsidRPr="00FB4B8F" w:rsidRDefault="00FB4B8F" w:rsidP="00FB4B8F">
            <w:pPr>
              <w:widowControl w:val="0"/>
              <w:tabs>
                <w:tab w:val="left" w:pos="2835"/>
              </w:tabs>
              <w:snapToGrid w:val="0"/>
              <w:ind w:firstLine="360"/>
              <w:contextualSpacing/>
              <w:jc w:val="both"/>
              <w:rPr>
                <w:rFonts w:ascii="Times New Roman" w:hAnsi="Times New Roman" w:cs="Times New Roman"/>
                <w:sz w:val="24"/>
                <w:szCs w:val="24"/>
                <w:lang w:eastAsia="ru-RU"/>
              </w:rPr>
            </w:pPr>
            <w:r w:rsidRPr="00FB4B8F">
              <w:rPr>
                <w:rFonts w:ascii="Times New Roman" w:hAnsi="Times New Roman" w:cs="Times New Roman"/>
                <w:sz w:val="24"/>
                <w:szCs w:val="24"/>
                <w:lang w:eastAsia="ru-RU"/>
              </w:rPr>
              <w:t>________________ Ф.И.О.</w:t>
            </w:r>
          </w:p>
          <w:p w14:paraId="1A9DC236" w14:textId="77777777" w:rsidR="00FB4B8F" w:rsidRPr="00FB4B8F" w:rsidRDefault="00FB4B8F" w:rsidP="00FB4B8F">
            <w:pPr>
              <w:widowControl w:val="0"/>
              <w:tabs>
                <w:tab w:val="left" w:pos="2835"/>
              </w:tabs>
              <w:snapToGrid w:val="0"/>
              <w:ind w:firstLine="360"/>
              <w:contextualSpacing/>
              <w:rPr>
                <w:rFonts w:ascii="Times New Roman" w:hAnsi="Times New Roman" w:cs="Times New Roman"/>
                <w:sz w:val="24"/>
                <w:szCs w:val="24"/>
                <w:lang w:eastAsia="ru-RU"/>
              </w:rPr>
            </w:pPr>
            <w:r w:rsidRPr="00FB4B8F">
              <w:rPr>
                <w:rFonts w:ascii="Times New Roman" w:hAnsi="Times New Roman" w:cs="Times New Roman"/>
                <w:sz w:val="24"/>
                <w:szCs w:val="24"/>
                <w:lang w:eastAsia="ru-RU"/>
              </w:rPr>
              <w:t>м.п.</w:t>
            </w:r>
          </w:p>
        </w:tc>
      </w:tr>
    </w:tbl>
    <w:p w14:paraId="25DCE41D" w14:textId="77777777" w:rsidR="00FB4B8F" w:rsidRPr="00FB4B8F" w:rsidRDefault="00FB4B8F" w:rsidP="00FB4B8F">
      <w:pPr>
        <w:contextualSpacing/>
        <w:rPr>
          <w:rFonts w:ascii="Times New Roman" w:hAnsi="Times New Roman" w:cs="Times New Roman"/>
          <w:sz w:val="24"/>
          <w:szCs w:val="24"/>
        </w:rPr>
      </w:pPr>
    </w:p>
    <w:p w14:paraId="69B47FE1" w14:textId="4C9AD3AC" w:rsidR="00FB4B8F" w:rsidRDefault="00FB4B8F" w:rsidP="00594A25">
      <w:pPr>
        <w:widowControl w:val="0"/>
        <w:spacing w:after="0" w:line="240" w:lineRule="auto"/>
        <w:rPr>
          <w:rFonts w:ascii="Times New Roman" w:eastAsia="Times New Roman" w:hAnsi="Times New Roman" w:cs="Times New Roman"/>
          <w:sz w:val="24"/>
          <w:szCs w:val="24"/>
          <w:lang w:eastAsia="ru-RU"/>
        </w:rPr>
      </w:pPr>
    </w:p>
    <w:p w14:paraId="6AB74DC4" w14:textId="152F41B5" w:rsidR="00FB4B8F" w:rsidRDefault="00FB4B8F" w:rsidP="00594A25">
      <w:pPr>
        <w:widowControl w:val="0"/>
        <w:spacing w:after="0" w:line="240" w:lineRule="auto"/>
        <w:rPr>
          <w:rFonts w:ascii="Times New Roman" w:eastAsia="Times New Roman" w:hAnsi="Times New Roman" w:cs="Times New Roman"/>
          <w:sz w:val="24"/>
          <w:szCs w:val="24"/>
          <w:lang w:eastAsia="ru-RU"/>
        </w:rPr>
      </w:pPr>
    </w:p>
    <w:p w14:paraId="50F866A3" w14:textId="648669A8" w:rsidR="00FB4B8F" w:rsidRDefault="00FB4B8F" w:rsidP="00594A25">
      <w:pPr>
        <w:widowControl w:val="0"/>
        <w:spacing w:after="0" w:line="240" w:lineRule="auto"/>
        <w:rPr>
          <w:rFonts w:ascii="Times New Roman" w:eastAsia="Times New Roman" w:hAnsi="Times New Roman" w:cs="Times New Roman"/>
          <w:sz w:val="24"/>
          <w:szCs w:val="24"/>
          <w:lang w:eastAsia="ru-RU"/>
        </w:rPr>
      </w:pPr>
    </w:p>
    <w:p w14:paraId="13904832" w14:textId="212E6ACD" w:rsidR="00FB4B8F" w:rsidRDefault="00FB4B8F" w:rsidP="00594A25">
      <w:pPr>
        <w:widowControl w:val="0"/>
        <w:spacing w:after="0" w:line="240" w:lineRule="auto"/>
        <w:rPr>
          <w:rFonts w:ascii="Times New Roman" w:eastAsia="Times New Roman" w:hAnsi="Times New Roman" w:cs="Times New Roman"/>
          <w:sz w:val="24"/>
          <w:szCs w:val="24"/>
          <w:lang w:eastAsia="ru-RU"/>
        </w:rPr>
      </w:pPr>
    </w:p>
    <w:p w14:paraId="0CC3FCA3" w14:textId="55BFBB9A" w:rsidR="00FB4B8F" w:rsidRDefault="00FB4B8F" w:rsidP="00594A25">
      <w:pPr>
        <w:widowControl w:val="0"/>
        <w:spacing w:after="0" w:line="240" w:lineRule="auto"/>
        <w:rPr>
          <w:rFonts w:ascii="Times New Roman" w:eastAsia="Times New Roman" w:hAnsi="Times New Roman" w:cs="Times New Roman"/>
          <w:sz w:val="24"/>
          <w:szCs w:val="24"/>
          <w:lang w:eastAsia="ru-RU"/>
        </w:rPr>
      </w:pPr>
    </w:p>
    <w:p w14:paraId="378CDA3D" w14:textId="319D2117" w:rsidR="00FB4B8F" w:rsidRDefault="00FB4B8F">
      <w:pPr>
        <w:spacing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E5A23D" w14:textId="31E0AC99" w:rsidR="00594A25" w:rsidRDefault="004502DC" w:rsidP="00594A2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5</w:t>
      </w:r>
    </w:p>
    <w:p w14:paraId="5F8DAF89" w14:textId="77777777" w:rsidR="00594A25" w:rsidRDefault="00594A25" w:rsidP="00594A2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59940F82" w14:textId="77777777" w:rsidR="00594A25" w:rsidRDefault="00594A25" w:rsidP="00594A2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2023C7EB" w14:textId="77777777" w:rsidR="00594A25" w:rsidRDefault="00594A25" w:rsidP="00594A25">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17B9461C" w14:textId="77777777" w:rsidR="00594A25" w:rsidRDefault="00594A25" w:rsidP="00594A25">
      <w:pPr>
        <w:widowControl w:val="0"/>
        <w:spacing w:after="0" w:line="240" w:lineRule="auto"/>
        <w:ind w:left="360"/>
        <w:rPr>
          <w:rFonts w:ascii="Times New Roman" w:eastAsia="Times New Roman" w:hAnsi="Times New Roman" w:cs="Times New Roman"/>
          <w:b/>
          <w:sz w:val="24"/>
          <w:szCs w:val="24"/>
          <w:lang w:eastAsia="ru-RU"/>
        </w:rPr>
      </w:pPr>
    </w:p>
    <w:p w14:paraId="39C35B71" w14:textId="77777777" w:rsidR="00594A25" w:rsidRDefault="00594A25" w:rsidP="00594A25">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14:paraId="1697CB88" w14:textId="77777777" w:rsidR="00594A25" w:rsidRDefault="00594A25" w:rsidP="00594A25">
      <w:pPr>
        <w:spacing w:after="0" w:line="240" w:lineRule="auto"/>
        <w:contextualSpacing/>
        <w:jc w:val="both"/>
        <w:rPr>
          <w:rFonts w:ascii="Times New Roman" w:eastAsia="Calibri" w:hAnsi="Times New Roman" w:cs="Times New Roman"/>
          <w:sz w:val="24"/>
          <w:szCs w:val="24"/>
          <w:lang w:eastAsia="ru-RU"/>
        </w:rPr>
      </w:pPr>
    </w:p>
    <w:p w14:paraId="5867CCD6"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12A22EF"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49"/>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88AE198"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2FD7BF5"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50"/>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1892385"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5248407"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51"/>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52"/>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53"/>
      </w:r>
      <w:r>
        <w:rPr>
          <w:rFonts w:ascii="Times New Roman" w:eastAsia="Times New Roman" w:hAnsi="Times New Roman" w:cs="Times New Roman"/>
          <w:iCs/>
          <w:sz w:val="24"/>
          <w:szCs w:val="24"/>
          <w:lang w:eastAsia="ru-RU"/>
        </w:rPr>
        <w:t>.</w:t>
      </w:r>
    </w:p>
    <w:p w14:paraId="24E9CACD"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815CE2D"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7935490" w14:textId="77777777" w:rsidR="00594A25" w:rsidRDefault="00594A25" w:rsidP="00594A25">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footnoteReference w:id="54"/>
      </w:r>
      <w:r>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A1FE557" w14:textId="77777777" w:rsidR="00594A25" w:rsidRDefault="00594A25" w:rsidP="00594A25">
      <w:pPr>
        <w:autoSpaceDE w:val="0"/>
        <w:autoSpaceDN w:val="0"/>
        <w:spacing w:after="0" w:line="240" w:lineRule="auto"/>
        <w:rPr>
          <w:rFonts w:ascii="Times New Roman" w:eastAsia="Times New Roman" w:hAnsi="Times New Roman" w:cs="Times New Roman"/>
          <w:sz w:val="24"/>
          <w:szCs w:val="24"/>
          <w:lang w:eastAsia="ru-RU"/>
        </w:rPr>
      </w:pPr>
    </w:p>
    <w:p w14:paraId="24AE09F5" w14:textId="77777777" w:rsidR="00594A25" w:rsidRDefault="00594A25" w:rsidP="00594A25">
      <w:pPr>
        <w:autoSpaceDE w:val="0"/>
        <w:autoSpaceDN w:val="0"/>
        <w:spacing w:after="0" w:line="240" w:lineRule="auto"/>
        <w:jc w:val="both"/>
        <w:rPr>
          <w:rFonts w:ascii="Times New Roman" w:eastAsia="Times New Roman" w:hAnsi="Times New Roman" w:cs="Times New Roman"/>
          <w:iCs/>
          <w:sz w:val="24"/>
          <w:szCs w:val="24"/>
          <w:lang w:eastAsia="ru-RU"/>
        </w:rPr>
      </w:pPr>
    </w:p>
    <w:p w14:paraId="43C0BD31" w14:textId="77777777" w:rsidR="00594A25" w:rsidRDefault="00594A25" w:rsidP="00594A2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14:paraId="5426DBB0" w14:textId="77777777" w:rsidR="00594A25" w:rsidRDefault="00594A25" w:rsidP="00594A2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94A25" w14:paraId="595371B3" w14:textId="77777777" w:rsidTr="00594A25">
        <w:tc>
          <w:tcPr>
            <w:tcW w:w="4788" w:type="dxa"/>
            <w:hideMark/>
          </w:tcPr>
          <w:p w14:paraId="71C6D570"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14:paraId="73F7161B"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14:paraId="691803B7"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594A25" w14:paraId="42C1B336" w14:textId="77777777" w:rsidTr="00594A25">
        <w:tc>
          <w:tcPr>
            <w:tcW w:w="4788" w:type="dxa"/>
          </w:tcPr>
          <w:p w14:paraId="713DC148"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55"/>
            </w:r>
            <w:r>
              <w:rPr>
                <w:rFonts w:ascii="Times New Roman" w:eastAsia="Times New Roman" w:hAnsi="Times New Roman" w:cs="Times New Roman"/>
                <w:sz w:val="24"/>
                <w:szCs w:val="24"/>
                <w:lang w:eastAsia="ru-RU"/>
              </w:rPr>
              <w:t>Должность</w:t>
            </w:r>
          </w:p>
          <w:p w14:paraId="692CDE84"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961556D"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61730E2"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62BB125C"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60" w:type="dxa"/>
          </w:tcPr>
          <w:p w14:paraId="3DBC3F78"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79DBB595"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7CD210E8" w14:textId="77777777" w:rsidR="00594A25" w:rsidRDefault="00594A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1DF972F" w14:textId="77777777" w:rsidR="00594A25" w:rsidRDefault="00594A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9B7A624" w14:textId="77777777" w:rsidR="00594A25" w:rsidRDefault="00594A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356D722B" w14:textId="77777777" w:rsidR="00594A25" w:rsidRDefault="00594A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1C05056C" w14:textId="77777777" w:rsidR="00594A25" w:rsidRDefault="00594A25" w:rsidP="00594A25">
      <w:pPr>
        <w:spacing w:after="0" w:line="240" w:lineRule="auto"/>
        <w:contextualSpacing/>
        <w:jc w:val="both"/>
        <w:rPr>
          <w:rFonts w:ascii="Times New Roman" w:eastAsia="Calibri" w:hAnsi="Times New Roman" w:cs="Times New Roman"/>
          <w:sz w:val="24"/>
          <w:szCs w:val="20"/>
          <w:lang w:eastAsia="ru-RU"/>
        </w:rPr>
      </w:pPr>
    </w:p>
    <w:p w14:paraId="07ADBBCE" w14:textId="77777777" w:rsidR="00594A25" w:rsidRDefault="00594A25" w:rsidP="00594A25">
      <w:pPr>
        <w:widowControl w:val="0"/>
        <w:spacing w:after="0" w:line="240" w:lineRule="auto"/>
        <w:rPr>
          <w:rFonts w:ascii="Times New Roman" w:eastAsia="Times New Roman" w:hAnsi="Times New Roman" w:cs="Times New Roman"/>
          <w:sz w:val="24"/>
          <w:szCs w:val="20"/>
          <w:lang w:eastAsia="ru-RU"/>
        </w:rPr>
      </w:pPr>
    </w:p>
    <w:sectPr w:rsidR="00594A25" w:rsidSect="00594A2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6595" w14:textId="77777777" w:rsidR="00151C7E" w:rsidRDefault="00151C7E" w:rsidP="00594A25">
      <w:pPr>
        <w:spacing w:after="0" w:line="240" w:lineRule="auto"/>
      </w:pPr>
      <w:r>
        <w:separator/>
      </w:r>
    </w:p>
  </w:endnote>
  <w:endnote w:type="continuationSeparator" w:id="0">
    <w:p w14:paraId="5CA76095" w14:textId="77777777" w:rsidR="00151C7E" w:rsidRDefault="00151C7E" w:rsidP="0059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7112" w14:textId="77777777" w:rsidR="00151C7E" w:rsidRDefault="00151C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6D45" w14:textId="5A668034" w:rsidR="00151C7E" w:rsidRDefault="00CE2C9D">
    <w:pPr>
      <w:pStyle w:val="a7"/>
    </w:pPr>
    <w:r>
      <w:rPr>
        <w:noProof/>
        <w:lang w:eastAsia="ru-RU"/>
      </w:rPr>
      <w:drawing>
        <wp:inline distT="0" distB="0" distL="0" distR="0" wp14:anchorId="29513A17" wp14:editId="0503CDD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0DC0C" w14:textId="77777777" w:rsidR="00151C7E" w:rsidRDefault="00151C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7BBC7" w14:textId="77777777" w:rsidR="00151C7E" w:rsidRDefault="00151C7E" w:rsidP="00594A25">
      <w:pPr>
        <w:spacing w:after="0" w:line="240" w:lineRule="auto"/>
      </w:pPr>
      <w:r>
        <w:separator/>
      </w:r>
    </w:p>
  </w:footnote>
  <w:footnote w:type="continuationSeparator" w:id="0">
    <w:p w14:paraId="162755FF" w14:textId="77777777" w:rsidR="00151C7E" w:rsidRDefault="00151C7E" w:rsidP="00594A25">
      <w:pPr>
        <w:spacing w:after="0" w:line="240" w:lineRule="auto"/>
      </w:pPr>
      <w:r>
        <w:continuationSeparator/>
      </w:r>
    </w:p>
  </w:footnote>
  <w:footnote w:id="1">
    <w:p w14:paraId="2C205A3B" w14:textId="77777777" w:rsidR="00151C7E" w:rsidRDefault="00151C7E" w:rsidP="00594A25">
      <w:pPr>
        <w:pStyle w:val="aa"/>
        <w:jc w:val="both"/>
        <w:rPr>
          <w:lang w:val="ru-RU"/>
        </w:rPr>
      </w:pPr>
      <w:r>
        <w:rPr>
          <w:rStyle w:val="afd"/>
        </w:rPr>
        <w:footnoteRef/>
      </w:r>
      <w:r>
        <w:t xml:space="preserve"> </w:t>
      </w:r>
      <w:r>
        <w:rPr>
          <w:lang w:val="ru-RU"/>
        </w:rPr>
        <w:t>Указывается полное и сокращённое наименование контрагента (Покупателя).</w:t>
      </w:r>
    </w:p>
  </w:footnote>
  <w:footnote w:id="2">
    <w:p w14:paraId="70324659" w14:textId="77777777" w:rsidR="00151C7E" w:rsidRDefault="00151C7E" w:rsidP="00594A25">
      <w:pPr>
        <w:pStyle w:val="aa"/>
        <w:jc w:val="both"/>
      </w:pPr>
      <w:r>
        <w:rPr>
          <w:rStyle w:val="afd"/>
        </w:rPr>
        <w:footnoteRef/>
      </w:r>
      <w:r>
        <w:t xml:space="preserve"> </w:t>
      </w:r>
      <w:r>
        <w:rPr>
          <w:lang w:val="ru-RU"/>
        </w:rPr>
        <w:t>Указывается должность, фамилия, имя, отчество представителя Покупателя.</w:t>
      </w:r>
    </w:p>
  </w:footnote>
  <w:footnote w:id="3">
    <w:p w14:paraId="53C1B805" w14:textId="77777777" w:rsidR="00151C7E" w:rsidRDefault="00151C7E" w:rsidP="00594A25">
      <w:pPr>
        <w:pStyle w:val="aa"/>
        <w:jc w:val="both"/>
      </w:pPr>
      <w:r>
        <w:rPr>
          <w:rStyle w:val="afd"/>
        </w:rPr>
        <w:footnoteRef/>
      </w:r>
      <w:r>
        <w:t xml:space="preserve"> </w:t>
      </w:r>
      <w:r>
        <w:rPr>
          <w:lang w:val="ru-RU"/>
        </w:rPr>
        <w:t>Указывается наименование и реквизиты документа, на основании которого действует представитель Покупателя.</w:t>
      </w:r>
    </w:p>
  </w:footnote>
  <w:footnote w:id="4">
    <w:p w14:paraId="49BD830A" w14:textId="77777777" w:rsidR="00151C7E" w:rsidRDefault="00151C7E" w:rsidP="00594A25">
      <w:pPr>
        <w:pStyle w:val="aa"/>
        <w:jc w:val="both"/>
      </w:pPr>
      <w:r>
        <w:rPr>
          <w:rStyle w:val="afd"/>
        </w:rPr>
        <w:footnoteRef/>
      </w:r>
      <w:r>
        <w:t xml:space="preserve"> Если Покупателем является физическое лицо, для него указываются: фамилия, имя, отчество (полностью)</w:t>
      </w:r>
      <w:r>
        <w:rPr>
          <w:lang w:val="ru-RU"/>
        </w:rPr>
        <w:t>, паспортные данные</w:t>
      </w:r>
      <w: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0658EDB4" w14:textId="77777777" w:rsidR="00151C7E" w:rsidRDefault="00151C7E" w:rsidP="00594A25">
      <w:pPr>
        <w:pStyle w:val="aa"/>
        <w:jc w:val="both"/>
      </w:pPr>
      <w:r>
        <w:rPr>
          <w:rStyle w:val="afd"/>
        </w:rPr>
        <w:footnoteRef/>
      </w:r>
      <w:r>
        <w:t xml:space="preserve"> Пункт Договора указывается при необходимости.</w:t>
      </w:r>
    </w:p>
  </w:footnote>
  <w:footnote w:id="6">
    <w:p w14:paraId="1CA3C86B" w14:textId="77777777" w:rsidR="00151C7E" w:rsidRDefault="00151C7E" w:rsidP="00594A25">
      <w:pPr>
        <w:pStyle w:val="aa"/>
        <w:jc w:val="both"/>
      </w:pPr>
      <w:r>
        <w:rPr>
          <w:rStyle w:val="afd"/>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7">
    <w:p w14:paraId="524C62EC" w14:textId="77777777" w:rsidR="00151C7E" w:rsidRDefault="00151C7E" w:rsidP="00594A25">
      <w:pPr>
        <w:pStyle w:val="aa"/>
        <w:jc w:val="both"/>
        <w:rPr>
          <w:lang w:val="ru-RU"/>
        </w:rPr>
      </w:pPr>
      <w:r>
        <w:rPr>
          <w:rStyle w:val="afd"/>
        </w:rPr>
        <w:footnoteRef/>
      </w:r>
      <w:r>
        <w:t xml:space="preserve"> </w:t>
      </w:r>
      <w:r>
        <w:rPr>
          <w:lang w:val="ru-RU"/>
        </w:rPr>
        <w:t>Пункт Договора не указывается в случае, если Покупатель не является физическим лицом.</w:t>
      </w:r>
    </w:p>
  </w:footnote>
  <w:footnote w:id="8">
    <w:p w14:paraId="577BDE76" w14:textId="77777777" w:rsidR="00151C7E" w:rsidRDefault="00151C7E" w:rsidP="00594A25">
      <w:pPr>
        <w:pStyle w:val="aa"/>
        <w:jc w:val="both"/>
        <w:rPr>
          <w:lang w:val="ru-RU"/>
        </w:rPr>
      </w:pPr>
      <w:r>
        <w:rPr>
          <w:rStyle w:val="afd"/>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Pr>
          <w:lang w:val="ru-RU"/>
        </w:rPr>
        <w:br/>
        <w:t xml:space="preserve">№ 03-04-05/69276 (п. 2), письма ФНС России от 17.07.2015 № СА-4-7/12693@). </w:t>
      </w:r>
    </w:p>
  </w:footnote>
  <w:footnote w:id="9">
    <w:p w14:paraId="46122FD5" w14:textId="77777777" w:rsidR="00151C7E" w:rsidRDefault="00151C7E" w:rsidP="00594A25">
      <w:pPr>
        <w:pStyle w:val="aa"/>
        <w:jc w:val="both"/>
        <w:rPr>
          <w:lang w:val="ru-RU"/>
        </w:rPr>
      </w:pPr>
      <w:r>
        <w:rPr>
          <w:rStyle w:val="afd"/>
        </w:rPr>
        <w:footnoteRef/>
      </w:r>
      <w:r>
        <w:t xml:space="preserve"> Подключение – действие, последствием которого является передача информации между оборудованием </w:t>
      </w:r>
      <w:r>
        <w:rPr>
          <w:lang w:val="ru-RU"/>
        </w:rPr>
        <w:t>Покупателя</w:t>
      </w:r>
      <w:r>
        <w:t xml:space="preserve"> и инфраструктурой или </w:t>
      </w:r>
      <w:r>
        <w:rPr>
          <w:lang w:val="ru-RU"/>
        </w:rPr>
        <w:t xml:space="preserve">средствам вычислительной техники (СВТ) </w:t>
      </w:r>
      <w:r>
        <w:t>Продавца</w:t>
      </w:r>
      <w:r>
        <w:rPr>
          <w:lang w:val="ru-RU"/>
        </w:rPr>
        <w:t>.</w:t>
      </w:r>
    </w:p>
  </w:footnote>
  <w:footnote w:id="10">
    <w:p w14:paraId="42C1C57C" w14:textId="77777777" w:rsidR="00151C7E" w:rsidRDefault="00151C7E" w:rsidP="00594A25">
      <w:pPr>
        <w:pStyle w:val="aa"/>
        <w:jc w:val="both"/>
      </w:pPr>
      <w:r>
        <w:rPr>
          <w:rStyle w:val="afd"/>
        </w:rPr>
        <w:footnoteRef/>
      </w:r>
      <w: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1">
    <w:p w14:paraId="1EC20E59" w14:textId="77777777" w:rsidR="00151C7E" w:rsidRDefault="00151C7E" w:rsidP="00594A25">
      <w:pPr>
        <w:pStyle w:val="aa"/>
        <w:jc w:val="both"/>
      </w:pPr>
      <w:r>
        <w:rPr>
          <w:rStyle w:val="afd"/>
        </w:rPr>
        <w:footnoteRef/>
      </w:r>
      <w: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2">
    <w:p w14:paraId="15AD402E" w14:textId="77777777" w:rsidR="00151C7E" w:rsidRDefault="00151C7E" w:rsidP="00594A25">
      <w:pPr>
        <w:pStyle w:val="aa"/>
        <w:rPr>
          <w:lang w:val="ru-RU"/>
        </w:rPr>
      </w:pPr>
      <w:r>
        <w:rPr>
          <w:rStyle w:val="afd"/>
        </w:rPr>
        <w:footnoteRef/>
      </w:r>
      <w:r>
        <w:t xml:space="preserve"> </w:t>
      </w:r>
      <w:r>
        <w:rPr>
          <w:lang w:val="ru-RU"/>
        </w:rPr>
        <w:t>Для договоров с физическими лицами слово «работников» удалить.</w:t>
      </w:r>
    </w:p>
  </w:footnote>
  <w:footnote w:id="13">
    <w:p w14:paraId="3283E201" w14:textId="77777777" w:rsidR="00151C7E" w:rsidRDefault="00151C7E" w:rsidP="00594A25">
      <w:pPr>
        <w:pStyle w:val="aa"/>
        <w:jc w:val="both"/>
      </w:pPr>
      <w:r>
        <w:rPr>
          <w:rStyle w:val="afd"/>
        </w:rPr>
        <w:footnoteRef/>
      </w:r>
      <w: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t>.</w:t>
      </w:r>
    </w:p>
  </w:footnote>
  <w:footnote w:id="14">
    <w:p w14:paraId="729CA498" w14:textId="77777777" w:rsidR="00844F7C" w:rsidRDefault="00844F7C" w:rsidP="00844F7C">
      <w:pPr>
        <w:pStyle w:val="aa"/>
        <w:jc w:val="both"/>
      </w:pPr>
      <w:r>
        <w:rPr>
          <w:rStyle w:val="afd"/>
        </w:rPr>
        <w:footnoteRef/>
      </w:r>
      <w:r>
        <w:t xml:space="preserve"> Пункт указывается при необходимости.</w:t>
      </w:r>
    </w:p>
  </w:footnote>
  <w:footnote w:id="15">
    <w:p w14:paraId="718D7F22" w14:textId="77777777" w:rsidR="004502DC" w:rsidRDefault="004502DC" w:rsidP="004502DC">
      <w:pPr>
        <w:pStyle w:val="aa"/>
        <w:jc w:val="both"/>
      </w:pPr>
      <w:r>
        <w:rPr>
          <w:rStyle w:val="afd"/>
        </w:rPr>
        <w:footnoteRef/>
      </w:r>
      <w:r>
        <w:t xml:space="preserve"> Пункт указывается при необходимости.</w:t>
      </w:r>
    </w:p>
  </w:footnote>
  <w:footnote w:id="16">
    <w:p w14:paraId="08820A2C" w14:textId="77777777" w:rsidR="00151C7E" w:rsidRDefault="00151C7E" w:rsidP="00594A25">
      <w:pPr>
        <w:pStyle w:val="aa"/>
        <w:jc w:val="both"/>
      </w:pPr>
      <w:r>
        <w:rPr>
          <w:rStyle w:val="af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
    <w:p w14:paraId="7FCCEA3C" w14:textId="77777777" w:rsidR="00151C7E" w:rsidRDefault="00151C7E" w:rsidP="00594A25">
      <w:pPr>
        <w:pStyle w:val="aa"/>
        <w:jc w:val="both"/>
      </w:pPr>
      <w:r>
        <w:rPr>
          <w:rStyle w:val="afd"/>
        </w:rPr>
        <w:footnoteRef/>
      </w:r>
      <w: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8">
    <w:p w14:paraId="7342FF19" w14:textId="77777777" w:rsidR="00151C7E" w:rsidRDefault="00151C7E" w:rsidP="00594A25">
      <w:pPr>
        <w:pStyle w:val="aa"/>
        <w:jc w:val="both"/>
      </w:pPr>
      <w:r>
        <w:rPr>
          <w:rStyle w:val="afd"/>
        </w:rPr>
        <w:footnoteRef/>
      </w:r>
      <w:r>
        <w:t xml:space="preserve"> Указывается в соответствии с Единым государственным реестром недвижимости.</w:t>
      </w:r>
    </w:p>
  </w:footnote>
  <w:footnote w:id="19">
    <w:p w14:paraId="6C41534C" w14:textId="77777777" w:rsidR="00151C7E" w:rsidRDefault="00151C7E" w:rsidP="00594A25">
      <w:pPr>
        <w:pStyle w:val="aa"/>
        <w:jc w:val="both"/>
      </w:pPr>
      <w:r>
        <w:rPr>
          <w:rStyle w:val="afd"/>
        </w:rPr>
        <w:footnoteRef/>
      </w:r>
      <w:r>
        <w:t xml:space="preserve"> Указывается в соответствии с Единым государственным реестром недвижимости.</w:t>
      </w:r>
    </w:p>
  </w:footnote>
  <w:footnote w:id="20">
    <w:p w14:paraId="21257622" w14:textId="77777777" w:rsidR="00151C7E" w:rsidRDefault="00151C7E" w:rsidP="00594A25">
      <w:pPr>
        <w:pStyle w:val="aa"/>
        <w:jc w:val="both"/>
      </w:pPr>
      <w:r>
        <w:rPr>
          <w:rStyle w:val="afd"/>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3531C301" w14:textId="77777777" w:rsidR="00151C7E" w:rsidRDefault="00151C7E" w:rsidP="00594A25">
      <w:pPr>
        <w:pStyle w:val="aa"/>
        <w:jc w:val="both"/>
      </w:pPr>
      <w:r>
        <w:rPr>
          <w:rStyle w:val="afd"/>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14:paraId="5112D03C" w14:textId="77777777" w:rsidR="00151C7E" w:rsidRDefault="00151C7E" w:rsidP="00594A25">
      <w:pPr>
        <w:pStyle w:val="aa"/>
        <w:jc w:val="both"/>
      </w:pPr>
      <w:r>
        <w:rPr>
          <w:rStyle w:val="afd"/>
        </w:rPr>
        <w:footnoteRef/>
      </w:r>
      <w:r>
        <w:t xml:space="preserve"> Указать дату и номер регистрации права собственности в Едином государственном реестре недвижимости.</w:t>
      </w:r>
    </w:p>
  </w:footnote>
  <w:footnote w:id="23">
    <w:p w14:paraId="59CB6397" w14:textId="77777777" w:rsidR="00151C7E" w:rsidRDefault="00151C7E" w:rsidP="00594A25">
      <w:pPr>
        <w:pStyle w:val="aa"/>
        <w:jc w:val="both"/>
      </w:pPr>
      <w:r>
        <w:rPr>
          <w:rStyle w:val="afd"/>
        </w:rPr>
        <w:footnoteRef/>
      </w:r>
      <w:r>
        <w:t xml:space="preserve"> Пункт Договора указывается в случае, если земельный участок принадлежит ПАО Сбербанк на праве собственности.</w:t>
      </w:r>
    </w:p>
  </w:footnote>
  <w:footnote w:id="24">
    <w:p w14:paraId="6AB870DE" w14:textId="77777777" w:rsidR="00151C7E" w:rsidRDefault="00151C7E" w:rsidP="00594A25">
      <w:pPr>
        <w:pStyle w:val="aa"/>
        <w:jc w:val="both"/>
      </w:pPr>
      <w:r>
        <w:rPr>
          <w:rStyle w:val="afd"/>
        </w:rPr>
        <w:footnoteRef/>
      </w:r>
      <w: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5">
    <w:p w14:paraId="40CEECC2" w14:textId="77777777" w:rsidR="00151C7E" w:rsidRDefault="00151C7E" w:rsidP="00594A25">
      <w:pPr>
        <w:pStyle w:val="aa"/>
        <w:jc w:val="both"/>
      </w:pPr>
      <w:r>
        <w:rPr>
          <w:rStyle w:val="afd"/>
        </w:rPr>
        <w:footnoteRef/>
      </w:r>
      <w:r>
        <w:t xml:space="preserve"> Указывается в соответствии с Единым государственным реестром недвижимости.</w:t>
      </w:r>
    </w:p>
  </w:footnote>
  <w:footnote w:id="26">
    <w:p w14:paraId="5D5DAED5" w14:textId="77777777" w:rsidR="00151C7E" w:rsidRDefault="00151C7E" w:rsidP="00594A25">
      <w:pPr>
        <w:pStyle w:val="aa"/>
        <w:jc w:val="both"/>
      </w:pPr>
      <w:r>
        <w:rPr>
          <w:rStyle w:val="afd"/>
        </w:rPr>
        <w:footnoteRef/>
      </w:r>
      <w:r>
        <w:t xml:space="preserve"> Указывается в соответствии с Единым государственным реестром недвижимости.</w:t>
      </w:r>
    </w:p>
  </w:footnote>
  <w:footnote w:id="27">
    <w:p w14:paraId="6E0911D8" w14:textId="77777777" w:rsidR="00151C7E" w:rsidRDefault="00151C7E" w:rsidP="00594A25">
      <w:pPr>
        <w:pStyle w:val="aa"/>
        <w:jc w:val="both"/>
      </w:pPr>
      <w:r>
        <w:rPr>
          <w:rStyle w:val="afd"/>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8">
    <w:p w14:paraId="6CFE7DF5" w14:textId="77777777" w:rsidR="00151C7E" w:rsidRDefault="00151C7E" w:rsidP="00594A25">
      <w:pPr>
        <w:pStyle w:val="aa"/>
        <w:jc w:val="both"/>
      </w:pPr>
      <w:r>
        <w:rPr>
          <w:rStyle w:val="afd"/>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9">
    <w:p w14:paraId="7A330ED2" w14:textId="77777777" w:rsidR="00151C7E" w:rsidRDefault="00151C7E" w:rsidP="00594A25">
      <w:pPr>
        <w:pStyle w:val="aa"/>
        <w:jc w:val="both"/>
      </w:pPr>
      <w:r>
        <w:rPr>
          <w:rStyle w:val="afd"/>
        </w:rPr>
        <w:footnoteRef/>
      </w:r>
      <w:r>
        <w:t xml:space="preserve"> Указать дату и номер регистрации права собственности в Едином государственном реестре недвижимости.</w:t>
      </w:r>
    </w:p>
  </w:footnote>
  <w:footnote w:id="30">
    <w:p w14:paraId="13CC8102" w14:textId="77777777" w:rsidR="00151C7E" w:rsidRDefault="00151C7E" w:rsidP="00594A25">
      <w:pPr>
        <w:pStyle w:val="aa"/>
        <w:jc w:val="both"/>
      </w:pPr>
      <w:r>
        <w:rPr>
          <w:rStyle w:val="afd"/>
        </w:rPr>
        <w:footnoteRef/>
      </w:r>
      <w:r>
        <w:t xml:space="preserve"> В случае, если продаются несколько объектов недвижимого имущества, то перечисляются «</w:t>
      </w:r>
      <w:r>
        <w:rPr>
          <w:b/>
        </w:rPr>
        <w:t>Объект 1</w:t>
      </w:r>
      <w:r>
        <w:t>», «</w:t>
      </w:r>
      <w:r>
        <w:rPr>
          <w:b/>
        </w:rPr>
        <w:t>Объект 2</w:t>
      </w:r>
      <w:r>
        <w:t>» и т.д., и (или) «</w:t>
      </w:r>
      <w:r>
        <w:rPr>
          <w:b/>
        </w:rPr>
        <w:t>Земельный участок 1</w:t>
      </w:r>
      <w:r>
        <w:t>», «</w:t>
      </w:r>
      <w:r>
        <w:rPr>
          <w:b/>
        </w:rPr>
        <w:t>Земельный участок 2</w:t>
      </w:r>
      <w:r>
        <w:t>» и т.д. соответственно. После данного перечисления указывается: «совместно именуемые далее «</w:t>
      </w:r>
      <w:r>
        <w:rPr>
          <w:b/>
        </w:rPr>
        <w:t>Объекты</w:t>
      </w:r>
      <w:r>
        <w:t>» и (или) «</w:t>
      </w:r>
      <w:r>
        <w:rPr>
          <w:b/>
        </w:rPr>
        <w:t>Земельные участки</w:t>
      </w:r>
      <w:r>
        <w:t>»».</w:t>
      </w:r>
    </w:p>
  </w:footnote>
  <w:footnote w:id="31">
    <w:p w14:paraId="277DE0CD" w14:textId="77777777" w:rsidR="00151C7E" w:rsidRDefault="00151C7E" w:rsidP="00594A25">
      <w:pPr>
        <w:pStyle w:val="aa"/>
        <w:jc w:val="both"/>
      </w:pPr>
      <w:r>
        <w:rPr>
          <w:rStyle w:val="afd"/>
        </w:rPr>
        <w:footnoteRef/>
      </w:r>
      <w:r>
        <w:t xml:space="preserve"> Подробно (с соответствующими реквизитами) указать перечень передаваемых документов, принадлежностей.</w:t>
      </w:r>
    </w:p>
  </w:footnote>
  <w:footnote w:id="32">
    <w:p w14:paraId="2325DF5B" w14:textId="77777777" w:rsidR="00151C7E" w:rsidRDefault="00151C7E" w:rsidP="00594A25">
      <w:pPr>
        <w:pStyle w:val="aa"/>
        <w:jc w:val="both"/>
      </w:pPr>
      <w:r>
        <w:rPr>
          <w:rStyle w:val="afd"/>
        </w:rPr>
        <w:footnoteRef/>
      </w:r>
      <w:r>
        <w:t xml:space="preserve"> Указывается каждый индивидуальный прибор учета отдельно.</w:t>
      </w:r>
    </w:p>
  </w:footnote>
  <w:footnote w:id="33">
    <w:p w14:paraId="7EF67973" w14:textId="77777777" w:rsidR="00151C7E" w:rsidRDefault="00151C7E" w:rsidP="00594A25">
      <w:pPr>
        <w:pStyle w:val="aa"/>
        <w:jc w:val="both"/>
      </w:pPr>
      <w:r>
        <w:rPr>
          <w:rStyle w:val="afd"/>
        </w:rPr>
        <w:footnoteRef/>
      </w:r>
      <w:r>
        <w:t xml:space="preserve"> Пункт указывается при необходимости.</w:t>
      </w:r>
    </w:p>
  </w:footnote>
  <w:footnote w:id="34">
    <w:p w14:paraId="509E3759" w14:textId="77777777" w:rsidR="00151C7E" w:rsidRDefault="00151C7E" w:rsidP="00594A25">
      <w:pPr>
        <w:pStyle w:val="aa"/>
        <w:jc w:val="both"/>
      </w:pPr>
      <w:r>
        <w:rPr>
          <w:rStyle w:val="afd"/>
        </w:rPr>
        <w:footnoteRef/>
      </w:r>
      <w:r>
        <w:t xml:space="preserve"> Пункт указывается при необходимости.</w:t>
      </w:r>
    </w:p>
  </w:footnote>
  <w:footnote w:id="35">
    <w:p w14:paraId="2627F90A" w14:textId="77777777" w:rsidR="00FB4B8F" w:rsidRPr="00790ECC" w:rsidRDefault="00FB4B8F" w:rsidP="00FB4B8F">
      <w:pPr>
        <w:pStyle w:val="aa"/>
        <w:jc w:val="both"/>
        <w:rPr>
          <w:sz w:val="18"/>
          <w:szCs w:val="18"/>
        </w:rPr>
      </w:pPr>
      <w:r w:rsidRPr="00790ECC">
        <w:rPr>
          <w:rStyle w:val="afd"/>
        </w:rPr>
        <w:footnoteRef/>
      </w:r>
      <w:r w:rsidRPr="00790ECC">
        <w:t xml:space="preserve"> </w:t>
      </w:r>
      <w:r w:rsidRPr="00790ECC">
        <w:rPr>
          <w:sz w:val="18"/>
          <w:szCs w:val="18"/>
        </w:rPr>
        <w:t>Указывается полное и сокращённое наименование контрагента (Покупателя).</w:t>
      </w:r>
    </w:p>
  </w:footnote>
  <w:footnote w:id="36">
    <w:p w14:paraId="6689B991"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Указывается должность, фамилия, имя, отчество представителя Покупателя.</w:t>
      </w:r>
    </w:p>
  </w:footnote>
  <w:footnote w:id="37">
    <w:p w14:paraId="4CA0CDB6"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Указывается наименование и реквизиты документа, на основании которого действует представитель Покупателя.</w:t>
      </w:r>
    </w:p>
  </w:footnote>
  <w:footnote w:id="38">
    <w:p w14:paraId="50009762"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14:paraId="41BC6364"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Указывается дата приема Покупателем объекта по акту приема-передачи объекта по договору купли-продажи.</w:t>
      </w:r>
    </w:p>
  </w:footnote>
  <w:footnote w:id="40">
    <w:p w14:paraId="733DD688"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Указывается полное и сокращённое наименование контрагента (Покупателя).</w:t>
      </w:r>
    </w:p>
  </w:footnote>
  <w:footnote w:id="41">
    <w:p w14:paraId="265C0C21"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Указывается должность, фамилия, имя, отчество представителя Покупателя.</w:t>
      </w:r>
    </w:p>
  </w:footnote>
  <w:footnote w:id="42">
    <w:p w14:paraId="344A170B"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Указывается наименование и реквизиты документа, на основании которого действует представитель Покупателя.</w:t>
      </w:r>
    </w:p>
  </w:footnote>
  <w:footnote w:id="43">
    <w:p w14:paraId="1962DEA9" w14:textId="77777777" w:rsidR="00FB4B8F" w:rsidRPr="00790ECC" w:rsidRDefault="00FB4B8F" w:rsidP="00FB4B8F">
      <w:pPr>
        <w:pStyle w:val="aa"/>
        <w:jc w:val="both"/>
        <w:rPr>
          <w:sz w:val="18"/>
          <w:szCs w:val="18"/>
        </w:rPr>
      </w:pPr>
      <w:r w:rsidRPr="00790ECC">
        <w:rPr>
          <w:rStyle w:val="afd"/>
          <w:sz w:val="18"/>
          <w:szCs w:val="18"/>
        </w:rPr>
        <w:footnoteRef/>
      </w:r>
      <w:r w:rsidRPr="00790ECC">
        <w:rPr>
          <w:sz w:val="18"/>
          <w:szCs w:val="18"/>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4">
    <w:p w14:paraId="0104AED3" w14:textId="77777777" w:rsidR="00FB4B8F" w:rsidRPr="00790ECC" w:rsidRDefault="00FB4B8F" w:rsidP="00FB4B8F">
      <w:pPr>
        <w:pStyle w:val="aa"/>
        <w:jc w:val="both"/>
      </w:pPr>
      <w:r>
        <w:rPr>
          <w:rStyle w:val="afd"/>
        </w:rPr>
        <w:footnoteRef/>
      </w:r>
      <w:r>
        <w:t xml:space="preserve"> </w:t>
      </w:r>
      <w:r w:rsidRPr="00790ECC">
        <w:t>Указывается полное и сокращённое наименование и реквизиты Покупателя.</w:t>
      </w:r>
    </w:p>
  </w:footnote>
  <w:footnote w:id="45">
    <w:p w14:paraId="2BB37553" w14:textId="77777777" w:rsidR="00FB4B8F" w:rsidRPr="00790ECC" w:rsidRDefault="00FB4B8F" w:rsidP="00FB4B8F">
      <w:pPr>
        <w:pStyle w:val="aa"/>
        <w:jc w:val="both"/>
      </w:pPr>
      <w:r w:rsidRPr="00790ECC">
        <w:rPr>
          <w:rStyle w:val="afd"/>
        </w:rPr>
        <w:footnoteRef/>
      </w:r>
      <w:r w:rsidRPr="00790ECC">
        <w:t xml:space="preserve"> Указывается дата приема Покупателем объекта по акту приема-передачи объекта по договору купли-продажи.</w:t>
      </w:r>
    </w:p>
  </w:footnote>
  <w:footnote w:id="46">
    <w:p w14:paraId="1EA8AC20" w14:textId="77777777" w:rsidR="00FB4B8F" w:rsidRPr="00790ECC" w:rsidRDefault="00FB4B8F" w:rsidP="00FB4B8F">
      <w:pPr>
        <w:pStyle w:val="aa"/>
        <w:jc w:val="both"/>
      </w:pPr>
      <w:r w:rsidRPr="00790ECC">
        <w:rPr>
          <w:rStyle w:val="afd"/>
        </w:rPr>
        <w:footnoteRef/>
      </w:r>
      <w:r w:rsidRPr="00790ECC">
        <w:t xml:space="preserve"> Указывается дата приема Покупателем объекта по акту приема-передачи объекта по договору купли-продажи.</w:t>
      </w:r>
    </w:p>
  </w:footnote>
  <w:footnote w:id="47">
    <w:p w14:paraId="47E004BB" w14:textId="77777777" w:rsidR="00FB4B8F" w:rsidRPr="00790ECC" w:rsidRDefault="00FB4B8F" w:rsidP="00FB4B8F">
      <w:pPr>
        <w:pStyle w:val="aa"/>
        <w:jc w:val="both"/>
      </w:pPr>
      <w:r w:rsidRPr="00790ECC">
        <w:rPr>
          <w:rStyle w:val="afd"/>
        </w:rPr>
        <w:footnoteRef/>
      </w:r>
      <w:r w:rsidRPr="00790ECC">
        <w:t xml:space="preserve"> Указывается дата приема Покупателем объекта по акту приема-передачи объекта по договору купли-продажи.</w:t>
      </w:r>
    </w:p>
  </w:footnote>
  <w:footnote w:id="48">
    <w:p w14:paraId="7822457F" w14:textId="77777777" w:rsidR="00FB4B8F" w:rsidRPr="00790ECC" w:rsidRDefault="00FB4B8F" w:rsidP="00FB4B8F">
      <w:pPr>
        <w:pStyle w:val="aa"/>
        <w:jc w:val="both"/>
      </w:pPr>
      <w:r w:rsidRPr="00790ECC">
        <w:rPr>
          <w:rStyle w:val="afd"/>
        </w:rPr>
        <w:footnoteRef/>
      </w:r>
      <w:r w:rsidRPr="00790ECC">
        <w:t xml:space="preserve"> Указывается полное наименование и реквизиты Покупателя.</w:t>
      </w:r>
    </w:p>
  </w:footnote>
  <w:footnote w:id="49">
    <w:p w14:paraId="60BE33DC" w14:textId="77777777" w:rsidR="00151C7E" w:rsidRDefault="00151C7E" w:rsidP="00594A25">
      <w:pPr>
        <w:pStyle w:val="aa"/>
        <w:jc w:val="both"/>
      </w:pPr>
      <w:r>
        <w:rPr>
          <w:rStyle w:val="afd"/>
        </w:rPr>
        <w:footnoteRef/>
      </w:r>
      <w:r>
        <w:t xml:space="preserve"> Если применимо.</w:t>
      </w:r>
    </w:p>
  </w:footnote>
  <w:footnote w:id="50">
    <w:p w14:paraId="7BD879A7" w14:textId="77777777" w:rsidR="00151C7E" w:rsidRDefault="00151C7E" w:rsidP="00594A25">
      <w:pPr>
        <w:pStyle w:val="HTML"/>
        <w:jc w:val="both"/>
        <w:rPr>
          <w:rFonts w:ascii="Times New Roman" w:eastAsia="Calibri" w:hAnsi="Times New Roman" w:cs="Times New Roman"/>
        </w:rPr>
      </w:pPr>
      <w:r>
        <w:rPr>
          <w:rStyle w:val="afd"/>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1">
    <w:p w14:paraId="3ABFE9BD" w14:textId="77777777" w:rsidR="00151C7E" w:rsidRDefault="00151C7E" w:rsidP="00594A25">
      <w:pPr>
        <w:pStyle w:val="aa"/>
        <w:jc w:val="both"/>
      </w:pPr>
      <w:r>
        <w:rPr>
          <w:rStyle w:val="afd"/>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2">
    <w:p w14:paraId="6F76CB0E" w14:textId="77777777" w:rsidR="00151C7E" w:rsidRDefault="00151C7E" w:rsidP="00594A25">
      <w:pPr>
        <w:pStyle w:val="aa"/>
        <w:jc w:val="both"/>
      </w:pPr>
      <w:r>
        <w:rPr>
          <w:rStyle w:val="afd"/>
        </w:rPr>
        <w:footnoteRef/>
      </w:r>
      <w:r>
        <w:t xml:space="preserve"> Номер (при наличии), дата и заголовок (при наличии).</w:t>
      </w:r>
    </w:p>
  </w:footnote>
  <w:footnote w:id="53">
    <w:p w14:paraId="3B58B84B" w14:textId="77777777" w:rsidR="00151C7E" w:rsidRDefault="00151C7E" w:rsidP="00594A25">
      <w:pPr>
        <w:pStyle w:val="aa"/>
        <w:jc w:val="both"/>
      </w:pPr>
      <w:r>
        <w:rPr>
          <w:rStyle w:val="afd"/>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54">
    <w:p w14:paraId="55A2F7C7" w14:textId="77777777" w:rsidR="00151C7E" w:rsidRDefault="00151C7E" w:rsidP="00594A25">
      <w:pPr>
        <w:pStyle w:val="aa"/>
        <w:jc w:val="both"/>
      </w:pPr>
      <w:r>
        <w:rPr>
          <w:rStyle w:val="afd"/>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55">
    <w:p w14:paraId="680861A9" w14:textId="77777777" w:rsidR="00151C7E" w:rsidRDefault="00151C7E" w:rsidP="00594A25">
      <w:pPr>
        <w:pStyle w:val="aa"/>
        <w:jc w:val="both"/>
      </w:pPr>
      <w:r>
        <w:rPr>
          <w:rStyle w:val="afd"/>
        </w:rPr>
        <w:footnoteRef/>
      </w:r>
      <w: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3CA4" w14:textId="77777777" w:rsidR="00151C7E" w:rsidRDefault="00151C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3971" w14:textId="77777777" w:rsidR="00151C7E" w:rsidRDefault="00151C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E478" w14:textId="77777777" w:rsidR="00151C7E" w:rsidRDefault="00151C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2422"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6"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7"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8"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C0"/>
    <w:rsid w:val="00047A60"/>
    <w:rsid w:val="000B78CD"/>
    <w:rsid w:val="000F0905"/>
    <w:rsid w:val="000F34FA"/>
    <w:rsid w:val="001157F0"/>
    <w:rsid w:val="00134777"/>
    <w:rsid w:val="00151C7E"/>
    <w:rsid w:val="001D43BA"/>
    <w:rsid w:val="001D7FD6"/>
    <w:rsid w:val="00205690"/>
    <w:rsid w:val="00221EBB"/>
    <w:rsid w:val="0022736D"/>
    <w:rsid w:val="002735FA"/>
    <w:rsid w:val="00294AC0"/>
    <w:rsid w:val="002A0A40"/>
    <w:rsid w:val="002B1C13"/>
    <w:rsid w:val="00311C83"/>
    <w:rsid w:val="003642C6"/>
    <w:rsid w:val="004502DC"/>
    <w:rsid w:val="00456E5D"/>
    <w:rsid w:val="00493C46"/>
    <w:rsid w:val="004A49EF"/>
    <w:rsid w:val="004D17BC"/>
    <w:rsid w:val="00565898"/>
    <w:rsid w:val="0057001E"/>
    <w:rsid w:val="00594A25"/>
    <w:rsid w:val="005E74CE"/>
    <w:rsid w:val="006F014F"/>
    <w:rsid w:val="006F5099"/>
    <w:rsid w:val="0070711C"/>
    <w:rsid w:val="00717BE9"/>
    <w:rsid w:val="0078063F"/>
    <w:rsid w:val="00783F0A"/>
    <w:rsid w:val="007B6F03"/>
    <w:rsid w:val="007C22FB"/>
    <w:rsid w:val="007C3F0D"/>
    <w:rsid w:val="007D62C0"/>
    <w:rsid w:val="00833999"/>
    <w:rsid w:val="00844F7C"/>
    <w:rsid w:val="008D4695"/>
    <w:rsid w:val="008E3C1D"/>
    <w:rsid w:val="00926CD4"/>
    <w:rsid w:val="00930A8B"/>
    <w:rsid w:val="009658A3"/>
    <w:rsid w:val="00A2592D"/>
    <w:rsid w:val="00A2715B"/>
    <w:rsid w:val="00B1350E"/>
    <w:rsid w:val="00BB0D20"/>
    <w:rsid w:val="00BD5E85"/>
    <w:rsid w:val="00C631C3"/>
    <w:rsid w:val="00CE09F6"/>
    <w:rsid w:val="00CE2C9D"/>
    <w:rsid w:val="00D046E4"/>
    <w:rsid w:val="00D16EC2"/>
    <w:rsid w:val="00D2147A"/>
    <w:rsid w:val="00D82525"/>
    <w:rsid w:val="00D95CFA"/>
    <w:rsid w:val="00DD2A05"/>
    <w:rsid w:val="00DD3858"/>
    <w:rsid w:val="00E3481D"/>
    <w:rsid w:val="00F542AA"/>
    <w:rsid w:val="00F65EBA"/>
    <w:rsid w:val="00FB4B8F"/>
    <w:rsid w:val="00FC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2FEF4B"/>
  <w15:chartTrackingRefBased/>
  <w15:docId w15:val="{BC9A94F4-F898-43C0-AF14-AED22A3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4A25"/>
    <w:pPr>
      <w:spacing w:line="256" w:lineRule="auto"/>
    </w:pPr>
  </w:style>
  <w:style w:type="paragraph" w:styleId="10">
    <w:name w:val="heading 1"/>
    <w:basedOn w:val="a1"/>
    <w:next w:val="a1"/>
    <w:link w:val="11"/>
    <w:uiPriority w:val="9"/>
    <w:qFormat/>
    <w:rsid w:val="00594A25"/>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20">
    <w:name w:val="heading 2"/>
    <w:basedOn w:val="a1"/>
    <w:next w:val="a1"/>
    <w:link w:val="21"/>
    <w:uiPriority w:val="9"/>
    <w:qFormat/>
    <w:rsid w:val="00FB4B8F"/>
    <w:pPr>
      <w:keepNext/>
      <w:tabs>
        <w:tab w:val="num" w:pos="576"/>
      </w:tabs>
      <w:suppressAutoHyphens/>
      <w:spacing w:after="0" w:line="240" w:lineRule="auto"/>
      <w:ind w:left="576" w:hanging="576"/>
      <w:jc w:val="both"/>
      <w:outlineLvl w:val="1"/>
    </w:pPr>
    <w:rPr>
      <w:rFonts w:ascii="Times New Roman" w:eastAsia="Times New Roman" w:hAnsi="Times New Roman" w:cs="Times New Roman"/>
      <w:b/>
      <w:sz w:val="20"/>
      <w:szCs w:val="20"/>
      <w:lang w:eastAsia="ar-SA"/>
    </w:rPr>
  </w:style>
  <w:style w:type="paragraph" w:styleId="3">
    <w:name w:val="heading 3"/>
    <w:basedOn w:val="a1"/>
    <w:next w:val="a1"/>
    <w:link w:val="30"/>
    <w:uiPriority w:val="9"/>
    <w:qFormat/>
    <w:rsid w:val="00FB4B8F"/>
    <w:pPr>
      <w:keepNext/>
      <w:tabs>
        <w:tab w:val="num" w:pos="720"/>
      </w:tabs>
      <w:suppressAutoHyphens/>
      <w:spacing w:after="0" w:line="240" w:lineRule="auto"/>
      <w:ind w:left="720" w:hanging="720"/>
      <w:outlineLvl w:val="2"/>
    </w:pPr>
    <w:rPr>
      <w:rFonts w:ascii="Times New Roman" w:eastAsia="Times New Roman" w:hAnsi="Times New Roman" w:cs="Times New Roman"/>
      <w:b/>
      <w:sz w:val="18"/>
      <w:szCs w:val="20"/>
      <w:lang w:eastAsia="ar-SA"/>
    </w:rPr>
  </w:style>
  <w:style w:type="paragraph" w:styleId="4">
    <w:name w:val="heading 4"/>
    <w:basedOn w:val="a1"/>
    <w:next w:val="a1"/>
    <w:link w:val="40"/>
    <w:uiPriority w:val="9"/>
    <w:qFormat/>
    <w:rsid w:val="00FB4B8F"/>
    <w:pPr>
      <w:keepNext/>
      <w:tabs>
        <w:tab w:val="num" w:pos="864"/>
      </w:tabs>
      <w:suppressAutoHyphens/>
      <w:spacing w:after="0" w:line="240" w:lineRule="auto"/>
      <w:ind w:left="864" w:hanging="864"/>
      <w:outlineLvl w:val="3"/>
    </w:pPr>
    <w:rPr>
      <w:rFonts w:ascii="Times New Roman" w:eastAsia="Times New Roman" w:hAnsi="Times New Roman" w:cs="Times New Roman"/>
      <w:sz w:val="24"/>
      <w:szCs w:val="20"/>
      <w:lang w:eastAsia="ar-SA"/>
    </w:rPr>
  </w:style>
  <w:style w:type="paragraph" w:styleId="5">
    <w:name w:val="heading 5"/>
    <w:basedOn w:val="a1"/>
    <w:next w:val="a1"/>
    <w:link w:val="50"/>
    <w:uiPriority w:val="9"/>
    <w:unhideWhenUsed/>
    <w:qFormat/>
    <w:rsid w:val="00594A2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
    <w:unhideWhenUsed/>
    <w:qFormat/>
    <w:rsid w:val="00594A2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594A25"/>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594A2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94A25"/>
  </w:style>
  <w:style w:type="paragraph" w:styleId="a7">
    <w:name w:val="footer"/>
    <w:basedOn w:val="a1"/>
    <w:link w:val="a8"/>
    <w:uiPriority w:val="99"/>
    <w:unhideWhenUsed/>
    <w:rsid w:val="00594A2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594A25"/>
  </w:style>
  <w:style w:type="character" w:customStyle="1" w:styleId="50">
    <w:name w:val="Заголовок 5 Знак"/>
    <w:basedOn w:val="a2"/>
    <w:link w:val="5"/>
    <w:uiPriority w:val="9"/>
    <w:semiHidden/>
    <w:rsid w:val="00594A2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594A25"/>
    <w:rPr>
      <w:rFonts w:ascii="Times New Roman" w:eastAsia="Times New Roman" w:hAnsi="Times New Roman" w:cs="Times New Roman"/>
      <w:b/>
      <w:sz w:val="24"/>
      <w:szCs w:val="20"/>
      <w:lang w:val="x-none" w:eastAsia="x-none"/>
    </w:rPr>
  </w:style>
  <w:style w:type="paragraph" w:styleId="HTML">
    <w:name w:val="HTML Preformatted"/>
    <w:basedOn w:val="a1"/>
    <w:link w:val="HTML0"/>
    <w:uiPriority w:val="99"/>
    <w:semiHidden/>
    <w:unhideWhenUsed/>
    <w:rsid w:val="00594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594A25"/>
    <w:rPr>
      <w:rFonts w:ascii="Courier New" w:eastAsia="Times New Roman" w:hAnsi="Courier New" w:cs="Courier New"/>
      <w:sz w:val="20"/>
      <w:szCs w:val="20"/>
      <w:lang w:eastAsia="ru-RU"/>
    </w:rPr>
  </w:style>
  <w:style w:type="paragraph" w:customStyle="1" w:styleId="msonormal0">
    <w:name w:val="msonormal"/>
    <w:basedOn w:val="a1"/>
    <w:rsid w:val="00594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locked/>
    <w:rsid w:val="00594A25"/>
    <w:rPr>
      <w:rFonts w:ascii="Times New Roman" w:eastAsia="Times New Roman" w:hAnsi="Times New Roman" w:cs="Times New Roman"/>
      <w:sz w:val="20"/>
      <w:szCs w:val="20"/>
      <w:lang w:val="x-none" w:eastAsia="x-none"/>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9"/>
    <w:uiPriority w:val="99"/>
    <w:unhideWhenUsed/>
    <w:qFormat/>
    <w:rsid w:val="00594A2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594A25"/>
    <w:rPr>
      <w:sz w:val="20"/>
      <w:szCs w:val="20"/>
    </w:rPr>
  </w:style>
  <w:style w:type="character" w:customStyle="1" w:styleId="ab">
    <w:name w:val="Текст примечания Знак"/>
    <w:aliases w:val="Знак6 Знак, Знак6 Знак,Знак5 Знак"/>
    <w:basedOn w:val="a2"/>
    <w:link w:val="ac"/>
    <w:uiPriority w:val="99"/>
    <w:qFormat/>
    <w:rsid w:val="00594A25"/>
    <w:rPr>
      <w:rFonts w:ascii="Times New Roman" w:eastAsia="Times New Roman" w:hAnsi="Times New Roman" w:cs="Times New Roman"/>
      <w:sz w:val="20"/>
      <w:szCs w:val="20"/>
      <w:lang w:val="x-none" w:eastAsia="x-none"/>
    </w:rPr>
  </w:style>
  <w:style w:type="paragraph" w:styleId="ac">
    <w:name w:val="annotation text"/>
    <w:aliases w:val="Знак6, Знак6,Знак5"/>
    <w:basedOn w:val="a1"/>
    <w:link w:val="ab"/>
    <w:uiPriority w:val="99"/>
    <w:unhideWhenUsed/>
    <w:qFormat/>
    <w:rsid w:val="00594A2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d">
    <w:name w:val="Текст концевой сноски Знак"/>
    <w:basedOn w:val="a2"/>
    <w:link w:val="ae"/>
    <w:uiPriority w:val="99"/>
    <w:semiHidden/>
    <w:rsid w:val="00594A25"/>
    <w:rPr>
      <w:rFonts w:ascii="Times New Roman" w:eastAsia="Times New Roman" w:hAnsi="Times New Roman" w:cs="Times New Roman"/>
      <w:sz w:val="20"/>
      <w:szCs w:val="20"/>
      <w:lang w:eastAsia="ru-RU"/>
    </w:rPr>
  </w:style>
  <w:style w:type="paragraph" w:styleId="ae">
    <w:name w:val="endnote text"/>
    <w:basedOn w:val="a1"/>
    <w:link w:val="ad"/>
    <w:uiPriority w:val="99"/>
    <w:semiHidden/>
    <w:unhideWhenUsed/>
    <w:rsid w:val="00594A25"/>
    <w:pPr>
      <w:widowControl w:val="0"/>
      <w:spacing w:after="0" w:line="240" w:lineRule="auto"/>
    </w:pPr>
    <w:rPr>
      <w:rFonts w:ascii="Times New Roman" w:eastAsia="Times New Roman" w:hAnsi="Times New Roman" w:cs="Times New Roman"/>
      <w:sz w:val="20"/>
      <w:szCs w:val="20"/>
      <w:lang w:eastAsia="ru-RU"/>
    </w:rPr>
  </w:style>
  <w:style w:type="paragraph" w:styleId="af">
    <w:name w:val="List"/>
    <w:basedOn w:val="a1"/>
    <w:uiPriority w:val="99"/>
    <w:semiHidden/>
    <w:unhideWhenUsed/>
    <w:rsid w:val="00594A25"/>
    <w:pPr>
      <w:ind w:left="283" w:hanging="283"/>
      <w:contextualSpacing/>
    </w:pPr>
  </w:style>
  <w:style w:type="character" w:customStyle="1" w:styleId="af0">
    <w:name w:val="Основной текст Знак"/>
    <w:basedOn w:val="a2"/>
    <w:link w:val="af1"/>
    <w:uiPriority w:val="99"/>
    <w:semiHidden/>
    <w:rsid w:val="00594A25"/>
    <w:rPr>
      <w:rFonts w:ascii="Times New Roman" w:eastAsia="Times New Roman" w:hAnsi="Times New Roman" w:cs="Times New Roman"/>
      <w:sz w:val="24"/>
      <w:szCs w:val="20"/>
      <w:lang w:val="x-none" w:eastAsia="x-none"/>
    </w:rPr>
  </w:style>
  <w:style w:type="paragraph" w:styleId="af1">
    <w:name w:val="Body Text"/>
    <w:basedOn w:val="a1"/>
    <w:link w:val="af0"/>
    <w:uiPriority w:val="99"/>
    <w:semiHidden/>
    <w:unhideWhenUsed/>
    <w:rsid w:val="00594A2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2"/>
    <w:link w:val="af3"/>
    <w:uiPriority w:val="99"/>
    <w:semiHidden/>
    <w:rsid w:val="00594A25"/>
    <w:rPr>
      <w:rFonts w:ascii="Times New Roman" w:eastAsia="Times New Roman" w:hAnsi="Times New Roman" w:cs="Times New Roman"/>
      <w:sz w:val="24"/>
      <w:szCs w:val="20"/>
      <w:lang w:val="x-none" w:eastAsia="x-none"/>
    </w:rPr>
  </w:style>
  <w:style w:type="paragraph" w:styleId="af3">
    <w:name w:val="Body Text Indent"/>
    <w:basedOn w:val="a1"/>
    <w:link w:val="af2"/>
    <w:uiPriority w:val="99"/>
    <w:semiHidden/>
    <w:unhideWhenUsed/>
    <w:rsid w:val="00594A2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2"/>
    <w:link w:val="23"/>
    <w:uiPriority w:val="99"/>
    <w:semiHidden/>
    <w:rsid w:val="00594A25"/>
    <w:rPr>
      <w:rFonts w:ascii="Times New Roman" w:eastAsia="Times New Roman" w:hAnsi="Times New Roman" w:cs="Times New Roman"/>
      <w:sz w:val="20"/>
      <w:szCs w:val="20"/>
      <w:lang w:eastAsia="ru-RU"/>
    </w:rPr>
  </w:style>
  <w:style w:type="paragraph" w:styleId="23">
    <w:name w:val="Body Text 2"/>
    <w:basedOn w:val="a1"/>
    <w:link w:val="22"/>
    <w:uiPriority w:val="99"/>
    <w:semiHidden/>
    <w:unhideWhenUsed/>
    <w:rsid w:val="00594A25"/>
    <w:pPr>
      <w:widowControl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2"/>
    <w:link w:val="25"/>
    <w:uiPriority w:val="99"/>
    <w:semiHidden/>
    <w:rsid w:val="00594A25"/>
    <w:rPr>
      <w:rFonts w:ascii="Times New Roman" w:eastAsia="Times New Roman" w:hAnsi="Times New Roman" w:cs="Times New Roman"/>
      <w:sz w:val="20"/>
      <w:szCs w:val="20"/>
      <w:lang w:eastAsia="ru-RU"/>
    </w:rPr>
  </w:style>
  <w:style w:type="paragraph" w:styleId="25">
    <w:name w:val="Body Text Indent 2"/>
    <w:basedOn w:val="a1"/>
    <w:link w:val="24"/>
    <w:uiPriority w:val="99"/>
    <w:semiHidden/>
    <w:unhideWhenUsed/>
    <w:rsid w:val="00594A2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af4">
    <w:name w:val="Текст Знак"/>
    <w:basedOn w:val="a2"/>
    <w:link w:val="af5"/>
    <w:semiHidden/>
    <w:rsid w:val="00594A25"/>
    <w:rPr>
      <w:rFonts w:ascii="Courier New" w:eastAsia="Times New Roman" w:hAnsi="Courier New" w:cs="Times New Roman"/>
      <w:sz w:val="20"/>
      <w:szCs w:val="20"/>
      <w:lang w:val="x-none" w:eastAsia="x-none"/>
    </w:rPr>
  </w:style>
  <w:style w:type="paragraph" w:styleId="af5">
    <w:name w:val="Plain Text"/>
    <w:basedOn w:val="a1"/>
    <w:link w:val="af4"/>
    <w:semiHidden/>
    <w:unhideWhenUsed/>
    <w:rsid w:val="00594A25"/>
    <w:pPr>
      <w:spacing w:after="0" w:line="240" w:lineRule="auto"/>
    </w:pPr>
    <w:rPr>
      <w:rFonts w:ascii="Courier New" w:eastAsia="Times New Roman" w:hAnsi="Courier New" w:cs="Times New Roman"/>
      <w:sz w:val="20"/>
      <w:szCs w:val="20"/>
      <w:lang w:val="x-none" w:eastAsia="x-none"/>
    </w:rPr>
  </w:style>
  <w:style w:type="character" w:customStyle="1" w:styleId="af6">
    <w:name w:val="Тема примечания Знак"/>
    <w:basedOn w:val="ab"/>
    <w:link w:val="af7"/>
    <w:uiPriority w:val="99"/>
    <w:semiHidden/>
    <w:rsid w:val="00594A25"/>
    <w:rPr>
      <w:rFonts w:ascii="Times New Roman" w:eastAsia="Times New Roman" w:hAnsi="Times New Roman" w:cs="Times New Roman"/>
      <w:b/>
      <w:bCs/>
      <w:sz w:val="20"/>
      <w:szCs w:val="20"/>
      <w:lang w:val="x-none" w:eastAsia="ru-RU"/>
    </w:rPr>
  </w:style>
  <w:style w:type="paragraph" w:styleId="af7">
    <w:name w:val="annotation subject"/>
    <w:basedOn w:val="ac"/>
    <w:next w:val="ac"/>
    <w:link w:val="af6"/>
    <w:uiPriority w:val="99"/>
    <w:semiHidden/>
    <w:unhideWhenUsed/>
    <w:rsid w:val="00594A25"/>
    <w:rPr>
      <w:b/>
      <w:bCs/>
      <w:lang w:val="ru-RU" w:eastAsia="ru-RU"/>
    </w:rPr>
  </w:style>
  <w:style w:type="character" w:customStyle="1" w:styleId="af8">
    <w:name w:val="Текст выноски Знак"/>
    <w:basedOn w:val="a2"/>
    <w:link w:val="af9"/>
    <w:uiPriority w:val="99"/>
    <w:semiHidden/>
    <w:rsid w:val="00594A25"/>
    <w:rPr>
      <w:rFonts w:ascii="Tahoma" w:eastAsia="Times New Roman" w:hAnsi="Tahoma" w:cs="Tahoma"/>
      <w:sz w:val="16"/>
      <w:szCs w:val="16"/>
      <w:lang w:eastAsia="ru-RU"/>
    </w:rPr>
  </w:style>
  <w:style w:type="paragraph" w:styleId="af9">
    <w:name w:val="Balloon Text"/>
    <w:basedOn w:val="a1"/>
    <w:link w:val="af8"/>
    <w:uiPriority w:val="99"/>
    <w:semiHidden/>
    <w:unhideWhenUsed/>
    <w:rsid w:val="00594A25"/>
    <w:pPr>
      <w:widowControl w:val="0"/>
      <w:spacing w:after="0" w:line="240" w:lineRule="auto"/>
    </w:pPr>
    <w:rPr>
      <w:rFonts w:ascii="Tahoma" w:eastAsia="Times New Roman" w:hAnsi="Tahoma" w:cs="Tahoma"/>
      <w:sz w:val="16"/>
      <w:szCs w:val="16"/>
      <w:lang w:eastAsia="ru-RU"/>
    </w:rPr>
  </w:style>
  <w:style w:type="character" w:customStyle="1" w:styleId="afa">
    <w:name w:val="Абзац списка Знак"/>
    <w:aliases w:val="1 Знак,UL Знак,Абзац маркированнный Знак,Bullet Number Знак"/>
    <w:link w:val="afb"/>
    <w:uiPriority w:val="34"/>
    <w:locked/>
    <w:rsid w:val="00594A25"/>
    <w:rPr>
      <w:rFonts w:ascii="Times New Roman" w:eastAsia="Times New Roman" w:hAnsi="Times New Roman" w:cs="Times New Roman"/>
      <w:sz w:val="20"/>
      <w:szCs w:val="20"/>
      <w:lang w:eastAsia="ru-RU"/>
    </w:rPr>
  </w:style>
  <w:style w:type="paragraph" w:styleId="afb">
    <w:name w:val="List Paragraph"/>
    <w:aliases w:val="1,UL,Абзац маркированнный,Bullet Number"/>
    <w:basedOn w:val="a1"/>
    <w:link w:val="afa"/>
    <w:uiPriority w:val="34"/>
    <w:qFormat/>
    <w:rsid w:val="00594A25"/>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594A2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594A2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14">
    <w:name w:val="Абзац списка1"/>
    <w:basedOn w:val="a1"/>
    <w:rsid w:val="00594A25"/>
    <w:pPr>
      <w:spacing w:after="0" w:line="240" w:lineRule="auto"/>
      <w:ind w:left="720"/>
      <w:contextualSpacing/>
    </w:pPr>
    <w:rPr>
      <w:rFonts w:ascii="Times New Roman" w:eastAsia="Calibri" w:hAnsi="Times New Roman" w:cs="Times New Roman"/>
      <w:sz w:val="20"/>
      <w:szCs w:val="20"/>
      <w:lang w:eastAsia="ru-RU"/>
    </w:rPr>
  </w:style>
  <w:style w:type="character" w:customStyle="1" w:styleId="15">
    <w:name w:val="Нумерованный список уровень 1 Знак"/>
    <w:basedOn w:val="a2"/>
    <w:link w:val="16"/>
    <w:locked/>
    <w:rsid w:val="00594A25"/>
    <w:rPr>
      <w:rFonts w:ascii="Times New Roman" w:eastAsia="Times New Roman" w:hAnsi="Times New Roman" w:cs="Times New Roman"/>
      <w:sz w:val="24"/>
      <w:szCs w:val="24"/>
    </w:rPr>
  </w:style>
  <w:style w:type="paragraph" w:customStyle="1" w:styleId="16">
    <w:name w:val="Нумерованный список уровень 1"/>
    <w:basedOn w:val="afb"/>
    <w:link w:val="15"/>
    <w:qFormat/>
    <w:rsid w:val="00594A25"/>
    <w:pPr>
      <w:tabs>
        <w:tab w:val="num" w:pos="432"/>
      </w:tabs>
      <w:autoSpaceDE w:val="0"/>
      <w:autoSpaceDN w:val="0"/>
      <w:adjustRightInd w:val="0"/>
      <w:spacing w:before="80" w:after="80"/>
      <w:ind w:left="432" w:hanging="432"/>
      <w:jc w:val="both"/>
    </w:pPr>
    <w:rPr>
      <w:sz w:val="24"/>
      <w:szCs w:val="24"/>
      <w:lang w:eastAsia="en-US"/>
    </w:rPr>
  </w:style>
  <w:style w:type="paragraph" w:customStyle="1" w:styleId="26">
    <w:name w:val="Нумерованный список уровень 2"/>
    <w:basedOn w:val="afb"/>
    <w:qFormat/>
    <w:rsid w:val="00594A25"/>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c">
    <w:name w:val="Îáû÷íûé"/>
    <w:basedOn w:val="a1"/>
    <w:rsid w:val="00594A25"/>
    <w:pPr>
      <w:spacing w:after="0" w:line="240" w:lineRule="auto"/>
      <w:jc w:val="both"/>
    </w:pPr>
    <w:rPr>
      <w:rFonts w:ascii="Arial" w:hAnsi="Arial" w:cs="Arial"/>
      <w:sz w:val="24"/>
      <w:szCs w:val="24"/>
    </w:rPr>
  </w:style>
  <w:style w:type="paragraph" w:customStyle="1" w:styleId="a">
    <w:name w:val="Название документа"/>
    <w:basedOn w:val="a1"/>
    <w:rsid w:val="00594A25"/>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
    <w:rsid w:val="00594A25"/>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594A25"/>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594A25"/>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594A25"/>
    <w:rPr>
      <w:rFonts w:ascii="Times New Roman" w:hAnsi="Times New Roman" w:cs="Times New Roman" w:hint="default"/>
      <w:vertAlign w:val="superscript"/>
    </w:rPr>
  </w:style>
  <w:style w:type="character" w:styleId="afe">
    <w:name w:val="Subtle Emphasis"/>
    <w:basedOn w:val="a2"/>
    <w:uiPriority w:val="19"/>
    <w:qFormat/>
    <w:rsid w:val="00594A25"/>
    <w:rPr>
      <w:i/>
      <w:iCs/>
      <w:color w:val="404040" w:themeColor="text1" w:themeTint="BF"/>
    </w:rPr>
  </w:style>
  <w:style w:type="character" w:customStyle="1" w:styleId="FontStyle36">
    <w:name w:val="Font Style36"/>
    <w:uiPriority w:val="99"/>
    <w:rsid w:val="00594A25"/>
    <w:rPr>
      <w:rFonts w:ascii="Times New Roman" w:hAnsi="Times New Roman" w:cs="Times New Roman" w:hint="default"/>
      <w:sz w:val="20"/>
      <w:szCs w:val="20"/>
    </w:rPr>
  </w:style>
  <w:style w:type="character" w:customStyle="1" w:styleId="blk3">
    <w:name w:val="blk3"/>
    <w:basedOn w:val="a2"/>
    <w:rsid w:val="00594A25"/>
    <w:rPr>
      <w:vanish/>
      <w:webHidden w:val="0"/>
      <w:specVanish/>
    </w:rPr>
  </w:style>
  <w:style w:type="character" w:customStyle="1" w:styleId="FontStyle16">
    <w:name w:val="Font Style16"/>
    <w:rsid w:val="00594A25"/>
    <w:rPr>
      <w:rFonts w:ascii="Times New Roman" w:hAnsi="Times New Roman" w:cs="Times New Roman" w:hint="default"/>
    </w:rPr>
  </w:style>
  <w:style w:type="table" w:styleId="aff">
    <w:name w:val="Table Grid"/>
    <w:basedOn w:val="a3"/>
    <w:uiPriority w:val="99"/>
    <w:rsid w:val="00594A2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594A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134777"/>
    <w:rPr>
      <w:sz w:val="16"/>
      <w:szCs w:val="16"/>
    </w:rPr>
  </w:style>
  <w:style w:type="character" w:customStyle="1" w:styleId="21">
    <w:name w:val="Заголовок 2 Знак"/>
    <w:basedOn w:val="a2"/>
    <w:link w:val="20"/>
    <w:uiPriority w:val="9"/>
    <w:rsid w:val="00FB4B8F"/>
    <w:rPr>
      <w:rFonts w:ascii="Times New Roman" w:eastAsia="Times New Roman" w:hAnsi="Times New Roman" w:cs="Times New Roman"/>
      <w:b/>
      <w:sz w:val="20"/>
      <w:szCs w:val="20"/>
      <w:lang w:eastAsia="ar-SA"/>
    </w:rPr>
  </w:style>
  <w:style w:type="character" w:customStyle="1" w:styleId="30">
    <w:name w:val="Заголовок 3 Знак"/>
    <w:basedOn w:val="a2"/>
    <w:link w:val="3"/>
    <w:uiPriority w:val="9"/>
    <w:rsid w:val="00FB4B8F"/>
    <w:rPr>
      <w:rFonts w:ascii="Times New Roman" w:eastAsia="Times New Roman" w:hAnsi="Times New Roman" w:cs="Times New Roman"/>
      <w:b/>
      <w:sz w:val="18"/>
      <w:szCs w:val="20"/>
      <w:lang w:eastAsia="ar-SA"/>
    </w:rPr>
  </w:style>
  <w:style w:type="character" w:customStyle="1" w:styleId="40">
    <w:name w:val="Заголовок 4 Знак"/>
    <w:basedOn w:val="a2"/>
    <w:link w:val="4"/>
    <w:uiPriority w:val="9"/>
    <w:rsid w:val="00FB4B8F"/>
    <w:rPr>
      <w:rFonts w:ascii="Times New Roman" w:eastAsia="Times New Roman" w:hAnsi="Times New Roman" w:cs="Times New Roman"/>
      <w:sz w:val="24"/>
      <w:szCs w:val="20"/>
      <w:lang w:eastAsia="ar-SA"/>
    </w:rPr>
  </w:style>
  <w:style w:type="paragraph" w:styleId="aff1">
    <w:name w:val="No Spacing"/>
    <w:uiPriority w:val="1"/>
    <w:qFormat/>
    <w:rsid w:val="00FB4B8F"/>
    <w:pPr>
      <w:spacing w:after="0" w:line="240" w:lineRule="auto"/>
    </w:pPr>
    <w:rPr>
      <w:rFonts w:ascii="Calibri" w:eastAsia="Times New Roman" w:hAnsi="Calibri" w:cs="Times New Roman"/>
    </w:rPr>
  </w:style>
  <w:style w:type="character" w:styleId="aff2">
    <w:name w:val="Hyperlink"/>
    <w:rsid w:val="00FB4B8F"/>
    <w:rPr>
      <w:strike w:val="0"/>
      <w:dstrike w:val="0"/>
      <w:color w:val="1F639B"/>
      <w:u w:val="none"/>
      <w:effect w:val="none"/>
    </w:rPr>
  </w:style>
  <w:style w:type="paragraph" w:styleId="aff3">
    <w:name w:val="Normal (Web)"/>
    <w:basedOn w:val="a1"/>
    <w:rsid w:val="00FB4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833024">
      <w:bodyDiv w:val="1"/>
      <w:marLeft w:val="0"/>
      <w:marRight w:val="0"/>
      <w:marTop w:val="0"/>
      <w:marBottom w:val="0"/>
      <w:divBdr>
        <w:top w:val="none" w:sz="0" w:space="0" w:color="auto"/>
        <w:left w:val="none" w:sz="0" w:space="0" w:color="auto"/>
        <w:bottom w:val="none" w:sz="0" w:space="0" w:color="auto"/>
        <w:right w:val="none" w:sz="0" w:space="0" w:color="auto"/>
      </w:divBdr>
    </w:div>
    <w:div w:id="15353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peleva.ta.vl@sberbank.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skarmalova@sberban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17253F9014DD595FEB593FCF49BA1934.dms.sberbank.ru/17253F9014DD595FEB593FCF49BA1934-BDD64D070831EACBD45D6F75C3E99114-B40B747570D0DE50513CD75C47B06B0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24</Pages>
  <Words>5719</Words>
  <Characters>42015</Characters>
  <Application>Microsoft Office Word</Application>
  <DocSecurity>0</DocSecurity>
  <Lines>1139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Помаз Ирина Ивановна</cp:lastModifiedBy>
  <cp:revision>7</cp:revision>
  <dcterms:created xsi:type="dcterms:W3CDTF">2022-07-05T09:57:00Z</dcterms:created>
  <dcterms:modified xsi:type="dcterms:W3CDTF">2022-07-12T12:23:00Z</dcterms:modified>
</cp:coreProperties>
</file>