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47140F" w:rsidRDefault="00FC7902" w:rsidP="00FC7902">
      <w:pPr>
        <w:jc w:val="both"/>
      </w:pPr>
    </w:p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p w:rsidR="00FC7902" w:rsidRPr="00166BC1" w:rsidRDefault="00FC7902" w:rsidP="00FC79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</w:rPr>
      </w:pPr>
      <w:r w:rsidRPr="00166BC1">
        <w:rPr>
          <w:rFonts w:ascii="Arial" w:hAnsi="Arial" w:cs="Arial"/>
          <w:b/>
          <w:szCs w:val="35"/>
        </w:rPr>
        <w:t xml:space="preserve">Сообщение при заключении договора </w:t>
      </w:r>
      <w:r w:rsidRPr="00166BC1">
        <w:rPr>
          <w:rFonts w:ascii="Arial" w:hAnsi="Arial" w:cs="Arial"/>
          <w:b/>
          <w:i/>
          <w:color w:val="FF0000"/>
          <w:szCs w:val="35"/>
          <w:highlight w:val="yellow"/>
        </w:rPr>
        <w:t>с иным</w:t>
      </w:r>
      <w:r w:rsidRPr="00166BC1">
        <w:rPr>
          <w:rFonts w:ascii="Arial" w:hAnsi="Arial" w:cs="Arial"/>
          <w:b/>
          <w:szCs w:val="35"/>
          <w:highlight w:val="yellow"/>
        </w:rPr>
        <w:t xml:space="preserve"> </w:t>
      </w:r>
      <w:r w:rsidRPr="00166BC1">
        <w:rPr>
          <w:rFonts w:ascii="Arial" w:hAnsi="Arial" w:cs="Arial"/>
          <w:b/>
          <w:i/>
          <w:color w:val="FF0000"/>
          <w:szCs w:val="35"/>
          <w:highlight w:val="yellow"/>
        </w:rPr>
        <w:t>участником</w:t>
      </w:r>
      <w:r w:rsidRPr="00166BC1">
        <w:rPr>
          <w:rFonts w:ascii="Arial" w:hAnsi="Arial" w:cs="Arial"/>
          <w:b/>
          <w:szCs w:val="35"/>
        </w:rPr>
        <w:t xml:space="preserve"> торгов в </w:t>
      </w:r>
      <w:r w:rsidRPr="00166BC1">
        <w:rPr>
          <w:rFonts w:ascii="Arial" w:hAnsi="Arial" w:cs="Arial"/>
          <w:b/>
          <w:szCs w:val="35"/>
          <w:highlight w:val="yellow"/>
        </w:rPr>
        <w:t xml:space="preserve">связи </w:t>
      </w:r>
      <w:r w:rsidRPr="00166BC1">
        <w:rPr>
          <w:rFonts w:ascii="Arial" w:hAnsi="Arial" w:cs="Arial"/>
          <w:b/>
          <w:szCs w:val="35"/>
          <w:highlight w:val="yellow"/>
          <w:u w:val="single"/>
        </w:rPr>
        <w:t>с расторжением</w:t>
      </w:r>
      <w:r w:rsidRPr="00166BC1">
        <w:rPr>
          <w:rFonts w:ascii="Arial" w:hAnsi="Arial" w:cs="Arial"/>
          <w:b/>
          <w:szCs w:val="35"/>
          <w:highlight w:val="yellow"/>
        </w:rPr>
        <w:t xml:space="preserve"> договора, ранее заключенного с победителем</w:t>
      </w:r>
      <w:r w:rsidRPr="00166BC1">
        <w:rPr>
          <w:rFonts w:eastAsiaTheme="minorEastAsia"/>
          <w:color w:val="000000"/>
          <w:sz w:val="22"/>
        </w:rPr>
        <w:t xml:space="preserve"> </w:t>
      </w:r>
    </w:p>
    <w:p w:rsidR="00FC7902" w:rsidRDefault="00FC7902" w:rsidP="00FC79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Theme="minorEastAsia"/>
          <w:color w:val="000000"/>
        </w:rPr>
      </w:pPr>
    </w:p>
    <w:p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:rsidR="00FC7902" w:rsidRDefault="00FC7B1A" w:rsidP="00FC79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/>
        <w:jc w:val="both"/>
        <w:rPr>
          <w:rFonts w:eastAsiaTheme="minorEastAsia"/>
          <w:color w:val="000000"/>
        </w:rPr>
      </w:pPr>
      <w:bookmarkStart w:id="0" w:name="_GoBack"/>
      <w:r>
        <w:rPr>
          <w:rFonts w:eastAsiaTheme="minorEastAsia"/>
          <w:color w:val="000000"/>
        </w:rPr>
        <w:t>Организатор торгов - г</w:t>
      </w:r>
      <w:r w:rsidR="00FC7902" w:rsidRPr="002E278A">
        <w:rPr>
          <w:rFonts w:eastAsiaTheme="minorEastAsia"/>
          <w:color w:val="000000"/>
        </w:rPr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FC7902" w:rsidRPr="002E278A">
        <w:rPr>
          <w:rFonts w:eastAsiaTheme="minorEastAsia"/>
          <w:color w:val="000000"/>
        </w:rPr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="00FC7902" w:rsidRPr="002E278A">
        <w:rPr>
          <w:rFonts w:eastAsiaTheme="minorEastAsia"/>
          <w:color w:val="000000"/>
        </w:rPr>
        <w:instrText xml:space="preserve"> FORMTEXT </w:instrText>
      </w:r>
      <w:r w:rsidR="00FC7902" w:rsidRPr="002E278A">
        <w:rPr>
          <w:rFonts w:eastAsiaTheme="minorEastAsia"/>
          <w:color w:val="000000"/>
        </w:rPr>
      </w:r>
      <w:r w:rsidR="00FC7902" w:rsidRPr="002E278A">
        <w:rPr>
          <w:rFonts w:eastAsiaTheme="minorEastAsia"/>
          <w:color w:val="000000"/>
        </w:rPr>
        <w:fldChar w:fldCharType="separate"/>
      </w:r>
      <w:r w:rsidR="00FC7902" w:rsidRPr="002E278A">
        <w:rPr>
          <w:rFonts w:eastAsiaTheme="minorEastAsia"/>
          <w:color w:val="000000"/>
        </w:rPr>
        <w:t>Арбитражного</w:t>
      </w:r>
      <w:r w:rsidR="00FC7902" w:rsidRPr="002E278A">
        <w:rPr>
          <w:rFonts w:eastAsiaTheme="minorEastAsia"/>
          <w:color w:val="000000"/>
        </w:rPr>
        <w:fldChar w:fldCharType="end"/>
      </w:r>
      <w:r w:rsidR="00FC7902" w:rsidRPr="002E278A">
        <w:rPr>
          <w:rFonts w:eastAsiaTheme="minorEastAsia"/>
          <w:color w:val="000000"/>
        </w:rPr>
        <w:t xml:space="preserve"> суда </w:t>
      </w:r>
      <w:r w:rsidR="002961C0" w:rsidRPr="002961C0">
        <w:rPr>
          <w:rFonts w:eastAsiaTheme="minorEastAsia"/>
          <w:color w:val="000000"/>
        </w:rPr>
        <w:t>Красноярского края</w:t>
      </w:r>
      <w:r w:rsidR="00FC7902" w:rsidRPr="002E278A">
        <w:rPr>
          <w:rFonts w:eastAsiaTheme="minorEastAsia"/>
          <w:color w:val="000000"/>
        </w:rPr>
        <w:t xml:space="preserve"> от </w:t>
      </w:r>
      <w:r w:rsidR="002961C0" w:rsidRPr="002961C0">
        <w:rPr>
          <w:rFonts w:eastAsiaTheme="minorEastAsia"/>
          <w:color w:val="000000"/>
        </w:rPr>
        <w:t>20 февраля 2018 г.</w:t>
      </w:r>
      <w:r w:rsidR="00FC7902" w:rsidRPr="002E278A">
        <w:rPr>
          <w:rFonts w:eastAsiaTheme="minorEastAsia"/>
          <w:color w:val="000000"/>
        </w:rPr>
        <w:t xml:space="preserve"> по делу № </w:t>
      </w:r>
      <w:r w:rsidR="002961C0" w:rsidRPr="002961C0">
        <w:rPr>
          <w:rFonts w:eastAsiaTheme="minorEastAsia"/>
          <w:color w:val="000000"/>
        </w:rPr>
        <w:t>А33-34526/2017</w:t>
      </w:r>
      <w:r w:rsidR="00FC7902" w:rsidRPr="002E278A">
        <w:rPr>
          <w:rFonts w:eastAsiaTheme="minorEastAsia"/>
          <w:color w:val="000000"/>
        </w:rPr>
        <w:t xml:space="preserve"> конкурсным управляющим (ликвидатором) </w:t>
      </w:r>
      <w:r w:rsidR="002961C0" w:rsidRPr="002961C0">
        <w:rPr>
          <w:rFonts w:eastAsiaTheme="minorEastAsia"/>
          <w:color w:val="000000"/>
        </w:rPr>
        <w:t>КОММЕРЧЕСКИМ БАНКОМ «КАНСКИЙ» общество с ограниченной ответственностью (КБ «</w:t>
      </w:r>
      <w:proofErr w:type="spellStart"/>
      <w:r w:rsidR="002961C0" w:rsidRPr="002961C0">
        <w:rPr>
          <w:rFonts w:eastAsiaTheme="minorEastAsia"/>
          <w:color w:val="000000"/>
        </w:rPr>
        <w:t>Канский</w:t>
      </w:r>
      <w:proofErr w:type="spellEnd"/>
      <w:r w:rsidR="002961C0" w:rsidRPr="002961C0">
        <w:rPr>
          <w:rFonts w:eastAsiaTheme="minorEastAsia"/>
          <w:color w:val="000000"/>
        </w:rPr>
        <w:t>» ООО, адрес регистрации: 662520, Красноярский край, Березовский р-н, п. Березовка, 5 км а/д Красноярск-Железногорск, ИНН 2450004016, ОГРН 1022400010005</w:t>
      </w:r>
      <w:r w:rsidR="00FC7902" w:rsidRPr="002E278A">
        <w:rPr>
          <w:rFonts w:eastAsiaTheme="minorEastAsia"/>
          <w:color w:val="000000"/>
        </w:rPr>
        <w:t xml:space="preserve">) (далее – финансовая организация), сообщает, что </w:t>
      </w:r>
      <w:r w:rsidR="00FC7902" w:rsidRPr="002E278A">
        <w:rPr>
          <w:rFonts w:eastAsiaTheme="minorEastAsia"/>
          <w:b/>
          <w:i/>
          <w:color w:val="000000"/>
        </w:rPr>
        <w:t>в связи с расторжением договора</w:t>
      </w:r>
      <w:r w:rsidR="00FC7902" w:rsidRPr="002E278A">
        <w:rPr>
          <w:rFonts w:eastAsiaTheme="minorEastAsia"/>
          <w:color w:val="000000"/>
        </w:rPr>
        <w:t xml:space="preserve">, заключенного с победителем по итогам электронных </w:t>
      </w:r>
      <w:r w:rsidR="00FC7902" w:rsidRPr="002E278A">
        <w:rPr>
          <w:rFonts w:eastAsiaTheme="minorEastAsia"/>
          <w:b/>
          <w:color w:val="000000"/>
        </w:rPr>
        <w:t>торгов посредством публичного предложения</w:t>
      </w:r>
      <w:r w:rsidR="00FC7902" w:rsidRPr="002E278A">
        <w:rPr>
          <w:rFonts w:eastAsiaTheme="minorEastAsia"/>
          <w:color w:val="000000"/>
        </w:rPr>
        <w:t xml:space="preserve"> имуществом финансовой организации (сообщение </w:t>
      </w:r>
      <w:r w:rsidR="002961C0" w:rsidRPr="002961C0">
        <w:rPr>
          <w:rFonts w:eastAsiaTheme="minorEastAsia"/>
          <w:color w:val="000000"/>
        </w:rPr>
        <w:t>77033943451</w:t>
      </w:r>
      <w:r w:rsidR="00FC7902" w:rsidRPr="002E278A">
        <w:rPr>
          <w:rFonts w:eastAsiaTheme="minorEastAsia"/>
          <w:color w:val="000000"/>
        </w:rPr>
        <w:t xml:space="preserve"> в газете </w:t>
      </w:r>
      <w:r w:rsidR="00FC7902" w:rsidRPr="002E278A">
        <w:rPr>
          <w:rFonts w:eastAsiaTheme="minorEastAsia"/>
          <w:color w:val="000000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FC7902" w:rsidRPr="002E278A">
        <w:rPr>
          <w:rFonts w:eastAsiaTheme="minorEastAsia"/>
          <w:color w:val="000000"/>
        </w:rPr>
        <w:instrText xml:space="preserve"> FORMTEXT </w:instrText>
      </w:r>
      <w:r w:rsidR="00FC7902" w:rsidRPr="002E278A">
        <w:rPr>
          <w:rFonts w:eastAsiaTheme="minorEastAsia"/>
          <w:color w:val="000000"/>
        </w:rPr>
      </w:r>
      <w:r w:rsidR="00FC7902" w:rsidRPr="002E278A">
        <w:rPr>
          <w:rFonts w:eastAsiaTheme="minorEastAsia"/>
          <w:color w:val="000000"/>
        </w:rPr>
        <w:fldChar w:fldCharType="separate"/>
      </w:r>
      <w:r w:rsidR="00FC7902" w:rsidRPr="002E278A">
        <w:rPr>
          <w:rFonts w:eastAsiaTheme="minorEastAsia"/>
          <w:color w:val="000000"/>
        </w:rPr>
        <w:t>«Коммерсантъ»</w:t>
      </w:r>
      <w:r w:rsidR="00FC7902" w:rsidRPr="002E278A">
        <w:rPr>
          <w:rFonts w:eastAsiaTheme="minorEastAsia"/>
          <w:color w:val="000000"/>
        </w:rPr>
        <w:fldChar w:fldCharType="end"/>
      </w:r>
      <w:r w:rsidR="00FC7902" w:rsidRPr="002E278A">
        <w:rPr>
          <w:rFonts w:eastAsiaTheme="minorEastAsia"/>
          <w:color w:val="000000"/>
        </w:rPr>
        <w:t xml:space="preserve"> от </w:t>
      </w:r>
      <w:r w:rsidR="00254E63" w:rsidRPr="00254E63">
        <w:rPr>
          <w:rFonts w:eastAsiaTheme="minorEastAsia"/>
          <w:color w:val="000000"/>
        </w:rPr>
        <w:fldChar w:fldCharType="begin">
          <w:ffData>
            <w:name w:val=""/>
            <w:enabled/>
            <w:calcOnExit w:val="0"/>
            <w:textInput>
              <w:type w:val="date"/>
              <w:default w:val="9 апреля 2022 г."/>
              <w:format w:val="d MMMM yyyy 'г.'"/>
            </w:textInput>
          </w:ffData>
        </w:fldChar>
      </w:r>
      <w:r w:rsidR="00254E63" w:rsidRPr="00254E63">
        <w:rPr>
          <w:rFonts w:eastAsiaTheme="minorEastAsia"/>
          <w:color w:val="000000"/>
        </w:rPr>
        <w:instrText xml:space="preserve"> FORMTEXT </w:instrText>
      </w:r>
      <w:r w:rsidR="00254E63" w:rsidRPr="00254E63">
        <w:rPr>
          <w:rFonts w:eastAsiaTheme="minorEastAsia"/>
          <w:color w:val="000000"/>
        </w:rPr>
      </w:r>
      <w:r w:rsidR="00254E63" w:rsidRPr="00254E63">
        <w:rPr>
          <w:rFonts w:eastAsiaTheme="minorEastAsia"/>
          <w:color w:val="000000"/>
        </w:rPr>
        <w:fldChar w:fldCharType="separate"/>
      </w:r>
      <w:r w:rsidR="00254E63" w:rsidRPr="00254E63">
        <w:rPr>
          <w:rFonts w:eastAsiaTheme="minorEastAsia"/>
          <w:color w:val="000000"/>
        </w:rPr>
        <w:t>9 апреля 2022 г.</w:t>
      </w:r>
      <w:r w:rsidR="00254E63" w:rsidRPr="00254E63">
        <w:rPr>
          <w:rFonts w:eastAsiaTheme="minorEastAsia"/>
          <w:color w:val="000000"/>
        </w:rPr>
        <w:fldChar w:fldCharType="end"/>
      </w:r>
      <w:r w:rsidR="00FC7902" w:rsidRPr="002E278A">
        <w:rPr>
          <w:rFonts w:eastAsiaTheme="minorEastAsia"/>
          <w:color w:val="000000"/>
        </w:rPr>
        <w:t xml:space="preserve"> № </w:t>
      </w:r>
      <w:r w:rsidR="00254E63" w:rsidRPr="00254E63">
        <w:rPr>
          <w:rFonts w:eastAsiaTheme="minorEastAsia"/>
          <w:color w:val="000000"/>
        </w:rPr>
        <w:fldChar w:fldCharType="begin">
          <w:ffData>
            <w:name w:val=""/>
            <w:enabled/>
            <w:calcOnExit w:val="0"/>
            <w:textInput>
              <w:default w:val="62 (7263)"/>
            </w:textInput>
          </w:ffData>
        </w:fldChar>
      </w:r>
      <w:r w:rsidR="00254E63" w:rsidRPr="00254E63">
        <w:rPr>
          <w:rFonts w:eastAsiaTheme="minorEastAsia"/>
          <w:color w:val="000000"/>
        </w:rPr>
        <w:instrText xml:space="preserve"> FORMTEXT </w:instrText>
      </w:r>
      <w:r w:rsidR="00254E63" w:rsidRPr="00254E63">
        <w:rPr>
          <w:rFonts w:eastAsiaTheme="minorEastAsia"/>
          <w:color w:val="000000"/>
        </w:rPr>
      </w:r>
      <w:r w:rsidR="00254E63" w:rsidRPr="00254E63">
        <w:rPr>
          <w:rFonts w:eastAsiaTheme="minorEastAsia"/>
          <w:color w:val="000000"/>
        </w:rPr>
        <w:fldChar w:fldCharType="separate"/>
      </w:r>
      <w:r w:rsidR="00254E63" w:rsidRPr="00254E63">
        <w:rPr>
          <w:rFonts w:eastAsiaTheme="minorEastAsia"/>
          <w:color w:val="000000"/>
        </w:rPr>
        <w:t>62 (7263)</w:t>
      </w:r>
      <w:r w:rsidR="00254E63" w:rsidRPr="00254E63">
        <w:rPr>
          <w:rFonts w:eastAsiaTheme="minorEastAsia"/>
          <w:color w:val="000000"/>
        </w:rPr>
        <w:fldChar w:fldCharType="end"/>
      </w:r>
      <w:r w:rsidR="00FC7902" w:rsidRPr="002E278A">
        <w:rPr>
          <w:rFonts w:eastAsiaTheme="minorEastAsia"/>
          <w:color w:val="000000"/>
        </w:rPr>
        <w:t xml:space="preserve">), проведенных в период с </w:t>
      </w:r>
      <w:r w:rsidR="00254E63" w:rsidRPr="00254E63">
        <w:rPr>
          <w:rFonts w:eastAsiaTheme="minorEastAsia"/>
          <w:color w:val="000000"/>
        </w:rPr>
        <w:t>23 мая 2022 г.</w:t>
      </w:r>
      <w:r w:rsidR="00FC7902" w:rsidRPr="002E278A">
        <w:rPr>
          <w:rFonts w:eastAsiaTheme="minorEastAsia"/>
          <w:color w:val="000000"/>
        </w:rPr>
        <w:t xml:space="preserve"> по </w:t>
      </w:r>
      <w:r w:rsidR="00254E63" w:rsidRPr="00254E63">
        <w:rPr>
          <w:rFonts w:eastAsiaTheme="minorEastAsia"/>
          <w:color w:val="000000"/>
        </w:rPr>
        <w:t>29 мая 2022 г.</w:t>
      </w:r>
      <w:r w:rsidR="00FC7902" w:rsidRPr="002E278A">
        <w:rPr>
          <w:rFonts w:eastAsiaTheme="minorEastAsia"/>
          <w:color w:val="000000"/>
        </w:rPr>
        <w:t>, догово</w:t>
      </w:r>
      <w:r w:rsidR="00FC7902" w:rsidRPr="002E278A">
        <w:rPr>
          <w:rFonts w:eastAsiaTheme="minorEastAsia"/>
          <w:color w:val="000000"/>
        </w:rPr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FC7902" w:rsidRPr="002E278A">
        <w:rPr>
          <w:rFonts w:eastAsiaTheme="minorEastAsia"/>
          <w:color w:val="000000"/>
        </w:rPr>
        <w:instrText xml:space="preserve"> FORMTEXT </w:instrText>
      </w:r>
      <w:r w:rsidR="00FC7902" w:rsidRPr="002E278A">
        <w:rPr>
          <w:rFonts w:eastAsiaTheme="minorEastAsia"/>
          <w:color w:val="000000"/>
        </w:rPr>
      </w:r>
      <w:r w:rsidR="00FC7902" w:rsidRPr="002E278A">
        <w:rPr>
          <w:rFonts w:eastAsiaTheme="minorEastAsia"/>
          <w:color w:val="000000"/>
        </w:rPr>
        <w:fldChar w:fldCharType="separate"/>
      </w:r>
      <w:r w:rsidR="00FC7902" w:rsidRPr="002E278A">
        <w:rPr>
          <w:rFonts w:eastAsiaTheme="minorEastAsia"/>
          <w:color w:val="000000"/>
        </w:rPr>
        <w:t>р</w:t>
      </w:r>
      <w:r w:rsidR="00FC7902" w:rsidRPr="002E278A">
        <w:rPr>
          <w:rFonts w:eastAsiaTheme="minorEastAsia"/>
          <w:color w:val="000000"/>
        </w:rPr>
        <w:fldChar w:fldCharType="end"/>
      </w:r>
      <w:r w:rsidR="00FC7902" w:rsidRPr="002E278A">
        <w:rPr>
          <w:rFonts w:eastAsiaTheme="minorEastAsia"/>
          <w:color w:val="000000"/>
        </w:rPr>
        <w:t xml:space="preserve"> заключе</w:t>
      </w:r>
      <w:r w:rsidR="00FC7902">
        <w:rPr>
          <w:rFonts w:eastAsiaTheme="minorEastAsia"/>
          <w:color w:val="000000"/>
        </w:rPr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FC7902">
        <w:rPr>
          <w:rFonts w:eastAsiaTheme="minorEastAsia"/>
          <w:color w:val="000000"/>
        </w:rPr>
        <w:instrText xml:space="preserve"> FORMTEXT </w:instrText>
      </w:r>
      <w:r w:rsidR="00FC7902">
        <w:rPr>
          <w:rFonts w:eastAsiaTheme="minorEastAsia"/>
          <w:color w:val="000000"/>
        </w:rPr>
      </w:r>
      <w:r w:rsidR="00FC7902">
        <w:rPr>
          <w:rFonts w:eastAsiaTheme="minorEastAsia"/>
          <w:color w:val="000000"/>
        </w:rPr>
        <w:fldChar w:fldCharType="separate"/>
      </w:r>
      <w:r w:rsidR="00FC7902">
        <w:rPr>
          <w:rFonts w:eastAsiaTheme="minorEastAsia"/>
          <w:color w:val="000000"/>
        </w:rPr>
        <w:t>н</w:t>
      </w:r>
      <w:r w:rsidR="00FC7902">
        <w:rPr>
          <w:rFonts w:eastAsiaTheme="minorEastAsia"/>
          <w:color w:val="000000"/>
        </w:rPr>
        <w:fldChar w:fldCharType="end"/>
      </w:r>
      <w:r w:rsidR="00FC7902" w:rsidRPr="002E278A">
        <w:rPr>
          <w:rFonts w:eastAsiaTheme="minorEastAsia"/>
          <w:color w:val="000000"/>
        </w:rPr>
        <w:t xml:space="preserve"> с </w:t>
      </w:r>
      <w:r w:rsidR="00FC7902" w:rsidRPr="002006A9">
        <w:rPr>
          <w:rFonts w:eastAsiaTheme="minorEastAsia"/>
          <w:color w:val="000000"/>
        </w:rPr>
        <w:t>участник</w:t>
      </w:r>
      <w:r w:rsidR="00FC7902">
        <w:rPr>
          <w:rFonts w:eastAsiaTheme="minorEastAsia"/>
          <w:color w:val="000000"/>
        </w:rPr>
        <w:fldChar w:fldCharType="begin">
          <w:ffData>
            <w:name w:val=""/>
            <w:enabled/>
            <w:calcOnExit w:val="0"/>
            <w:textInput>
              <w:default w:val="ом"/>
            </w:textInput>
          </w:ffData>
        </w:fldChar>
      </w:r>
      <w:r w:rsidR="00FC7902">
        <w:rPr>
          <w:rFonts w:eastAsiaTheme="minorEastAsia"/>
          <w:color w:val="000000"/>
        </w:rPr>
        <w:instrText xml:space="preserve"> FORMTEXT </w:instrText>
      </w:r>
      <w:r w:rsidR="00FC7902">
        <w:rPr>
          <w:rFonts w:eastAsiaTheme="minorEastAsia"/>
          <w:color w:val="000000"/>
        </w:rPr>
      </w:r>
      <w:r w:rsidR="00FC7902">
        <w:rPr>
          <w:rFonts w:eastAsiaTheme="minorEastAsia"/>
          <w:color w:val="000000"/>
        </w:rPr>
        <w:fldChar w:fldCharType="separate"/>
      </w:r>
      <w:r w:rsidR="00FC7902">
        <w:rPr>
          <w:rFonts w:eastAsiaTheme="minorEastAsia"/>
          <w:color w:val="000000"/>
        </w:rPr>
        <w:t>ом</w:t>
      </w:r>
      <w:r w:rsidR="00FC7902">
        <w:rPr>
          <w:rFonts w:eastAsiaTheme="minorEastAsia"/>
          <w:color w:val="000000"/>
        </w:rPr>
        <w:fldChar w:fldCharType="end"/>
      </w:r>
      <w:r w:rsidR="00FC7902" w:rsidRPr="002E278A">
        <w:rPr>
          <w:rFonts w:eastAsiaTheme="minorEastAsia"/>
          <w:color w:val="000000"/>
        </w:rPr>
        <w:t xml:space="preserve"> торгов, которы</w:t>
      </w:r>
      <w:r w:rsidR="00FC7902">
        <w:rPr>
          <w:rFonts w:eastAsiaTheme="minorEastAsia"/>
          <w:color w:val="000000"/>
        </w:rPr>
        <w:fldChar w:fldCharType="begin">
          <w:ffData>
            <w:name w:val=""/>
            <w:enabled/>
            <w:calcOnExit w:val="0"/>
            <w:textInput>
              <w:default w:val="м"/>
            </w:textInput>
          </w:ffData>
        </w:fldChar>
      </w:r>
      <w:r w:rsidR="00FC7902">
        <w:rPr>
          <w:rFonts w:eastAsiaTheme="minorEastAsia"/>
          <w:color w:val="000000"/>
        </w:rPr>
        <w:instrText xml:space="preserve"> FORMTEXT </w:instrText>
      </w:r>
      <w:r w:rsidR="00FC7902">
        <w:rPr>
          <w:rFonts w:eastAsiaTheme="minorEastAsia"/>
          <w:color w:val="000000"/>
        </w:rPr>
      </w:r>
      <w:r w:rsidR="00FC7902">
        <w:rPr>
          <w:rFonts w:eastAsiaTheme="minorEastAsia"/>
          <w:color w:val="000000"/>
        </w:rPr>
        <w:fldChar w:fldCharType="separate"/>
      </w:r>
      <w:r w:rsidR="00FC7902">
        <w:rPr>
          <w:rFonts w:eastAsiaTheme="minorEastAsia"/>
          <w:color w:val="000000"/>
        </w:rPr>
        <w:t>м</w:t>
      </w:r>
      <w:r w:rsidR="00FC7902">
        <w:rPr>
          <w:rFonts w:eastAsiaTheme="minorEastAsia"/>
          <w:color w:val="000000"/>
        </w:rPr>
        <w:fldChar w:fldCharType="end"/>
      </w:r>
      <w:r w:rsidR="00FC7902" w:rsidRPr="002E278A">
        <w:rPr>
          <w:rFonts w:eastAsiaTheme="minorEastAsia"/>
          <w:color w:val="000000"/>
        </w:rPr>
        <w:t xml:space="preserve"> предложена наиболее высокая цена приобретения имущества по сравнению с ценой, предложенной другими участниками торгов, за исключением победителя: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19"/>
        <w:gridCol w:w="1420"/>
        <w:gridCol w:w="1984"/>
        <w:gridCol w:w="3536"/>
      </w:tblGrid>
      <w:tr w:rsidR="00FC7902" w:rsidRPr="001F4360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1F4360" w:rsidRDefault="00254E63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1F4360" w:rsidRDefault="00254E63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2022-8390/74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1F4360" w:rsidRDefault="00254E63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1F4360" w:rsidRDefault="00254E63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98 500,00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1F4360" w:rsidRDefault="00254E63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Янова Лариса Сергеевна</w:t>
            </w:r>
          </w:p>
        </w:tc>
      </w:tr>
      <w:bookmarkEnd w:id="0"/>
    </w:tbl>
    <w:p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p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54E63"/>
    <w:rsid w:val="002961C0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6249B3"/>
    <w:rsid w:val="00666288"/>
    <w:rsid w:val="00666657"/>
    <w:rsid w:val="007444C0"/>
    <w:rsid w:val="00865DDE"/>
    <w:rsid w:val="00880183"/>
    <w:rsid w:val="008D2246"/>
    <w:rsid w:val="009A18D8"/>
    <w:rsid w:val="009A6677"/>
    <w:rsid w:val="00AE2FF2"/>
    <w:rsid w:val="00CA1B2F"/>
    <w:rsid w:val="00D13E51"/>
    <w:rsid w:val="00DB606C"/>
    <w:rsid w:val="00E07C6B"/>
    <w:rsid w:val="00E158EC"/>
    <w:rsid w:val="00E523B3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Ленко Юлия Геннадьевна</cp:lastModifiedBy>
  <cp:revision>9</cp:revision>
  <cp:lastPrinted>2017-09-06T13:05:00Z</cp:lastPrinted>
  <dcterms:created xsi:type="dcterms:W3CDTF">2017-02-27T07:51:00Z</dcterms:created>
  <dcterms:modified xsi:type="dcterms:W3CDTF">2022-07-13T12:36:00Z</dcterms:modified>
</cp:coreProperties>
</file>