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E109A46" w:rsidR="00E41D4C" w:rsidRPr="00B141BB" w:rsidRDefault="0037298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3506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3506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C1E9698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Земельный участок - 500 +/- 7,83 кв. м, адрес: Ярославская обл., г. Мышкин, ул. Карла Либкнехта, д. 19В, кадастровый номер 76:07:010702:8, земли населенных пунктов - для строительства двухэтажного здания - 1 069 200,00 руб.;</w:t>
      </w:r>
    </w:p>
    <w:p w14:paraId="5C84025C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Земельный участок - 145 512 +/- 3 338 кв. м, адрес: установлено относительно ориентира, расположенного за пределами участка. Ориентир ПК 1 автодороги «</w:t>
      </w:r>
      <w:proofErr w:type="spellStart"/>
      <w:r>
        <w:t>Анисимового-Перхачево</w:t>
      </w:r>
      <w:proofErr w:type="spellEnd"/>
      <w:r>
        <w:t xml:space="preserve">». Участок находится примерно в 600 м, по направлению на юг от ориентира. Почтовый адрес ориентира: Архангельская обл., Приморский р-н, центральная часть Приморского кадастрового р-на, кадастровый номер 29:16:202201:58, земли с/х назначения - для с/х производства, ограничения и обременения: в отношении части земельного участка наложены ограничения, предусмотренные ст. ст. 56, 56.1 ЗК РФ, Землеустроительное дело; по описанию местоположения границ объекта землеустройства - зоны с особыми условиями использования территории; Охранная зона ВЛ-10 </w:t>
      </w:r>
      <w:proofErr w:type="spellStart"/>
      <w:r>
        <w:t>кВ</w:t>
      </w:r>
      <w:proofErr w:type="spellEnd"/>
      <w:r>
        <w:t xml:space="preserve"> ф.Л10-18-02 «Кипарово-1», №б/н от 01.10.2012; Водный кодекс РФ №74-ФЗ от 03.06.2006, Приказ «Об установлении </w:t>
      </w:r>
      <w:proofErr w:type="spellStart"/>
      <w:r>
        <w:t>приаэродромной</w:t>
      </w:r>
      <w:proofErr w:type="spellEnd"/>
      <w:r>
        <w:t xml:space="preserve"> территории аэродрома Васьково» № 17-П от 02.03.2020 - 2 227 500,00 руб.;</w:t>
      </w:r>
    </w:p>
    <w:p w14:paraId="4F5B65A7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Нежилые здания (4 шт.) - 1 222,2 кв. м, 134,7 кв. м, 30,1 кв. м, 7,7 кв. м, автодорога от автотрассы Карпогоры-Сура и по производственной базе - 760 м, водонапорная башня с водопроводными сетями - 19 м, земельный участок – 35 217 +/- 145 кв. м, адрес: Архангельская обл., Пинежский р-н, с. Карпогоры, ул. Светлая, д. 35А, кадастровые номера 29:14:050307:380, 29:14:050307:383, 29:14:050307:322, 29:14:050307:381, 29:14:000000:674, 29:14:050307:382, 29:14:050307:76, земли населенных пунктов - под производственную базу, ограничения и обременения: в отношении части з/у наложены ограничения, предусмотренные ст. ст. 56, 56.1 ЗК РФ, постановление «Об утверждении Правил установления на местности границ водоохранных зон и границ прибрежных защитных полос водных объектов» № 17 от 10.01.2009, аренда (в том числе, субаренда), перечень ранее учтенных земельных участков в границах КК 29:14:05 03 07 № б/н от 25.11.2002 - 3 262 375,65 руб.;</w:t>
      </w:r>
    </w:p>
    <w:p w14:paraId="00579688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Земельный участок - 25 000 +/- 55 кв. м, адрес: Вологодская обл., Вологодский р-н, Прилукский с/с, кадастровый номер 35:25:0701036:343, земли населенных пунктов - для малоэтажной застройки - 7 350 750,00 руб.;</w:t>
      </w:r>
    </w:p>
    <w:p w14:paraId="3B36913C" w14:textId="1530AC11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Нежилое помещение - 626,7 кв. м, адрес: Вологодская область, г. Череповец, ул. Судостроительная, д.7, 4 этаж, кадастровый номер 35:21:0202001:199 - 10 907 888,98 руб.;</w:t>
      </w:r>
    </w:p>
    <w:p w14:paraId="18795023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376E7C9F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Комплект мебели (2 стола, 2 тумбы, 3 шкафа), г. Санкт-Петербург - 11 444,16 руб.;</w:t>
      </w:r>
    </w:p>
    <w:p w14:paraId="24AFAF1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МИНИ АТС, г. Санкт-Петербург - 2 722,50 руб.;</w:t>
      </w:r>
    </w:p>
    <w:p w14:paraId="02DDACBA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8 - Депозитарий, г. Краснодар - 14 175,24 руб.;</w:t>
      </w:r>
    </w:p>
    <w:p w14:paraId="0D381019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Банкомат NCR 6625 и система видеонаблюдения Трал, г. Санкт-Петербург - 15 736,10 руб.;</w:t>
      </w:r>
    </w:p>
    <w:p w14:paraId="3ACE4F39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10 - Банкомат NCR 5877, г. Краснодар - 11 281,16 руб.;</w:t>
      </w:r>
    </w:p>
    <w:p w14:paraId="17C21AC3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11 - Банкомат NCR </w:t>
      </w:r>
      <w:proofErr w:type="spellStart"/>
      <w:r>
        <w:t>SelfServ</w:t>
      </w:r>
      <w:proofErr w:type="spellEnd"/>
      <w:r>
        <w:t xml:space="preserve"> 22 NCRSS22, г. Санкт-Петербург - 10 754,79 руб.;</w:t>
      </w:r>
    </w:p>
    <w:p w14:paraId="0C8965F6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12 - Банкомат NCRSS22, г. Санкт-Петербург - 10 179,24 руб.;</w:t>
      </w:r>
    </w:p>
    <w:p w14:paraId="0E194DE9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lastRenderedPageBreak/>
        <w:t>Лот 13 - Банкомат NCRSS22, г. Санкт-Петербург - 10 731,19 руб.;</w:t>
      </w:r>
    </w:p>
    <w:p w14:paraId="7BCE9851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14 - Банкомат NCR 6622 (</w:t>
      </w:r>
      <w:proofErr w:type="spellStart"/>
      <w:r>
        <w:t>SelfServ</w:t>
      </w:r>
      <w:proofErr w:type="spellEnd"/>
      <w:r>
        <w:t xml:space="preserve"> 22), система видеонаблюдения TRAL, г. Санкт-Петербург - 13 018,89 руб.;</w:t>
      </w:r>
    </w:p>
    <w:p w14:paraId="3FB64FD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15 - Банкомат NCR 6622 в т.ч. система видеонаблюдения, г. Санкт-Петербург - 10 623,25 руб.;</w:t>
      </w:r>
    </w:p>
    <w:p w14:paraId="5022B59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16 - Банкомат NCRSS22, г. Санкт-Петербург - 10 065,52 руб.;</w:t>
      </w:r>
    </w:p>
    <w:p w14:paraId="5E9E2A31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17 - Банкомат NCR 6622 в т.ч. система видеонаблюдения Трал 32, г. Санкт-Петербург - 10 644,16 руб.;</w:t>
      </w:r>
    </w:p>
    <w:p w14:paraId="74C571B0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18 - Комплект мебели (2 стола, брифинг, 3 тумбы, 2 шкафа), г. Санкт-Петербург - 10 029,13 руб.;</w:t>
      </w:r>
    </w:p>
    <w:p w14:paraId="55A76F9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19 - Банкомат NCR 6625, г. Санкт-Петербург - 15 053,63 руб.;</w:t>
      </w:r>
    </w:p>
    <w:p w14:paraId="1371AB7C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20 - Банкомат NCR5887, г. Санкт-Петербург - 12 073,46 руб.;</w:t>
      </w:r>
    </w:p>
    <w:p w14:paraId="0ACC7889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21 - Внутренняя перегородка в помещении, дверь пластик (наполнение стекло/сэндвич) размер 600х2100 с коробкой, г. Вологда - 5 377,10 руб.;</w:t>
      </w:r>
    </w:p>
    <w:p w14:paraId="6138D3FE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22 - </w:t>
      </w:r>
      <w:proofErr w:type="spellStart"/>
      <w:r>
        <w:t>Magner</w:t>
      </w:r>
      <w:proofErr w:type="spellEnd"/>
      <w:r>
        <w:t xml:space="preserve"> 350 3-х карманный сортировщик банкнот, г. Вологда - 14 553,45 руб.;</w:t>
      </w:r>
    </w:p>
    <w:p w14:paraId="5C29A844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23 - Банкомат NCR 5877, г. Санкт-Петербург - 9 249,36 руб.;</w:t>
      </w:r>
    </w:p>
    <w:p w14:paraId="45290F3F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24 - Банкомат NCR 6622, система видеонаблюдения TRAL, г. Санкт-Петербург - 13 215,94 руб.;</w:t>
      </w:r>
    </w:p>
    <w:p w14:paraId="533AB5DC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25 - Банкомат NCR-5877, г. Санкт-Петербург - 6 314,85 руб.;</w:t>
      </w:r>
    </w:p>
    <w:p w14:paraId="0E5F87D3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26 - Банкомат NCR 6622, система видеонаблюдения Трал 32, г. Санкт-Петербург - 10 640,07 руб.;</w:t>
      </w:r>
    </w:p>
    <w:p w14:paraId="01EA6766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27 - Банкомат NCRSS22, г. Санкт-Петербург - 10 736,11 руб.;</w:t>
      </w:r>
    </w:p>
    <w:p w14:paraId="188D5AF2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28 - Маршрутизатор (</w:t>
      </w:r>
      <w:proofErr w:type="spellStart"/>
      <w:r>
        <w:t>Router</w:t>
      </w:r>
      <w:proofErr w:type="spellEnd"/>
      <w:r>
        <w:t>) Planet CS-2000, г. Вологда - 7 221,42 руб.;</w:t>
      </w:r>
    </w:p>
    <w:p w14:paraId="01E6B3D0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29 - Банкомат NCR 6622, с системой видеонаблюдения Трал32, г. Санкт-Петербург - 9 235,22 руб.;</w:t>
      </w:r>
    </w:p>
    <w:p w14:paraId="0A8CD808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30 - Банкомат NCR </w:t>
      </w:r>
      <w:proofErr w:type="spellStart"/>
      <w:r>
        <w:t>SelfServ</w:t>
      </w:r>
      <w:proofErr w:type="spellEnd"/>
      <w:r>
        <w:t xml:space="preserve"> 22 (6622), г. Санкт-Петербург - 11 402,93 руб.;</w:t>
      </w:r>
    </w:p>
    <w:p w14:paraId="5848577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31 - Банкомат NCR 5886 BNA, г. Санкт-Петербург - 14 223,81 руб.;</w:t>
      </w:r>
    </w:p>
    <w:p w14:paraId="6A514A2A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32 - Банкомат NCR </w:t>
      </w:r>
      <w:proofErr w:type="spellStart"/>
      <w:r>
        <w:t>SelfServ</w:t>
      </w:r>
      <w:proofErr w:type="spellEnd"/>
      <w:r>
        <w:t xml:space="preserve"> 22 NCRSS22, г. Санкт-Петербург - 12 654,68 руб.;</w:t>
      </w:r>
    </w:p>
    <w:p w14:paraId="4B97102A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33 - Банкомат NCRSS22 13-45165420, г. Санкт-Петербург - 10 220,66 руб.;</w:t>
      </w:r>
    </w:p>
    <w:p w14:paraId="7D53EC1A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34 - Банкомат NCRSS22 13-45165419, г. Санкт-Петербург - 9 622,61 руб.;</w:t>
      </w:r>
    </w:p>
    <w:p w14:paraId="1795A147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35 - Банкомат NCR 5877, в т.ч. система видеонаблюдения Трал 32, г. Санкт-Петербург - 10 385,99 руб.;</w:t>
      </w:r>
    </w:p>
    <w:p w14:paraId="6258CFC5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36 - Банкомат ATM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 в т.ч. система видеонаблюдения, г. Санкт-Петербург - 10 436,72 руб.;</w:t>
      </w:r>
    </w:p>
    <w:p w14:paraId="0427B480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37 - Банкомат ATM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 в т.ч. система видеонаблюдения, г. Санкт-Петербург - 10 390,73 руб.;</w:t>
      </w:r>
    </w:p>
    <w:p w14:paraId="0244569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38 - Банкомат NCR 6622, г. Санкт-Петербург - 10 966,83 руб.;</w:t>
      </w:r>
    </w:p>
    <w:p w14:paraId="12BB7CC9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39 - Банкомат NCR 5886 BNA, в т.ч. система видеонаблюдения Трал 32, система доп. обогрева ДО-КЗ, г. Санкт-Петербург - 15 018,21 руб.;</w:t>
      </w:r>
    </w:p>
    <w:p w14:paraId="3DAEE3E5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40 - Банкомат NCR 6622 в т.ч. система видеонаблюдения Трал 32, г. Санкт-Петербург - 12 522,36 руб.;</w:t>
      </w:r>
    </w:p>
    <w:p w14:paraId="79698D7F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41 - Маршрутизатор (</w:t>
      </w:r>
      <w:proofErr w:type="spellStart"/>
      <w:r>
        <w:t>Router</w:t>
      </w:r>
      <w:proofErr w:type="spellEnd"/>
      <w:r>
        <w:t>) Planet CS-2000, г. Вологда - 7 221,42 руб.;</w:t>
      </w:r>
    </w:p>
    <w:p w14:paraId="61664203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42 - Маршрутизатор (</w:t>
      </w:r>
      <w:proofErr w:type="spellStart"/>
      <w:r>
        <w:t>Router</w:t>
      </w:r>
      <w:proofErr w:type="spellEnd"/>
      <w:r>
        <w:t>) Planet CS-2000, г. Вологда - 7 221,42 руб.;</w:t>
      </w:r>
    </w:p>
    <w:p w14:paraId="2AFF571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43 - Платежный терминал </w:t>
      </w:r>
      <w:proofErr w:type="spellStart"/>
      <w:r>
        <w:t>Есо</w:t>
      </w:r>
      <w:proofErr w:type="spellEnd"/>
      <w:r>
        <w:t xml:space="preserve"> 17", г. Краснодар - 9 170,73 руб.;</w:t>
      </w:r>
    </w:p>
    <w:p w14:paraId="20BDCE33" w14:textId="4C697DF2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44 - Платежный терминал </w:t>
      </w:r>
      <w:proofErr w:type="spellStart"/>
      <w:r>
        <w:t>Есо</w:t>
      </w:r>
      <w:proofErr w:type="spellEnd"/>
      <w:r>
        <w:t xml:space="preserve"> 17", г. Санкт-Петербург - 10 406,93 руб.;</w:t>
      </w:r>
    </w:p>
    <w:p w14:paraId="0611987A" w14:textId="1A3BD850" w:rsidR="00350610" w:rsidRDefault="008D686A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350610">
        <w:t>Права требования</w:t>
      </w:r>
      <w:r w:rsidR="00350610">
        <w:t xml:space="preserve"> к юридическим лицам</w:t>
      </w:r>
      <w:r w:rsidR="00350610">
        <w:t>:</w:t>
      </w:r>
    </w:p>
    <w:p w14:paraId="2C9C4C20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45 - ООО «Зеленая зона», ИНН 2922009331 солидарно с ООО «Бастион», ИНН 7743203275, Воробьевым Олегом Васильевичем, КД В-002ЮЛК-17 от 03.02.2017, решение Устьянского районного суда Архангельской обл. по делу 2-122/2020 от 29.05.2020 (21 333 106,70 руб.) - 10 560 462,69 руб.;</w:t>
      </w:r>
    </w:p>
    <w:p w14:paraId="03213A0D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lastRenderedPageBreak/>
        <w:t>Лот 46 - ООО «ЛС», ИНН 7709901689, КД М-022ЮЛКЛВ-17 от 05.09.2017, решение АС Вологодской обл. от 07.12.2018 по делу А13-13914/2018 (87 686 964,98 руб.) - 43 405 047,67 руб.;</w:t>
      </w:r>
    </w:p>
    <w:p w14:paraId="2CBCB0B5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47 - ООО «СВ плюс», ИНН 2919007454 солидарно с </w:t>
      </w:r>
      <w:proofErr w:type="spellStart"/>
      <w:r>
        <w:t>Балашовым</w:t>
      </w:r>
      <w:proofErr w:type="spellEnd"/>
      <w:r>
        <w:t xml:space="preserve"> Владимиром Викторовичем, КД В-074ЮЛКЛ-15 от 16.09.2015, КД В-098ЮЛКЛ-15 от 18.12.2015, заочное решение Вологодского городского суда от 17.12.2018 по делу 2-4987/2018 на сумму 64 880 326,27 руб. (70 287 836,11 руб.) - 34 792 478,88 руб.;</w:t>
      </w:r>
    </w:p>
    <w:p w14:paraId="5DD3DB22" w14:textId="77777777" w:rsidR="00350610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48 - ООО «</w:t>
      </w:r>
      <w:proofErr w:type="spellStart"/>
      <w:r>
        <w:t>Малечкино</w:t>
      </w:r>
      <w:proofErr w:type="spellEnd"/>
      <w:r>
        <w:t>», ИНН 3523021280 солидарно с ООО «Реал-Строй», ИНН 3528153794, КД В-032ЮЛКЛ-17 от 14.08.2017, определение АС Вологодской обл. от 12.10.2020 по делу А13-22912/2019 о включении в РТК третьей очереди, решение АС Вологодской обл. от 30.08.2019 по делу А13-21904/2018, находится в стадии банкротства (89 207 170,49 руб.) - 31 617 980,33 руб.;</w:t>
      </w:r>
    </w:p>
    <w:p w14:paraId="555C6F3A" w14:textId="552F5CE6" w:rsidR="00C56153" w:rsidRDefault="00350610" w:rsidP="00350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49 - ООО «</w:t>
      </w:r>
      <w:proofErr w:type="spellStart"/>
      <w:r>
        <w:t>Проинвест</w:t>
      </w:r>
      <w:proofErr w:type="spellEnd"/>
      <w:r>
        <w:t>», КИО 16597, КД 00/001-16 3В от 10.02.2017, определение АС Вологодской обл. от 04.12.2019 по делу А13-12773/2019, находится в стадии ликвидации (116 797 189,31 руб.) - 57 814 608,71 руб.</w:t>
      </w:r>
    </w:p>
    <w:p w14:paraId="013C3D09" w14:textId="3F885585" w:rsidR="00DF0756" w:rsidRPr="00233388" w:rsidRDefault="00DF0756" w:rsidP="00DF0756">
      <w:pPr>
        <w:pStyle w:val="aa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DF07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A242943" w14:textId="66BB9764" w:rsidR="00DF0756" w:rsidRDefault="00DF0756" w:rsidP="00DF0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3D64F0">
        <w:rPr>
          <w:rFonts w:ascii="Times New Roman" w:hAnsi="Times New Roman" w:cs="Times New Roman"/>
          <w:sz w:val="24"/>
          <w:szCs w:val="24"/>
        </w:rPr>
        <w:t xml:space="preserve">окупатель по  Лоту </w:t>
      </w:r>
      <w:r w:rsidRPr="00DF07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4351655" w14:textId="14CF085A" w:rsidR="00555595" w:rsidRPr="00DD01CB" w:rsidRDefault="00555595" w:rsidP="00DF07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A3763E" w:rsidR="0003404B" w:rsidRPr="00DD01CB" w:rsidRDefault="008F1609" w:rsidP="00350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A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A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 w:rsidP="00350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55A2D69" w:rsidR="0003404B" w:rsidRPr="00DD01CB" w:rsidRDefault="0003404B" w:rsidP="00350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A06C8" w:rsidRPr="000A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июля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350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 w:rsidP="003506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478CD87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19 июля 2022 г. по 29 августа 2022 г. - в размере начальной цены продажи лота;</w:t>
      </w:r>
    </w:p>
    <w:p w14:paraId="79717DD8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96,00% от начальной цены продажи лота;</w:t>
      </w:r>
    </w:p>
    <w:p w14:paraId="11F5C474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92,00% от начальной цены продажи лота;</w:t>
      </w:r>
    </w:p>
    <w:p w14:paraId="1C7E48B8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88,00% от начальной цены продажи лота;</w:t>
      </w:r>
    </w:p>
    <w:p w14:paraId="33B885A0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84,00% от начальной цены продажи лота;</w:t>
      </w:r>
    </w:p>
    <w:p w14:paraId="48EB093E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80,00% от начальной цены продажи лота;</w:t>
      </w:r>
    </w:p>
    <w:p w14:paraId="7BCE5940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76,00% от начальной цены продажи лота;</w:t>
      </w:r>
    </w:p>
    <w:p w14:paraId="3642E243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72,00% от начальной цены продажи лота;</w:t>
      </w:r>
    </w:p>
    <w:p w14:paraId="3EEF017A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68,00% от начальной цены продажи лота;</w:t>
      </w:r>
    </w:p>
    <w:p w14:paraId="721876B1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64,00% от начальной цены продажи лота;</w:t>
      </w:r>
    </w:p>
    <w:p w14:paraId="2F8E482E" w14:textId="77777777" w:rsidR="000A06C8" w:rsidRPr="000A06C8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60,00% от начальной цены продажи лота;</w:t>
      </w:r>
    </w:p>
    <w:p w14:paraId="4BC9EEB9" w14:textId="7464F75D" w:rsidR="00C56153" w:rsidRDefault="000A06C8" w:rsidP="000A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6C8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56,00%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1D12C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12C3">
        <w:rPr>
          <w:rFonts w:ascii="Times New Roman" w:hAnsi="Times New Roman" w:cs="Times New Roman"/>
          <w:sz w:val="24"/>
          <w:szCs w:val="24"/>
          <w:highlight w:val="yellow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1D12C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12C3">
        <w:rPr>
          <w:rFonts w:ascii="Times New Roman" w:hAnsi="Times New Roman" w:cs="Times New Roman"/>
          <w:sz w:val="24"/>
          <w:szCs w:val="24"/>
          <w:highlight w:val="yellow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1D12C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12C3">
        <w:rPr>
          <w:rFonts w:ascii="Times New Roman" w:hAnsi="Times New Roman" w:cs="Times New Roman"/>
          <w:sz w:val="24"/>
          <w:szCs w:val="24"/>
          <w:highlight w:val="yellow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1D12C3">
        <w:rPr>
          <w:rFonts w:ascii="Times New Roman" w:hAnsi="Times New Roman" w:cs="Times New Roman"/>
          <w:sz w:val="24"/>
          <w:szCs w:val="24"/>
          <w:highlight w:val="yellow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2C3">
        <w:rPr>
          <w:rFonts w:ascii="Times New Roman" w:hAnsi="Times New Roman" w:cs="Times New Roman"/>
          <w:sz w:val="24"/>
          <w:szCs w:val="24"/>
          <w:highlight w:val="yellow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A0060AF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2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F2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Pr="00CF2E8C">
        <w:rPr>
          <w:rFonts w:ascii="Times New Roman" w:hAnsi="Times New Roman" w:cs="Times New Roman"/>
          <w:color w:val="000000"/>
          <w:sz w:val="24"/>
          <w:szCs w:val="24"/>
        </w:rPr>
        <w:t xml:space="preserve">: г. </w:t>
      </w:r>
      <w:r w:rsidR="00CF2E8C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71, тел. +7 (8172) 59-00-00, доб. 10-02, 10-39</w:t>
      </w:r>
      <w:r w:rsidRPr="00CF2E8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F2E8C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1-5, 45-49: </w:t>
      </w:r>
      <w:r w:rsidR="00CF2E8C" w:rsidRPr="00CF2E8C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CF2E8C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6-44: </w:t>
      </w:r>
      <w:r w:rsidR="00CF2E8C" w:rsidRPr="00CF2E8C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</w:t>
      </w:r>
      <w:r w:rsidR="00CF2E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A06C8"/>
    <w:rsid w:val="000C0BCC"/>
    <w:rsid w:val="000F64CF"/>
    <w:rsid w:val="00101AB0"/>
    <w:rsid w:val="001122F4"/>
    <w:rsid w:val="001726D6"/>
    <w:rsid w:val="00203862"/>
    <w:rsid w:val="002C3A2C"/>
    <w:rsid w:val="00350610"/>
    <w:rsid w:val="00360DC6"/>
    <w:rsid w:val="0037298B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D686A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971C7"/>
    <w:rsid w:val="00CF2E8C"/>
    <w:rsid w:val="00D02882"/>
    <w:rsid w:val="00D115EC"/>
    <w:rsid w:val="00D16130"/>
    <w:rsid w:val="00D72F12"/>
    <w:rsid w:val="00DD01CB"/>
    <w:rsid w:val="00DF0756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F2F2472-2476-4D37-B2F3-79E065D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075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2022-07-11T09:08:00Z</cp:lastPrinted>
  <dcterms:created xsi:type="dcterms:W3CDTF">2019-07-23T07:53:00Z</dcterms:created>
  <dcterms:modified xsi:type="dcterms:W3CDTF">2022-07-11T09:18:00Z</dcterms:modified>
</cp:coreProperties>
</file>