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F6C1F9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D0C" w:rsidRPr="00057D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057D0C" w:rsidRPr="00057D0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057D0C" w:rsidRPr="00057D0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="00057D0C" w:rsidRPr="00057D0C">
        <w:rPr>
          <w:rFonts w:ascii="Times New Roman" w:hAnsi="Times New Roman" w:cs="Times New Roman"/>
          <w:color w:val="000000"/>
          <w:sz w:val="24"/>
          <w:szCs w:val="24"/>
        </w:rPr>
        <w:t>Дзержинец</w:t>
      </w:r>
      <w:proofErr w:type="spellEnd"/>
      <w:r w:rsidR="00057D0C" w:rsidRPr="00057D0C">
        <w:rPr>
          <w:rFonts w:ascii="Times New Roman" w:hAnsi="Times New Roman" w:cs="Times New Roman"/>
          <w:color w:val="000000"/>
          <w:sz w:val="24"/>
          <w:szCs w:val="24"/>
        </w:rPr>
        <w:t>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D0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8512224" w14:textId="60C8DBCF" w:rsidR="001248D7" w:rsidRPr="00057D0C" w:rsidRDefault="00057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057D0C">
        <w:rPr>
          <w:rFonts w:ascii="Times New Roman CYR" w:hAnsi="Times New Roman CYR" w:cs="Times New Roman CYR"/>
          <w:i/>
          <w:iCs/>
          <w:color w:val="000000"/>
        </w:rPr>
        <w:t>Недвижимое имущество:</w:t>
      </w:r>
    </w:p>
    <w:p w14:paraId="14A571CA" w14:textId="6A0B87F8" w:rsidR="00057D0C" w:rsidRDefault="00057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057D0C">
        <w:rPr>
          <w:rFonts w:ascii="Times New Roman CYR" w:hAnsi="Times New Roman CYR" w:cs="Times New Roman CYR"/>
          <w:color w:val="000000"/>
        </w:rPr>
        <w:t xml:space="preserve">Сооружение - подходный канал - 2 020 кв. м, земельный участок - 95 502 +/- 216 кв. м, адрес: Томская обл., р-н Верхнекетский, </w:t>
      </w:r>
      <w:proofErr w:type="spellStart"/>
      <w:r w:rsidRPr="00057D0C">
        <w:rPr>
          <w:rFonts w:ascii="Times New Roman CYR" w:hAnsi="Times New Roman CYR" w:cs="Times New Roman CYR"/>
          <w:color w:val="000000"/>
        </w:rPr>
        <w:t>р.п</w:t>
      </w:r>
      <w:proofErr w:type="spellEnd"/>
      <w:r w:rsidRPr="00057D0C">
        <w:rPr>
          <w:rFonts w:ascii="Times New Roman CYR" w:hAnsi="Times New Roman CYR" w:cs="Times New Roman CYR"/>
          <w:color w:val="000000"/>
        </w:rPr>
        <w:t>. Белый Яр, Промзона Белоярского ЛПК, строение 9, кадастровые номера 70:04:0101005:373, 70:04:0100021:1914,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обслуживания канала для приема плотов, ограничения и обременения: ограничения прав на земельный участок, предусмотренные статьями 56, 56.1 Земельного кодекса РФ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057D0C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57D0C">
        <w:rPr>
          <w:rFonts w:ascii="Times New Roman CYR" w:hAnsi="Times New Roman CYR" w:cs="Times New Roman CYR"/>
          <w:color w:val="000000"/>
        </w:rPr>
        <w:t>782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57D0C">
        <w:rPr>
          <w:rFonts w:ascii="Times New Roman CYR" w:hAnsi="Times New Roman CYR" w:cs="Times New Roman CYR"/>
          <w:color w:val="000000"/>
        </w:rPr>
        <w:t>760,1</w:t>
      </w:r>
      <w:r>
        <w:rPr>
          <w:rFonts w:ascii="Times New Roman CYR" w:hAnsi="Times New Roman CYR" w:cs="Times New Roman CYR"/>
          <w:color w:val="000000"/>
        </w:rPr>
        <w:t>0 руб.</w:t>
      </w:r>
    </w:p>
    <w:p w14:paraId="15D12F19" w14:textId="7C81BD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489F5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6F14" w:rsidRPr="002E6F14">
        <w:rPr>
          <w:rFonts w:ascii="Times New Roman CYR" w:hAnsi="Times New Roman CYR" w:cs="Times New Roman CYR"/>
          <w:color w:val="000000"/>
        </w:rPr>
        <w:t>5</w:t>
      </w:r>
      <w:r w:rsidR="000D33ED" w:rsidRPr="002E6F14">
        <w:rPr>
          <w:rFonts w:ascii="Times New Roman CYR" w:hAnsi="Times New Roman CYR" w:cs="Times New Roman CYR"/>
          <w:color w:val="000000"/>
        </w:rPr>
        <w:t xml:space="preserve"> (</w:t>
      </w:r>
      <w:r w:rsidR="002E6F14" w:rsidRPr="002E6F14">
        <w:rPr>
          <w:rFonts w:ascii="Times New Roman CYR" w:hAnsi="Times New Roman CYR" w:cs="Times New Roman CYR"/>
          <w:color w:val="000000"/>
        </w:rPr>
        <w:t>пять</w:t>
      </w:r>
      <w:r w:rsidR="000D33ED" w:rsidRPr="002E6F14">
        <w:rPr>
          <w:rFonts w:ascii="Times New Roman CYR" w:hAnsi="Times New Roman CYR" w:cs="Times New Roman CYR"/>
          <w:color w:val="000000"/>
        </w:rPr>
        <w:t>)</w:t>
      </w:r>
      <w:r w:rsidRPr="002E6F14">
        <w:rPr>
          <w:rFonts w:ascii="Times New Roman CYR" w:hAnsi="Times New Roman CYR" w:cs="Times New Roman CYR"/>
          <w:color w:val="000000"/>
        </w:rPr>
        <w:t xml:space="preserve"> процентов</w:t>
      </w:r>
      <w:r w:rsidRPr="00A115B3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3856A4A" w14:textId="46F9FC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D33ED">
        <w:rPr>
          <w:rFonts w:ascii="Times New Roman CYR" w:hAnsi="Times New Roman CYR" w:cs="Times New Roman CYR"/>
          <w:color w:val="000000"/>
        </w:rPr>
        <w:t xml:space="preserve"> </w:t>
      </w:r>
      <w:r w:rsidR="0095508D" w:rsidRPr="0095508D">
        <w:rPr>
          <w:b/>
          <w:bCs/>
        </w:rPr>
        <w:t>29 августа</w:t>
      </w:r>
      <w:r w:rsidR="00E12685" w:rsidRPr="0095508D">
        <w:rPr>
          <w:rFonts w:ascii="Times New Roman CYR" w:hAnsi="Times New Roman CYR" w:cs="Times New Roman CYR"/>
          <w:color w:val="000000"/>
        </w:rPr>
        <w:t xml:space="preserve"> </w:t>
      </w:r>
      <w:r w:rsidR="00130BFB" w:rsidRPr="0095508D">
        <w:rPr>
          <w:b/>
        </w:rPr>
        <w:t>202</w:t>
      </w:r>
      <w:r w:rsidR="000D33ED" w:rsidRPr="0095508D">
        <w:rPr>
          <w:b/>
        </w:rPr>
        <w:t>2</w:t>
      </w:r>
      <w:r w:rsidR="00564010" w:rsidRPr="0095508D">
        <w:rPr>
          <w:b/>
        </w:rPr>
        <w:t xml:space="preserve"> г</w:t>
      </w:r>
      <w:r w:rsidR="00C11EFF" w:rsidRPr="0095508D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B9B4A18" w:rsidR="00EA7238" w:rsidRPr="00DB7FF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FF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DB7FF3">
        <w:rPr>
          <w:color w:val="000000"/>
        </w:rPr>
        <w:t>00</w:t>
      </w:r>
      <w:r w:rsidRPr="00DB7FF3">
        <w:rPr>
          <w:color w:val="000000"/>
        </w:rPr>
        <w:t xml:space="preserve"> часов по московскому времени</w:t>
      </w:r>
      <w:r w:rsidR="00E12685" w:rsidRPr="00DB7FF3">
        <w:rPr>
          <w:color w:val="000000"/>
        </w:rPr>
        <w:t xml:space="preserve"> </w:t>
      </w:r>
      <w:r w:rsidR="0095508D" w:rsidRPr="0095508D">
        <w:rPr>
          <w:b/>
          <w:bCs/>
        </w:rPr>
        <w:t>19 июля</w:t>
      </w:r>
      <w:r w:rsidR="00E12685" w:rsidRPr="0095508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5508D">
        <w:rPr>
          <w:b/>
        </w:rPr>
        <w:t>202</w:t>
      </w:r>
      <w:r w:rsidR="003C0A31" w:rsidRPr="0095508D">
        <w:rPr>
          <w:b/>
        </w:rPr>
        <w:t xml:space="preserve">2 </w:t>
      </w:r>
      <w:r w:rsidR="00E12685" w:rsidRPr="0095508D">
        <w:rPr>
          <w:b/>
        </w:rPr>
        <w:t>г.</w:t>
      </w:r>
      <w:r w:rsidR="003C0A31" w:rsidRPr="00DB7FF3">
        <w:rPr>
          <w:color w:val="000000"/>
        </w:rPr>
        <w:t xml:space="preserve"> </w:t>
      </w:r>
      <w:r w:rsidRPr="00DB7FF3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D06D1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B7FF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Торгах, выставляется на торги в электронной форме посредством публичного предложения (далее - Торги</w:t>
      </w:r>
      <w:r w:rsidRPr="00A115B3">
        <w:rPr>
          <w:color w:val="000000"/>
        </w:rPr>
        <w:t xml:space="preserve"> ППП).</w:t>
      </w:r>
    </w:p>
    <w:p w14:paraId="1F0B96CC" w14:textId="219EA6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E4499F">
        <w:rPr>
          <w:b/>
          <w:bCs/>
          <w:color w:val="000000"/>
        </w:rPr>
        <w:t>с</w:t>
      </w:r>
      <w:r w:rsidR="00E12685" w:rsidRPr="00E4499F">
        <w:rPr>
          <w:b/>
          <w:bCs/>
          <w:color w:val="000000"/>
        </w:rPr>
        <w:t xml:space="preserve"> </w:t>
      </w:r>
      <w:r w:rsidR="00E4499F" w:rsidRPr="00E4499F">
        <w:rPr>
          <w:b/>
          <w:bCs/>
        </w:rPr>
        <w:t>01 сентября</w:t>
      </w:r>
      <w:r w:rsidR="00E12685" w:rsidRPr="00E4499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4499F">
        <w:rPr>
          <w:b/>
        </w:rPr>
        <w:t>202</w:t>
      </w:r>
      <w:r w:rsidR="004F4360" w:rsidRPr="00E4499F">
        <w:rPr>
          <w:b/>
        </w:rPr>
        <w:t>2</w:t>
      </w:r>
      <w:r w:rsidR="00E12685" w:rsidRPr="00E4499F">
        <w:rPr>
          <w:b/>
        </w:rPr>
        <w:t xml:space="preserve"> г.</w:t>
      </w:r>
      <w:r w:rsidRPr="00E4499F">
        <w:rPr>
          <w:b/>
          <w:bCs/>
          <w:color w:val="000000"/>
        </w:rPr>
        <w:t xml:space="preserve"> по </w:t>
      </w:r>
      <w:r w:rsidR="00E4499F" w:rsidRPr="00E4499F">
        <w:rPr>
          <w:b/>
          <w:bCs/>
        </w:rPr>
        <w:t>14 декабря</w:t>
      </w:r>
      <w:r w:rsidR="00E12685" w:rsidRPr="00E4499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4499F">
        <w:rPr>
          <w:b/>
        </w:rPr>
        <w:t>202</w:t>
      </w:r>
      <w:r w:rsidR="004F4360" w:rsidRPr="00E4499F">
        <w:rPr>
          <w:b/>
        </w:rPr>
        <w:t>2</w:t>
      </w:r>
      <w:r w:rsidR="00E12685" w:rsidRPr="00E4499F">
        <w:rPr>
          <w:b/>
        </w:rPr>
        <w:t xml:space="preserve"> г.</w:t>
      </w:r>
    </w:p>
    <w:p w14:paraId="1AA4D8CB" w14:textId="136F9B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F7CDF" w:rsidRPr="00EF7CDF">
        <w:rPr>
          <w:b/>
          <w:bCs/>
        </w:rPr>
        <w:t xml:space="preserve">01 сентября 2022 </w:t>
      </w:r>
      <w:r w:rsidR="00E12685" w:rsidRPr="00EF7CDF">
        <w:rPr>
          <w:b/>
        </w:rPr>
        <w:t>г.</w:t>
      </w:r>
      <w:r w:rsidRPr="00A115B3">
        <w:rPr>
          <w:color w:val="000000"/>
        </w:rPr>
        <w:t xml:space="preserve"> Прием заявок на участие в Торгах ППП и задатков прекращается за 5 </w:t>
      </w:r>
      <w:r w:rsidRPr="005D2615">
        <w:rPr>
          <w:color w:val="000000"/>
        </w:rPr>
        <w:t>(Пять) календарных</w:t>
      </w:r>
      <w:r w:rsidRPr="00A115B3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6AEC72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778F1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7778F1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3D7A3E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  <w:r w:rsidR="00E473B7">
        <w:rPr>
          <w:color w:val="000000"/>
        </w:rPr>
        <w:t xml:space="preserve"> </w:t>
      </w:r>
      <w:r w:rsidR="00E473B7" w:rsidRPr="009A339F">
        <w:rPr>
          <w:color w:val="000000"/>
        </w:rPr>
        <w:t>Начальная цена реализации лота на ППП составляет 3 480 466,09 руб.</w:t>
      </w:r>
    </w:p>
    <w:p w14:paraId="0A67E2AA" w14:textId="4D6D5A9C" w:rsidR="00037A54" w:rsidRDefault="00037A54" w:rsidP="00E12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A54">
        <w:rPr>
          <w:color w:val="000000"/>
        </w:rPr>
        <w:t>Начальные цены продажи лот</w:t>
      </w:r>
      <w:r w:rsidR="007778F1">
        <w:rPr>
          <w:color w:val="000000"/>
        </w:rPr>
        <w:t>а</w:t>
      </w:r>
      <w:r w:rsidRPr="00037A54">
        <w:rPr>
          <w:color w:val="000000"/>
        </w:rPr>
        <w:t xml:space="preserve"> на Торгах ППП устанавливаются следующие:</w:t>
      </w:r>
    </w:p>
    <w:p w14:paraId="22DDCCF7" w14:textId="77777777" w:rsidR="00461ADD" w:rsidRPr="00461ADD" w:rsidRDefault="00461ADD" w:rsidP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01 сентября 2022 г. по 12 октября 2022 г. - в размере начальной цены продажи лота;</w:t>
      </w:r>
    </w:p>
    <w:p w14:paraId="320CD23C" w14:textId="236897E3" w:rsidR="00461ADD" w:rsidRPr="00461ADD" w:rsidRDefault="00461ADD" w:rsidP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93,25% от начальной цены продажи лота;</w:t>
      </w:r>
    </w:p>
    <w:p w14:paraId="30EA0B9C" w14:textId="1D1FDD59" w:rsidR="00461ADD" w:rsidRPr="00461ADD" w:rsidRDefault="00461ADD" w:rsidP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86,50% от начальной цены продажи лота;</w:t>
      </w:r>
    </w:p>
    <w:p w14:paraId="1DCC21E9" w14:textId="4FFE2A30" w:rsidR="00461ADD" w:rsidRPr="00461ADD" w:rsidRDefault="00461ADD" w:rsidP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79,75% от начальной цены продажи лота;</w:t>
      </w:r>
    </w:p>
    <w:p w14:paraId="3B3DB100" w14:textId="77777777" w:rsidR="00461ADD" w:rsidRPr="00461ADD" w:rsidRDefault="00461ADD" w:rsidP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73,00% от начальной цены продажи лота;</w:t>
      </w:r>
    </w:p>
    <w:p w14:paraId="48BC202C" w14:textId="1DF79C7B" w:rsidR="00461ADD" w:rsidRPr="00461ADD" w:rsidRDefault="00461ADD" w:rsidP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66,25% от начальной цены продажи лота;</w:t>
      </w:r>
    </w:p>
    <w:p w14:paraId="742B0349" w14:textId="5111A964" w:rsidR="00461ADD" w:rsidRPr="00461ADD" w:rsidRDefault="00461ADD" w:rsidP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59,50% от начальной цены продажи лота;</w:t>
      </w:r>
    </w:p>
    <w:p w14:paraId="3129F66A" w14:textId="24CDF18A" w:rsidR="00461ADD" w:rsidRPr="00461ADD" w:rsidRDefault="00461ADD" w:rsidP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52,75% от начальной цены продажи лота;</w:t>
      </w:r>
    </w:p>
    <w:p w14:paraId="31DF13C1" w14:textId="77777777" w:rsidR="00461ADD" w:rsidRPr="00461ADD" w:rsidRDefault="00461ADD" w:rsidP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46,00% от начальной цены продажи лота;</w:t>
      </w:r>
    </w:p>
    <w:p w14:paraId="27450C5F" w14:textId="7B595652" w:rsidR="007778F1" w:rsidRDefault="00461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DD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39,25%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2B00F3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777AB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AB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777AB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AB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777AB1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777AB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AB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AB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522DA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8522D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8522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522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522D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2D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EC54EAC" w14:textId="142D6179" w:rsidR="008522DA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EA7238" w:rsidRPr="008522D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22ECA" w:rsidRPr="008522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852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2DA" w:rsidRPr="0085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Москва, Павелецкая наб., д.8, тел.+7(495)725-31-15, доб. 67-44, 65-89</w:t>
      </w:r>
      <w:r w:rsidR="0085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8522DA" w:rsidRPr="0085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тел. 8 (913) 773-13-42, 8(383)319-41-41 (мск+4 час)</w:t>
      </w:r>
      <w:r w:rsidR="0085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4A69FABF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7A54"/>
    <w:rsid w:val="00047751"/>
    <w:rsid w:val="00057D0C"/>
    <w:rsid w:val="00061D5A"/>
    <w:rsid w:val="000D33ED"/>
    <w:rsid w:val="00114366"/>
    <w:rsid w:val="001248D7"/>
    <w:rsid w:val="00130BFB"/>
    <w:rsid w:val="0015099D"/>
    <w:rsid w:val="001D4B58"/>
    <w:rsid w:val="001F039D"/>
    <w:rsid w:val="00286FA7"/>
    <w:rsid w:val="002C312D"/>
    <w:rsid w:val="002E6F14"/>
    <w:rsid w:val="00314282"/>
    <w:rsid w:val="00365722"/>
    <w:rsid w:val="00391387"/>
    <w:rsid w:val="003C0A31"/>
    <w:rsid w:val="00461ADD"/>
    <w:rsid w:val="00467D6B"/>
    <w:rsid w:val="004F4360"/>
    <w:rsid w:val="00560D19"/>
    <w:rsid w:val="00564010"/>
    <w:rsid w:val="005D2615"/>
    <w:rsid w:val="00634151"/>
    <w:rsid w:val="00637A0F"/>
    <w:rsid w:val="0067701B"/>
    <w:rsid w:val="006B43E3"/>
    <w:rsid w:val="006D2974"/>
    <w:rsid w:val="0070175B"/>
    <w:rsid w:val="007229EA"/>
    <w:rsid w:val="00722ECA"/>
    <w:rsid w:val="007778F1"/>
    <w:rsid w:val="00777AB1"/>
    <w:rsid w:val="00785EEC"/>
    <w:rsid w:val="008522DA"/>
    <w:rsid w:val="00865FD7"/>
    <w:rsid w:val="008A37E3"/>
    <w:rsid w:val="00914D34"/>
    <w:rsid w:val="00931813"/>
    <w:rsid w:val="00952ED1"/>
    <w:rsid w:val="0095508D"/>
    <w:rsid w:val="009730D9"/>
    <w:rsid w:val="00997993"/>
    <w:rsid w:val="009A2AA8"/>
    <w:rsid w:val="009A339F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B7FF3"/>
    <w:rsid w:val="00E1209C"/>
    <w:rsid w:val="00E12685"/>
    <w:rsid w:val="00E32493"/>
    <w:rsid w:val="00E4499F"/>
    <w:rsid w:val="00E473B7"/>
    <w:rsid w:val="00E614D3"/>
    <w:rsid w:val="00E92AEF"/>
    <w:rsid w:val="00EA7238"/>
    <w:rsid w:val="00ED35AF"/>
    <w:rsid w:val="00EF7CDF"/>
    <w:rsid w:val="00F05E04"/>
    <w:rsid w:val="00F26DD3"/>
    <w:rsid w:val="00F637B9"/>
    <w:rsid w:val="00FA3DE1"/>
    <w:rsid w:val="00FA661B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322AAD9-E09A-4F64-A78E-7394A8DA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057D0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AF02-E2C3-49C6-9959-FA72C5DD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49</cp:revision>
  <dcterms:created xsi:type="dcterms:W3CDTF">2019-07-23T07:45:00Z</dcterms:created>
  <dcterms:modified xsi:type="dcterms:W3CDTF">2022-07-13T08:40:00Z</dcterms:modified>
</cp:coreProperties>
</file>