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56" w:rsidRPr="002C3F56" w:rsidRDefault="002C3F56" w:rsidP="002C3F56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  <w:t>ДОГОВОР КУПЛИ-ПРОДАЖИ №1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</w:p>
    <w:p w:rsidR="002C3F56" w:rsidRPr="002C3F56" w:rsidRDefault="002C3F56" w:rsidP="002C3F56">
      <w:pPr>
        <w:tabs>
          <w:tab w:val="right" w:pos="9637"/>
        </w:tabs>
        <w:spacing w:after="0" w:line="240" w:lineRule="auto"/>
        <w:jc w:val="center"/>
        <w:rPr>
          <w:rFonts w:ascii="NTTimes/Cyrillic" w:eastAsia="Times New Roman" w:hAnsi="NTTimes/Cyrillic" w:cs="NTTimes/Cyrillic"/>
          <w:i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Московская область, г. Истра</w:t>
      </w:r>
      <w:proofErr w:type="gramStart"/>
      <w:r w:rsidRPr="002C3F56">
        <w:rPr>
          <w:rFonts w:ascii="NTTimes/Cyrillic" w:eastAsia="Times New Roman" w:hAnsi="NTTimes/Cyrillic" w:cs="NTTimes/Cyrillic"/>
          <w:i/>
          <w:color w:val="000000"/>
          <w:lang w:eastAsia="ru-RU"/>
        </w:rPr>
        <w:tab/>
        <w:t xml:space="preserve">  «</w:t>
      </w:r>
      <w:proofErr w:type="gramEnd"/>
      <w:r w:rsidRPr="002C3F56">
        <w:rPr>
          <w:rFonts w:ascii="NTTimes/Cyrillic" w:eastAsia="Times New Roman" w:hAnsi="NTTimes/Cyrillic" w:cs="NTTimes/Cyrillic"/>
          <w:i/>
          <w:color w:val="000000"/>
          <w:lang w:eastAsia="ru-RU"/>
        </w:rPr>
        <w:t>__» _____________2022  года</w:t>
      </w:r>
    </w:p>
    <w:p w:rsidR="002C3F56" w:rsidRPr="002C3F56" w:rsidRDefault="002C3F56" w:rsidP="002C3F56">
      <w:pPr>
        <w:tabs>
          <w:tab w:val="right" w:pos="9637"/>
        </w:tabs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u w:val="single"/>
          <w:lang w:eastAsia="ru-RU"/>
        </w:rPr>
        <w:t>Продавец</w:t>
      </w:r>
      <w:r w:rsidRPr="002C3F56">
        <w:rPr>
          <w:rFonts w:ascii="NTTimes/Cyrillic" w:eastAsia="Times New Roman" w:hAnsi="NTTimes/Cyrillic" w:cs="NTTimes/Cyrillic"/>
          <w:u w:val="single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Гончарук Елена Николаевна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(07.09.1967 года рождения, место рождения: г. Николаевск-на-Амуре Хабаровского края, место регистрации: Московская область,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Истринский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район, г. Истра,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пр-кт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Генерала Белобородова, д. 18, кв. 30; ИНН 272003482701; СНИЛС 056-859-034-00</w:t>
      </w: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 xml:space="preserve">) 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в лице финансового управляющего Третьяковой Владлены Владимировны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(ИНН </w:t>
      </w:r>
      <w:r w:rsidRPr="002C3F56">
        <w:rPr>
          <w:rFonts w:ascii="Times New Roman" w:eastAsia="Times New Roman" w:hAnsi="Times New Roman" w:cs="Times New Roman"/>
          <w:lang w:eastAsia="ru-RU"/>
        </w:rPr>
        <w:t>325403068604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СНИЛС </w:t>
      </w:r>
      <w:r w:rsidRPr="002C3F56">
        <w:rPr>
          <w:rFonts w:ascii="Times New Roman" w:eastAsia="Times New Roman" w:hAnsi="Times New Roman" w:cs="Times New Roman"/>
          <w:lang w:eastAsia="ru-RU"/>
        </w:rPr>
        <w:t>146-521-905-58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) - член </w:t>
      </w:r>
      <w:r w:rsidRPr="002C3F56">
        <w:rPr>
          <w:rFonts w:ascii="Times New Roman" w:eastAsia="Times New Roman" w:hAnsi="Times New Roman" w:cs="Times New Roman"/>
          <w:lang w:eastAsia="ru-RU"/>
        </w:rPr>
        <w:t>ААУ "ЦФОП АПК" (ОГРН 1107799002057, ИНН 7707030411, адрес: 107031, г. Москва, г. Москва, ул. Б. Дмитровка, д. 32, стр. 1).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рег. номер 20012), действующий на основании Решения Арбитражного суда Московской области от 09.09.2021 года по делу А41-45662/2021 и 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Покупатель </w:t>
      </w:r>
      <w:r w:rsidRPr="002C3F56">
        <w:rPr>
          <w:rFonts w:ascii="NTTimes/Cyrillic" w:eastAsia="Times New Roman" w:hAnsi="NTTimes/Cyrillic" w:cs="NTTimes/Cyrillic"/>
          <w:lang w:eastAsia="ru-RU"/>
        </w:rPr>
        <w:t>___________________________, заключили настоящий Договор о нижеследующем:</w:t>
      </w:r>
    </w:p>
    <w:p w:rsidR="002C3F56" w:rsidRPr="002C3F56" w:rsidRDefault="002C3F56" w:rsidP="002C3F56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NTTimes/Cyrillic" w:eastAsia="Times New Roman" w:hAnsi="NTTimes/Cyrillic" w:cs="NTTimes/Cyrillic"/>
          <w:shd w:val="clear" w:color="auto" w:fill="FFFFFF"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1. В соответствии с условиями проведения торгов по продаже имущества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Гончарук Е.Н..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, опубликованного сообщения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№ __________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на сайте </w:t>
      </w:r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www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.</w:t>
      </w: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fedresurs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.</w:t>
      </w: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ru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от _________ г. на основании результатов торгов согласно Протоколу о результатах проведения т</w:t>
      </w:r>
      <w:r w:rsidR="00C4369B">
        <w:rPr>
          <w:rFonts w:ascii="NTTimes/Cyrillic" w:eastAsia="Times New Roman" w:hAnsi="NTTimes/Cyrillic" w:cs="NTTimes/Cyrillic"/>
          <w:color w:val="000000"/>
          <w:lang w:eastAsia="ru-RU"/>
        </w:rPr>
        <w:t>оргов № _________ от  __.__</w:t>
      </w:r>
      <w:bookmarkStart w:id="0" w:name="_GoBack"/>
      <w:r w:rsidR="00C4369B" w:rsidRPr="00C4369B">
        <w:rPr>
          <w:rFonts w:ascii="Times New Roman" w:eastAsia="Times New Roman" w:hAnsi="Times New Roman" w:cs="Times New Roman"/>
          <w:color w:val="000000"/>
          <w:lang w:eastAsia="ru-RU"/>
        </w:rPr>
        <w:t>.2022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</w:t>
      </w:r>
      <w:bookmarkEnd w:id="0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г. на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электронной площадке </w:t>
      </w:r>
      <w:r w:rsidRPr="002C3F56">
        <w:rPr>
          <w:rFonts w:ascii="NTTimes/Cyrillic" w:eastAsia="Times New Roman" w:hAnsi="NTTimes/Cyrillic" w:cs="NTTimes/Cyrillic"/>
          <w:b/>
          <w:bCs/>
          <w:color w:val="000000"/>
          <w:lang w:eastAsia="ru-RU"/>
        </w:rPr>
        <w:t>Продавец передаёт, а Покупатель принимает в собственность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Лот №1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: </w:t>
      </w:r>
      <w:r w:rsidRPr="002C3F56">
        <w:rPr>
          <w:rFonts w:ascii="Times New Roman" w:eastAsia="Times New Roman" w:hAnsi="Times New Roman" w:cs="Times New Roman"/>
          <w:b/>
          <w:lang w:eastAsia="ru-RU"/>
        </w:rPr>
        <w:t>Автомобиль легковой марки OPEL ASTRA, год выпуска 2011, цвет: белый, шасси: отсутствует, кузов: № XUFPD6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Times New Roman" w:eastAsia="Times New Roman" w:hAnsi="Times New Roman" w:cs="Times New Roman"/>
          <w:b/>
          <w:lang w:eastAsia="ru-RU"/>
        </w:rPr>
        <w:t>DC4C3015363, мощность двигателя: 103/140 кВт/</w:t>
      </w:r>
      <w:proofErr w:type="spellStart"/>
      <w:r w:rsidRPr="002C3F56">
        <w:rPr>
          <w:rFonts w:ascii="Times New Roman" w:eastAsia="Times New Roman" w:hAnsi="Times New Roman" w:cs="Times New Roman"/>
          <w:b/>
          <w:lang w:eastAsia="ru-RU"/>
        </w:rPr>
        <w:t>л.с</w:t>
      </w:r>
      <w:proofErr w:type="spellEnd"/>
      <w:r w:rsidRPr="002C3F56">
        <w:rPr>
          <w:rFonts w:ascii="Times New Roman" w:eastAsia="Times New Roman" w:hAnsi="Times New Roman" w:cs="Times New Roman"/>
          <w:b/>
          <w:lang w:eastAsia="ru-RU"/>
        </w:rPr>
        <w:t>., паспорт транспортного средства: серия 78 НМ номер 601763 от 12.12.2011, идентификационный номер (VIN) XUFPD6DC4C3015363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b/>
          <w:snapToGrid w:val="0"/>
          <w:color w:val="000000"/>
          <w:lang w:eastAsia="ru-RU"/>
        </w:rPr>
        <w:t>(далее – «Имущество»)</w:t>
      </w:r>
      <w:r w:rsidRPr="002C3F56">
        <w:rPr>
          <w:rFonts w:ascii="NTTimes/Cyrillic" w:eastAsia="Times New Roman" w:hAnsi="NTTimes/Cyrillic" w:cs="NTTimes/Cyrillic"/>
          <w:snapToGrid w:val="0"/>
          <w:color w:val="000000"/>
          <w:lang w:eastAsia="ru-RU"/>
        </w:rPr>
        <w:t>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понимает и осознает о правовых последствиях приобретения права собственности указанного Имущества, в том числе о порядке прекращения обременений.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2. На дату заключения настоящего договора, Покупатель извещен о том, что в соответствии </w:t>
      </w:r>
      <w:proofErr w:type="gramStart"/>
      <w:r w:rsidRPr="002C3F56">
        <w:rPr>
          <w:rFonts w:ascii="NTTimes/Cyrillic" w:eastAsia="Times New Roman" w:hAnsi="NTTimes/Cyrillic" w:cs="NTTimes/Cyrillic"/>
          <w:lang w:eastAsia="ru-RU"/>
        </w:rPr>
        <w:t xml:space="preserve">с 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абз</w:t>
      </w:r>
      <w:proofErr w:type="spellEnd"/>
      <w:proofErr w:type="gramEnd"/>
      <w:r w:rsidRPr="002C3F56">
        <w:rPr>
          <w:rFonts w:ascii="NTTimes/Cyrillic" w:eastAsia="Times New Roman" w:hAnsi="NTTimes/Cyrillic" w:cs="NTTimes/Cyrillic"/>
          <w:lang w:eastAsia="ru-RU"/>
        </w:rPr>
        <w:t>. 1, 9 п. 1 ст. 126, п. 5 ст. 213.25 Федерального закона от 26.10.2002 г. № 126-ФЗ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Расходы, связанные со снятием ограничений/обременений, несет Покупатель.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Courier New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3. </w:t>
      </w:r>
      <w:r w:rsidRPr="002C3F56">
        <w:rPr>
          <w:rFonts w:ascii="NTTimes/Cyrillic" w:eastAsia="Courier New" w:hAnsi="NTTimes/Cyrillic" w:cs="NTTimes/Cyrillic"/>
          <w:color w:val="000000"/>
          <w:lang w:eastAsia="ru-RU"/>
        </w:rPr>
        <w:t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№</w:t>
      </w:r>
      <w:r w:rsidRPr="002C3F56">
        <w:rPr>
          <w:rFonts w:ascii="NTTimes/Cyrillic" w:eastAsia="Times New Roman" w:hAnsi="NTTimes/Cyrillic" w:cs="NTTimes/Cyrillic"/>
          <w:lang w:val="en-US" w:eastAsia="ru-RU"/>
        </w:rPr>
        <w:t> 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А41-45662/2021. </w:t>
      </w:r>
      <w:r w:rsidRPr="002C3F56">
        <w:rPr>
          <w:rFonts w:ascii="NTTimes/Cyrillic" w:eastAsia="Courier New" w:hAnsi="NTTimes/Cyrillic" w:cs="NTTimes/Cyrillic"/>
          <w:color w:val="000000"/>
          <w:lang w:eastAsia="ru-RU"/>
        </w:rPr>
        <w:t xml:space="preserve">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>Покупатель знаком с правовым положением и качественным состоянием приобретаемого Имущества.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4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. 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Имущество принадлежит Продавцу на праве собственности.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5.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Цена имущества определена по результатам торгов и составляет: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softHyphen/>
        <w:t>___________________________________________</w:t>
      </w:r>
      <w:r w:rsidRPr="002C3F56" w:rsidDel="00300114">
        <w:rPr>
          <w:rFonts w:ascii="NTTimes/Cyrillic" w:eastAsia="Times New Roman" w:hAnsi="NTTimes/Cyrillic" w:cs="NTTimes/Cyrillic"/>
          <w:color w:val="000000"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(______________________________) </w:t>
      </w:r>
      <w:proofErr w:type="spellStart"/>
      <w:proofErr w:type="gramStart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руб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 _</w:t>
      </w:r>
      <w:proofErr w:type="gram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____ копеек.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Задаток в сумме _____________</w:t>
      </w:r>
      <w:r w:rsidRPr="002C3F56">
        <w:rPr>
          <w:rFonts w:ascii="NTTimes/Cyrillic" w:eastAsia="Times New Roman" w:hAnsi="NTTimes/Cyrillic" w:cs="NTTimes/Cyrillic"/>
          <w:bCs/>
          <w:color w:val="000000"/>
          <w:spacing w:val="5"/>
          <w:lang w:eastAsia="ru-RU"/>
        </w:rPr>
        <w:t xml:space="preserve"> (___________________) руб. _________ коп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, перечисленный Покупателем _</w:t>
      </w:r>
      <w:proofErr w:type="gramStart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_._</w:t>
      </w:r>
      <w:proofErr w:type="gramEnd"/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_.202_ г. для участия в торгах, засчитывается в счет оплаты имущества.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>За вычетом суммы задатка Покупатель обязан уплатить _____________________ (_________________________________________) руб. _____________ копеек.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6.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Оплата по настоящему договору производится Покупателем посредством перечисления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денежных средств в следующем порядке: в размере: ____________________ (_________________________________________)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руб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___ копеек по следующим реквизитам: Получатель: Гончарук Елена Николаевна Р/с получателя: №40817810838266631461</w:t>
      </w:r>
      <w:r w:rsidRPr="002C3F56">
        <w:rPr>
          <w:rFonts w:ascii="NTTimes/Cyrillic" w:eastAsia="Times New Roman" w:hAnsi="NTTimes/Cyrillic" w:cs="NTTimes/Cyrillic"/>
          <w:lang w:eastAsia="ru-RU"/>
        </w:rPr>
        <w:br/>
        <w:t>Банк получателя: ПАО СБЕРБАНК к/с 30101810400000000225</w:t>
      </w:r>
      <w:r w:rsidRPr="002C3F56">
        <w:rPr>
          <w:rFonts w:ascii="NTTimes/Cyrillic" w:eastAsia="Times New Roman" w:hAnsi="NTTimes/Cyrillic" w:cs="NTTimes/Cyrillic"/>
          <w:lang w:eastAsia="ru-RU"/>
        </w:rPr>
        <w:br/>
        <w:t>БИК 044525225.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lastRenderedPageBreak/>
        <w:t>Покупатель обязан оплатить стоимость Имущества не позднее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 30 (тридцать) календарных дней с момента подписания настоящего Договора.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7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.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Стороны договорились, что Продавец обязуется передать Имущество по акту-приема передачи Имущества в течении 10 (десять) рабочих дней с момента поступления денежных средств в размере полной стоимости Имущества на расчетный счет Продавца. Право собственности на Имущество переходит к Покупателю с момента его передачи и с момента его полной оплаты. Покупатель несет бремя содержания и все риски утраты (гибели) Имущества с даты подписания Акта приема-передачи Имущества.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8. 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color w:val="000000"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9.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10.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Покупатель осведомлен и согласен на передачу по настоящему договору Имущества в состоянии бывшего в употреблении.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lang w:eastAsia="ar-SA"/>
        </w:rPr>
      </w:pPr>
      <w:r w:rsidRPr="002C3F56">
        <w:rPr>
          <w:rFonts w:ascii="NTTimes/Cyrillic" w:eastAsia="Times New Roman" w:hAnsi="NTTimes/Cyrillic" w:cs="NTTimes/Cyrillic"/>
          <w:lang w:eastAsia="ru-RU"/>
        </w:rPr>
        <w:t xml:space="preserve">Все характеристики Имущества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Покупателю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известны.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Покупатель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подтверждает, что претензий к качеству и состоянию покупаемого по настоящему договору Имущества не имеет. </w:t>
      </w:r>
      <w:r w:rsidRPr="002C3F56">
        <w:rPr>
          <w:rFonts w:ascii="NTTimes/Cyrillic" w:eastAsia="Times New Roman" w:hAnsi="NTTimes/Cyrillic" w:cs="NTTimes/Cyrillic"/>
          <w:lang w:eastAsia="ar-SA"/>
        </w:rPr>
        <w:t>Продавец не несет ответственности за техническое состояние проданного Имущества.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Все расходы, 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Cs/>
          <w:lang w:eastAsia="ru-RU"/>
        </w:rPr>
        <w:t>11.</w:t>
      </w: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Пользователь выразил согласие на такие действия.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12.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 xml:space="preserve">13.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14. Настоящий договор составлен в 3 экземплярах, имеющих равную юридическую силу.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eastAsia="ru-RU"/>
        </w:rPr>
        <w:t>Продавец:</w:t>
      </w:r>
    </w:p>
    <w:p w:rsidR="002C3F56" w:rsidRPr="002C3F56" w:rsidRDefault="002C3F56" w:rsidP="002C3F56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Гончарук Елена Николаевна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(07.09.1967 года рождения, место рождения: г. Николаевск-на-Амуре Хабаровского края, место регистрации: Московская область,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Истринский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район, г. Истра, </w:t>
      </w:r>
      <w:proofErr w:type="spellStart"/>
      <w:r w:rsidRPr="002C3F56">
        <w:rPr>
          <w:rFonts w:ascii="NTTimes/Cyrillic" w:eastAsia="Times New Roman" w:hAnsi="NTTimes/Cyrillic" w:cs="NTTimes/Cyrillic"/>
          <w:lang w:eastAsia="ru-RU"/>
        </w:rPr>
        <w:t>пр-кт</w:t>
      </w:r>
      <w:proofErr w:type="spellEnd"/>
      <w:r w:rsidRPr="002C3F56">
        <w:rPr>
          <w:rFonts w:ascii="NTTimes/Cyrillic" w:eastAsia="Times New Roman" w:hAnsi="NTTimes/Cyrillic" w:cs="NTTimes/Cyrillic"/>
          <w:lang w:eastAsia="ru-RU"/>
        </w:rPr>
        <w:t xml:space="preserve"> Генерала Белобородова, д. 18, кв. 30; ИНН 272003482701; СНИЛС 056-859-034-00</w:t>
      </w:r>
      <w:r w:rsidRPr="002C3F56">
        <w:rPr>
          <w:rFonts w:ascii="NTTimes/Cyrillic" w:eastAsia="Times New Roman" w:hAnsi="NTTimes/Cyrillic" w:cs="NTTimes/Cyrillic"/>
          <w:b/>
          <w:bCs/>
          <w:lang w:eastAsia="ru-RU"/>
        </w:rPr>
        <w:t xml:space="preserve">)  </w:t>
      </w:r>
      <w:r w:rsidRPr="002C3F56">
        <w:rPr>
          <w:rFonts w:ascii="NTTimes/Cyrillic" w:eastAsia="Times New Roman" w:hAnsi="NTTimes/Cyrillic" w:cs="NTTimes/Cyrillic"/>
          <w:b/>
          <w:bCs/>
          <w:u w:val="single"/>
          <w:lang w:eastAsia="ru-RU"/>
        </w:rPr>
        <w:t>в лице финансового управляющего Третьяковой Владлены Владимировны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 (ИНН </w:t>
      </w:r>
      <w:r w:rsidRPr="002C3F56">
        <w:rPr>
          <w:rFonts w:ascii="Times New Roman" w:eastAsia="Times New Roman" w:hAnsi="Times New Roman" w:cs="Times New Roman"/>
          <w:lang w:eastAsia="ru-RU"/>
        </w:rPr>
        <w:t>325403068604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, СНИЛС </w:t>
      </w:r>
      <w:r w:rsidRPr="002C3F56">
        <w:rPr>
          <w:rFonts w:ascii="Times New Roman" w:eastAsia="Times New Roman" w:hAnsi="Times New Roman" w:cs="Times New Roman"/>
          <w:lang w:eastAsia="ru-RU"/>
        </w:rPr>
        <w:t>146-521-905-58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) - член </w:t>
      </w:r>
      <w:r w:rsidRPr="002C3F56">
        <w:rPr>
          <w:rFonts w:ascii="Times New Roman" w:eastAsia="Times New Roman" w:hAnsi="Times New Roman" w:cs="Times New Roman"/>
          <w:lang w:eastAsia="ru-RU"/>
        </w:rPr>
        <w:t>ААУ "ЦФОП АПК" (ОГРН 1107799002057, ИНН 7707030411, адрес: 107031, г. Москва, г. Москва, ул. Б. Дмитровка, д. 32, стр. 1).</w:t>
      </w:r>
      <w:r w:rsidRPr="002C3F56">
        <w:rPr>
          <w:rFonts w:ascii="NTTimes/Cyrillic" w:eastAsia="Times New Roman" w:hAnsi="NTTimes/Cyrillic" w:cs="NTTimes/Cyrillic"/>
          <w:lang w:eastAsia="ru-RU"/>
        </w:rPr>
        <w:t>, рег. номер 20012), действующий на основании Решения Арбитражного суда Московской области от 09.09.2021 года по делу А41-45662/2021</w:t>
      </w:r>
    </w:p>
    <w:p w:rsidR="002C3F56" w:rsidRPr="002C3F56" w:rsidRDefault="002C3F56" w:rsidP="002040D5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eastAsia="Times New Roman" w:cs="NTTimes/Cyrillic"/>
          <w:b/>
          <w:lang w:eastAsia="ru-RU"/>
        </w:rPr>
      </w:pPr>
      <w:r w:rsidRPr="002C3F56">
        <w:rPr>
          <w:rFonts w:ascii="NTTimes/Cyrillic" w:eastAsia="Times New Roman" w:hAnsi="NTTimes/Cyrillic" w:cs="NTTimes/Cyrillic"/>
          <w:b/>
          <w:lang w:eastAsia="ru-RU"/>
        </w:rPr>
        <w:t xml:space="preserve">                                                 </w:t>
      </w:r>
      <w:r w:rsidRPr="002C3F56">
        <w:rPr>
          <w:rFonts w:ascii="NTTimes/Cyrillic" w:eastAsia="Times New Roman" w:hAnsi="NTTimes/Cyrillic" w:cs="NTTimes/Cyrillic"/>
          <w:lang w:eastAsia="ru-RU"/>
        </w:rPr>
        <w:t xml:space="preserve">Финансовый управляющий </w:t>
      </w:r>
      <w:r w:rsidRPr="002C3F56">
        <w:rPr>
          <w:rFonts w:ascii="NTTimes/Cyrillic" w:eastAsia="Times New Roman" w:hAnsi="NTTimes/Cyrillic" w:cs="NTTimes/Cyrillic"/>
          <w:bCs/>
          <w:lang w:eastAsia="ru-RU"/>
        </w:rPr>
        <w:t>Гончарук Е.Н.</w:t>
      </w:r>
      <w:r w:rsidR="002040D5">
        <w:rPr>
          <w:rFonts w:ascii="NTTimes/Cyrillic" w:eastAsia="Times New Roman" w:hAnsi="NTTimes/Cyrillic" w:cs="NTTimes/Cyrillic"/>
          <w:lang w:eastAsia="ru-RU"/>
        </w:rPr>
        <w:t xml:space="preserve"> Третьякова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  <w:proofErr w:type="spellStart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lastRenderedPageBreak/>
        <w:t>Покупатель</w:t>
      </w:r>
      <w:proofErr w:type="spellEnd"/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: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i/>
          <w:u w:val="single"/>
          <w:lang w:val="en-US" w:eastAsia="ru-RU"/>
        </w:rPr>
      </w:pP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lang w:val="en-US" w:eastAsia="ru-RU"/>
        </w:rPr>
      </w:pPr>
      <w:r w:rsidRPr="002C3F56">
        <w:rPr>
          <w:rFonts w:ascii="NTTimes/Cyrillic" w:eastAsia="Times New Roman" w:hAnsi="NTTimes/Cyrillic" w:cs="NTTimes/Cyrillic"/>
          <w:color w:val="000000"/>
          <w:lang w:val="en-US" w:eastAsia="ru-RU"/>
        </w:rPr>
        <w:t>___________________________________________________________</w:t>
      </w:r>
    </w:p>
    <w:p w:rsidR="002C3F56" w:rsidRPr="002C3F56" w:rsidRDefault="002C3F56" w:rsidP="002C3F56">
      <w:pPr>
        <w:spacing w:after="0" w:line="240" w:lineRule="auto"/>
        <w:jc w:val="both"/>
        <w:rPr>
          <w:rFonts w:ascii="NTTimes/Cyrillic" w:eastAsia="Times New Roman" w:hAnsi="NTTimes/Cyrillic" w:cs="NTTimes/Cyrillic"/>
          <w:color w:val="000000"/>
          <w:spacing w:val="-2"/>
          <w:lang w:val="en-US" w:eastAsia="ru-RU"/>
        </w:rPr>
      </w:pPr>
      <w:r w:rsidRPr="002C3F56">
        <w:rPr>
          <w:rFonts w:ascii="NTTimes/Cyrillic" w:eastAsia="Times New Roman" w:hAnsi="NTTimes/Cyrillic" w:cs="NTTimes/Cyrillic"/>
          <w:lang w:val="en-US" w:eastAsia="ru-RU"/>
        </w:rPr>
        <w:t xml:space="preserve"> </w:t>
      </w:r>
    </w:p>
    <w:p w:rsidR="002C3F56" w:rsidRPr="002C3F56" w:rsidRDefault="002C3F56" w:rsidP="002C3F56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:rsidR="00B84856" w:rsidRDefault="00B84856"/>
    <w:sectPr w:rsidR="00B8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0"/>
    <w:rsid w:val="002040D5"/>
    <w:rsid w:val="002C3F56"/>
    <w:rsid w:val="00B84856"/>
    <w:rsid w:val="00C4369B"/>
    <w:rsid w:val="00D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5338-B437-4EE0-B1C0-393CAD5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</cp:revision>
  <dcterms:created xsi:type="dcterms:W3CDTF">2022-04-29T12:54:00Z</dcterms:created>
  <dcterms:modified xsi:type="dcterms:W3CDTF">2022-07-18T06:26:00Z</dcterms:modified>
</cp:coreProperties>
</file>