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F5" w:rsidRPr="00702AF5" w:rsidRDefault="00702AF5" w:rsidP="00702A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02AF5">
        <w:rPr>
          <w:rFonts w:ascii="Times New Roman" w:eastAsia="Times New Roman" w:hAnsi="Times New Roman"/>
          <w:b/>
          <w:bCs/>
          <w:lang w:eastAsia="ru-RU"/>
        </w:rPr>
        <w:t>Договор о задатке №____</w:t>
      </w:r>
    </w:p>
    <w:p w:rsidR="00702AF5" w:rsidRPr="00702AF5" w:rsidRDefault="00702AF5" w:rsidP="00702A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702AF5">
        <w:rPr>
          <w:rFonts w:ascii="Times New Roman" w:eastAsia="Times New Roman" w:hAnsi="Times New Roman"/>
          <w:bCs/>
          <w:lang w:eastAsia="ru-RU"/>
        </w:rPr>
        <w:t>(договор присоединения)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2AF5" w:rsidRPr="00702AF5" w:rsidTr="00EB6273">
        <w:tc>
          <w:tcPr>
            <w:tcW w:w="4785" w:type="dxa"/>
          </w:tcPr>
          <w:p w:rsidR="00702AF5" w:rsidRPr="00702AF5" w:rsidRDefault="00702AF5" w:rsidP="00702AF5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color w:val="000000"/>
                <w:lang w:eastAsia="ru-RU"/>
              </w:rPr>
            </w:pPr>
            <w:r w:rsidRPr="00702AF5">
              <w:rPr>
                <w:rFonts w:ascii="Times New Roman" w:eastAsia="Arial Unicode MS" w:hAnsi="Times New Roman"/>
                <w:b/>
                <w:i/>
                <w:color w:val="000000"/>
                <w:lang w:eastAsia="ru-RU"/>
              </w:rPr>
              <w:t>г. Москва</w:t>
            </w:r>
          </w:p>
        </w:tc>
        <w:tc>
          <w:tcPr>
            <w:tcW w:w="4786" w:type="dxa"/>
          </w:tcPr>
          <w:p w:rsidR="00702AF5" w:rsidRPr="00702AF5" w:rsidRDefault="00702AF5" w:rsidP="00702AF5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color w:val="000000"/>
                <w:lang w:eastAsia="ru-RU"/>
              </w:rPr>
            </w:pPr>
            <w:r w:rsidRPr="00702AF5">
              <w:rPr>
                <w:rFonts w:ascii="Times New Roman" w:eastAsia="Arial Unicode MS" w:hAnsi="Times New Roman"/>
                <w:b/>
                <w:i/>
                <w:color w:val="000000"/>
                <w:lang w:eastAsia="ru-RU"/>
              </w:rPr>
              <w:t>«__» _______ 2022 г.</w:t>
            </w:r>
          </w:p>
        </w:tc>
      </w:tr>
    </w:tbl>
    <w:p w:rsidR="00702AF5" w:rsidRPr="00702AF5" w:rsidRDefault="00702AF5" w:rsidP="0070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</w:p>
    <w:p w:rsidR="00702AF5" w:rsidRPr="00702AF5" w:rsidRDefault="00702AF5" w:rsidP="00702AF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02AF5">
        <w:rPr>
          <w:rFonts w:ascii="Times New Roman" w:eastAsia="Times New Roman" w:hAnsi="Times New Roman"/>
          <w:b/>
          <w:lang w:eastAsia="ru-RU"/>
        </w:rPr>
        <w:t>Акционерное общество «Управляющая компания «НИК Развитие», действующее в качестве доверительного управляющего (Д.У.) Закрытого паевого инвестиционного фонда недвижимости «Технопарк» (далее - «Фонд») согласно Правилам доверительного управления, зарегистрированным Федеральной службой по финансовым рынкам 02.02.2010 г. за № 1725-94164452, в интересах владельцев инвестиционных паев Фонда,</w:t>
      </w:r>
      <w:r w:rsidRPr="00702AF5">
        <w:rPr>
          <w:rFonts w:ascii="Times New Roman" w:eastAsia="Times New Roman" w:hAnsi="Times New Roman"/>
          <w:lang w:eastAsia="ru-RU"/>
        </w:rPr>
        <w:t xml:space="preserve"> в лице Генерального директора Андреевой Елены Ивановны, действующего на основании Устава, именуемое в дальнейшем </w:t>
      </w:r>
      <w:r w:rsidRPr="00702AF5">
        <w:rPr>
          <w:rFonts w:ascii="Times New Roman" w:eastAsia="Times New Roman" w:hAnsi="Times New Roman"/>
          <w:b/>
          <w:lang w:eastAsia="ru-RU"/>
        </w:rPr>
        <w:t>«Организатор торгов»</w:t>
      </w:r>
      <w:r w:rsidRPr="00702AF5">
        <w:rPr>
          <w:rFonts w:ascii="Times New Roman" w:eastAsia="Times New Roman" w:hAnsi="Times New Roman"/>
          <w:lang w:eastAsia="ru-RU"/>
        </w:rPr>
        <w:t>, с одной стороны</w:t>
      </w:r>
      <w:proofErr w:type="gramEnd"/>
      <w:r w:rsidRPr="00702AF5">
        <w:rPr>
          <w:rFonts w:ascii="Times New Roman" w:eastAsia="Times New Roman" w:hAnsi="Times New Roman"/>
          <w:lang w:eastAsia="ru-RU"/>
        </w:rPr>
        <w:t xml:space="preserve">, и 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 xml:space="preserve">претендент на участие в торгах в форме аукциона в электронной форме </w:t>
      </w:r>
      <w:r w:rsidRPr="00702AF5">
        <w:rPr>
          <w:rFonts w:ascii="Times New Roman" w:eastAsia="Times New Roman" w:hAnsi="Times New Roman"/>
          <w:color w:val="000000"/>
          <w:lang w:eastAsia="ru-RU"/>
        </w:rPr>
        <w:t>(далее –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 xml:space="preserve"> «Торги»</w:t>
      </w:r>
      <w:r w:rsidRPr="00702AF5">
        <w:rPr>
          <w:rFonts w:ascii="Times New Roman" w:eastAsia="Times New Roman" w:hAnsi="Times New Roman"/>
          <w:color w:val="000000"/>
          <w:lang w:eastAsia="ru-RU"/>
        </w:rPr>
        <w:t>) по реализации (продаже) имущества, составляющего Закрытый паевой инвестиционный фонд недвижимости «Технопарк»:</w:t>
      </w:r>
    </w:p>
    <w:p w:rsidR="00702AF5" w:rsidRPr="00702AF5" w:rsidRDefault="00702AF5" w:rsidP="00702AF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</w:t>
      </w:r>
      <w:r w:rsidRPr="00702AF5">
        <w:rPr>
          <w:rFonts w:ascii="Times New Roman" w:eastAsia="Times New Roman" w:hAnsi="Times New Roman"/>
          <w:lang w:eastAsia="ru-RU"/>
        </w:rPr>
        <w:t>, именуемый</w:t>
      </w:r>
      <w:proofErr w:type="gramStart"/>
      <w:r w:rsidRPr="00702AF5">
        <w:rPr>
          <w:rFonts w:ascii="Times New Roman" w:eastAsia="Times New Roman" w:hAnsi="Times New Roman"/>
          <w:lang w:eastAsia="ru-RU"/>
        </w:rPr>
        <w:t xml:space="preserve"> (-</w:t>
      </w:r>
      <w:proofErr w:type="spellStart"/>
      <w:proofErr w:type="gramEnd"/>
      <w:r w:rsidRPr="00702AF5">
        <w:rPr>
          <w:rFonts w:ascii="Times New Roman" w:eastAsia="Times New Roman" w:hAnsi="Times New Roman"/>
          <w:lang w:eastAsia="ru-RU"/>
        </w:rPr>
        <w:t>ое</w:t>
      </w:r>
      <w:proofErr w:type="spellEnd"/>
      <w:r w:rsidRPr="00702AF5">
        <w:rPr>
          <w:rFonts w:ascii="Times New Roman" w:eastAsia="Times New Roman" w:hAnsi="Times New Roman"/>
          <w:lang w:eastAsia="ru-RU"/>
        </w:rPr>
        <w:t xml:space="preserve">) в дальнейшем 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>«Претендент»</w:t>
      </w:r>
      <w:r w:rsidRPr="00702AF5">
        <w:rPr>
          <w:rFonts w:ascii="Times New Roman" w:eastAsia="Times New Roman" w:hAnsi="Times New Roman"/>
          <w:lang w:eastAsia="ru-RU"/>
        </w:rPr>
        <w:t xml:space="preserve">,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присоединившийся к настоящему Договору, с другой стороны, </w:t>
      </w:r>
    </w:p>
    <w:p w:rsidR="00702AF5" w:rsidRPr="00702AF5" w:rsidRDefault="00702AF5" w:rsidP="00702AF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в соответствии с требованиями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ст.ст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>. 380, 381, 428 ГК РФ, заключили настоящий Договор (далее – Договор) о нижеследующем:</w:t>
      </w:r>
    </w:p>
    <w:p w:rsidR="00702AF5" w:rsidRPr="00702AF5" w:rsidRDefault="00702AF5" w:rsidP="00702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02AF5">
        <w:rPr>
          <w:rFonts w:ascii="Times New Roman" w:eastAsia="Times New Roman" w:hAnsi="Times New Roman"/>
          <w:lang w:eastAsia="ru-RU"/>
        </w:rPr>
        <w:t xml:space="preserve">1. </w:t>
      </w:r>
      <w:proofErr w:type="gramStart"/>
      <w:r w:rsidRPr="00702AF5">
        <w:rPr>
          <w:rFonts w:ascii="Times New Roman" w:eastAsia="Times New Roman" w:hAnsi="Times New Roman"/>
          <w:lang w:eastAsia="ru-RU"/>
        </w:rPr>
        <w:t xml:space="preserve">В соответствии с условиями настоящего Договора Претендент для участия в Торгах на электронной торговой площадке </w:t>
      </w:r>
      <w:r w:rsidRPr="00702AF5">
        <w:rPr>
          <w:rFonts w:ascii="Times New Roman" w:eastAsia="Times New Roman" w:hAnsi="Times New Roman"/>
          <w:color w:val="000000"/>
          <w:lang w:eastAsia="ru-RU"/>
        </w:rPr>
        <w:t>АО «Российский аукционный дом»</w:t>
      </w:r>
      <w:r w:rsidRPr="00702AF5">
        <w:rPr>
          <w:rFonts w:ascii="Times New Roman" w:eastAsia="Times New Roman" w:hAnsi="Times New Roman"/>
          <w:lang w:eastAsia="ru-RU"/>
        </w:rPr>
        <w:t xml:space="preserve"> по адресу в сети интернет </w:t>
      </w:r>
      <w:hyperlink w:history="1">
        <w:r w:rsidRPr="00702AF5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http://lot-online.ru</w:t>
        </w:r>
      </w:hyperlink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(далее – ЭТП) по реализации (продаже) имущества, составляющего Закрытый паевой инвестиционный фонд недвижимости «Технопарк», сформированного в лоты, указанные в п. 2 настоящего Договора</w:t>
      </w:r>
      <w:r w:rsidRPr="00702AF5">
        <w:rPr>
          <w:rFonts w:ascii="Times New Roman" w:eastAsia="Times New Roman" w:hAnsi="Times New Roman"/>
          <w:lang w:eastAsia="ru-RU"/>
        </w:rPr>
        <w:t xml:space="preserve">, (далее также – лоты, имущество, объекты), перечисляет денежные средства </w:t>
      </w:r>
      <w:r w:rsidRPr="00702AF5">
        <w:rPr>
          <w:rFonts w:ascii="Times New Roman" w:eastAsia="Times New Roman" w:hAnsi="Times New Roman"/>
          <w:b/>
          <w:bCs/>
          <w:color w:val="000000"/>
          <w:lang w:eastAsia="ru-RU"/>
        </w:rPr>
        <w:t>в размере 20</w:t>
      </w:r>
      <w:proofErr w:type="gramEnd"/>
      <w:r w:rsidRPr="00702AF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% (двадцать процентов) от начальной цены продажи лота (далее – «Задаток»). 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702AF5">
        <w:rPr>
          <w:rFonts w:ascii="Times New Roman" w:eastAsia="Times New Roman" w:hAnsi="Times New Roman"/>
          <w:b/>
          <w:bCs/>
          <w:color w:val="000000"/>
          <w:lang w:eastAsia="ru-RU"/>
        </w:rPr>
        <w:t>Задаток должен поступить на счет Организатора торгов не позднее даты и времени окончания приема заявок на участие в Торгах.</w:t>
      </w:r>
      <w:r w:rsidRPr="00702AF5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u w:val="single"/>
          <w:shd w:val="clear" w:color="auto" w:fill="FFFFFF"/>
          <w:lang w:eastAsia="ru-RU"/>
        </w:rPr>
        <w:t>Реквизиты для внесения задатка:</w:t>
      </w:r>
      <w:r w:rsidRPr="00702AF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получатель: АО «УК «НИК Развитие» Д.У. ЗПИФ недвижимости «Технопарк» (ИНН 7716509585, КПП 770401001),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</w:pPr>
      <w:proofErr w:type="gramStart"/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р</w:t>
      </w:r>
      <w:proofErr w:type="gramEnd"/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 xml:space="preserve">/с 40701810138000002114 в ПАО Сбербанк г. Москвы, 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к/с 30101810400000000225, БИК 044525225.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 xml:space="preserve">назначение платежа: Оплата задатка за участие в торгах по Лоту №__ (код лота ____), по реализации имущества, составляющего ЗПИФ недвижимости «Технопарк», в </w:t>
      </w:r>
      <w:proofErr w:type="spellStart"/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т.ч</w:t>
      </w:r>
      <w:proofErr w:type="spellEnd"/>
      <w:r w:rsidRPr="00702AF5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. НДС 20%.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702AF5" w:rsidRPr="00702AF5" w:rsidRDefault="00702AF5" w:rsidP="00702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02AF5">
        <w:rPr>
          <w:rFonts w:ascii="Times New Roman" w:eastAsia="Times New Roman" w:hAnsi="Times New Roman"/>
          <w:lang w:eastAsia="ru-RU"/>
        </w:rPr>
        <w:t xml:space="preserve">2. Недвижимое имущество, составляющее Закрытый паевой инвестиционный фонд недвижимости «Технопарк», право заключения </w:t>
      </w:r>
      <w:proofErr w:type="gramStart"/>
      <w:r w:rsidRPr="00702AF5">
        <w:rPr>
          <w:rFonts w:ascii="Times New Roman" w:eastAsia="Times New Roman" w:hAnsi="Times New Roman"/>
          <w:lang w:eastAsia="ru-RU"/>
        </w:rPr>
        <w:t>договоров</w:t>
      </w:r>
      <w:proofErr w:type="gramEnd"/>
      <w:r w:rsidRPr="00702AF5">
        <w:rPr>
          <w:rFonts w:ascii="Times New Roman" w:eastAsia="Times New Roman" w:hAnsi="Times New Roman"/>
          <w:lang w:eastAsia="ru-RU"/>
        </w:rPr>
        <w:t xml:space="preserve"> купли-продажи которого является предметом Торгов, сформировано в следующие лоты: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2.1. 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>Лот № 1: Объект</w:t>
      </w:r>
      <w:r w:rsidRPr="00702AF5">
        <w:rPr>
          <w:rFonts w:ascii="Times New Roman" w:hAnsi="Times New Roman"/>
          <w:b/>
        </w:rPr>
        <w:t xml:space="preserve"> 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>недвижимого имущества, расположенный по адресу: Свердловская область, г. Каменск-Уральский, ул. Западная, д. 14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(далее также – Лот № 1).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Объекты недвижимого имущества,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составляющего Лот № 1: 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1.1: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66:45:0000000:9946, инвентарный номер: 9907\01\27-00, условный номер: 66-66-03/079/2007-117, площадь: 526,3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и тип этажа, на котором расположено помещение: подвал № б/н (номера на поэтажном плане: 1-30 по поэтажному плану подвала), адрес: Свердловская область, г. Каменск-Уральский, ул. Западная, д. 14.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u w:val="single"/>
          <w:lang w:eastAsia="ru-RU"/>
        </w:rPr>
      </w:pPr>
      <w:proofErr w:type="gram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В отношении части помещений, входящих в состав Объекта № 1.1, а именно в отношении помещений №19 (18,6 </w:t>
      </w:r>
      <w:proofErr w:type="spell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кв.м</w:t>
      </w:r>
      <w:proofErr w:type="spell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.), №21 (13,2 </w:t>
      </w:r>
      <w:proofErr w:type="spell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кв.м</w:t>
      </w:r>
      <w:proofErr w:type="spell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.), №22 (2,3 </w:t>
      </w:r>
      <w:proofErr w:type="spell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кв.м</w:t>
      </w:r>
      <w:proofErr w:type="spell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.), №25 (2,6 </w:t>
      </w:r>
      <w:proofErr w:type="spell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кв.м</w:t>
      </w:r>
      <w:proofErr w:type="spell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.), которые не имеют самостоятельного функционального назначения, носят исключительно технический вспомогательный характер и предназначены для обслуживания здания в целом,</w:t>
      </w:r>
      <w:r w:rsidRPr="00702AF5">
        <w:rPr>
          <w:rFonts w:ascii="Times New Roman" w:hAnsi="Times New Roman"/>
          <w:u w:val="single"/>
        </w:rPr>
        <w:t xml:space="preserve"> </w:t>
      </w:r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зарегистрировано также право общей долевой собственности Ершова Александра Геннадьевича (являющегося собственником помещений</w:t>
      </w:r>
      <w:proofErr w:type="gram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gram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1 и 2 этажей здания, в котором расположен Объект № 1.1), номер и дата государственной регистрации права: № 66-66/003-66/003/355/2016-82/2 от 17.03.2016, пропорционально площади помещений, принадлежащих на праве собственности.</w:t>
      </w:r>
      <w:proofErr w:type="gram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gram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Кроме того, в пользу Ершова Александра Геннадьевича установлен бессрочный сервитут в отношении части помещений, входящих в состав Объекта № 1.1, а именно в отношении помещений №№ 24, 20, 17, с целью обеспечения доступа в принадлежащие ему на праве общей долевой собственности нежилые помещения №№ 19, 21, 22, 25, с установлением ширины прохода 0,8 м, общей площадью 20.5 </w:t>
      </w:r>
      <w:proofErr w:type="spellStart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кв.м</w:t>
      </w:r>
      <w:proofErr w:type="spellEnd"/>
      <w:r w:rsidRPr="00702AF5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  <w:proofErr w:type="gramEnd"/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2.2. 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 xml:space="preserve">Лот № 2: Объекты недвижимого имущества, расположенные в </w:t>
      </w:r>
      <w:proofErr w:type="spellStart"/>
      <w:r w:rsidRPr="00702AF5">
        <w:rPr>
          <w:rFonts w:ascii="Times New Roman" w:eastAsia="Times New Roman" w:hAnsi="Times New Roman"/>
          <w:b/>
          <w:color w:val="000000"/>
          <w:lang w:eastAsia="ru-RU"/>
        </w:rPr>
        <w:t>Артинском</w:t>
      </w:r>
      <w:proofErr w:type="spellEnd"/>
      <w:r w:rsidRPr="00702AF5">
        <w:rPr>
          <w:rFonts w:ascii="Times New Roman" w:eastAsia="Times New Roman" w:hAnsi="Times New Roman"/>
          <w:b/>
          <w:color w:val="000000"/>
          <w:lang w:eastAsia="ru-RU"/>
        </w:rPr>
        <w:t xml:space="preserve"> районе Свердловской области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(далее также – Лот № 2).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lastRenderedPageBreak/>
        <w:t>Объекты недвижимого имущества,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составляющего Лот № 2: 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 xml:space="preserve">Объект № 2.1: </w:t>
      </w:r>
      <w:r w:rsidRPr="00702AF5">
        <w:rPr>
          <w:rFonts w:ascii="Times New Roman" w:hAnsi="Times New Roman"/>
          <w:b/>
          <w:color w:val="121212"/>
          <w:shd w:val="clear" w:color="auto" w:fill="FFFFFF"/>
        </w:rPr>
        <w:t>Земельный участок</w:t>
      </w:r>
      <w:r w:rsidRPr="00702AF5">
        <w:rPr>
          <w:rFonts w:ascii="Times New Roman" w:hAnsi="Times New Roman"/>
          <w:color w:val="121212"/>
          <w:shd w:val="clear" w:color="auto" w:fill="FFFFFF"/>
        </w:rPr>
        <w:t>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hAnsi="Times New Roman"/>
          <w:color w:val="121212"/>
          <w:shd w:val="clear" w:color="auto" w:fill="FFFFFF"/>
        </w:rPr>
        <w:t xml:space="preserve">кадастровый номер: 66:03:0601008:48, условный номер: 66-66-05/010/2006-093, площадь: 27 033 </w:t>
      </w:r>
      <w:proofErr w:type="spellStart"/>
      <w:r w:rsidRPr="00702AF5">
        <w:rPr>
          <w:rFonts w:ascii="Times New Roman" w:hAnsi="Times New Roman"/>
          <w:color w:val="121212"/>
          <w:shd w:val="clear" w:color="auto" w:fill="FFFFFF"/>
        </w:rPr>
        <w:t>кв</w:t>
      </w:r>
      <w:proofErr w:type="gramStart"/>
      <w:r w:rsidRPr="00702AF5">
        <w:rPr>
          <w:rFonts w:ascii="Times New Roman" w:hAnsi="Times New Roman"/>
          <w:color w:val="121212"/>
          <w:shd w:val="clear" w:color="auto" w:fill="FFFFFF"/>
        </w:rPr>
        <w:t>.м</w:t>
      </w:r>
      <w:proofErr w:type="spellEnd"/>
      <w:proofErr w:type="gramEnd"/>
      <w:r w:rsidRPr="00702AF5">
        <w:rPr>
          <w:rFonts w:ascii="Times New Roman" w:hAnsi="Times New Roman"/>
          <w:color w:val="121212"/>
          <w:shd w:val="clear" w:color="auto" w:fill="FFFFFF"/>
        </w:rPr>
        <w:t xml:space="preserve">, категория земель: земли сельскохозяйственного назначения, разрешенное использование: под производственную базу, адрес: обл. Свердловская, р-н </w:t>
      </w:r>
      <w:proofErr w:type="spellStart"/>
      <w:r w:rsidRPr="00702AF5">
        <w:rPr>
          <w:rFonts w:ascii="Times New Roman" w:hAnsi="Times New Roman"/>
          <w:color w:val="121212"/>
          <w:shd w:val="clear" w:color="auto" w:fill="FFFFFF"/>
        </w:rPr>
        <w:t>Артинский</w:t>
      </w:r>
      <w:proofErr w:type="spellEnd"/>
      <w:r w:rsidRPr="00702AF5">
        <w:rPr>
          <w:rFonts w:ascii="Times New Roman" w:hAnsi="Times New Roman"/>
          <w:color w:val="121212"/>
          <w:shd w:val="clear" w:color="auto" w:fill="FFFFFF"/>
        </w:rPr>
        <w:t>, с. Пристань, ул. Победы, дом 7;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2.2: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>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кадастровый номер: 66:03:0000000:1324, инвентарный номер: 164, условный номер: 66:05/03:37:08:07:00, площадь: 517,7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назначение: нежилое здание, количество этажей: 2 этажа, адрес: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Расположен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2.3: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66:03:0000000:1328, инвентарный номер: 164, условный номер: 66:05/03:37:08:07:04, площадь: 2 508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а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Расположен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2.4: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66:03:0601008:458, инвентарный номер: 164, условный номер: 66:05/03:37:08:07:08, площадь: 228,8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адрес: Свердловская область, р-н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>, с. Пристань, Гараж, ул. Победы, дом 7. Расположен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2.5: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66:03:0000000:1330, инвентарный номер: 164, условный номер: 66:05/03:37:08:07:06, площадь: 366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адрес: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Расположен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2.6: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66:03:0000000:1327, инвентарный номер: 164, условный номер: 66:05/03:37:08:07:03, площадь: 1 753,7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а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Расположен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2.7: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66:03:0000000:1325, инвентарный номер: 164, условный номер: 66:05/03:37:08:07:01, площадь: 1 753,7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а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Расположен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2.8:</w:t>
      </w:r>
      <w:r w:rsidRPr="00702AF5">
        <w:rPr>
          <w:rFonts w:ascii="Times New Roman" w:hAnsi="Times New Roman"/>
          <w:b/>
        </w:rPr>
        <w:t xml:space="preserve"> 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>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66:03:0000000:1329, инвентарный номер: 164, условный номер: 66:05/03:37:08:07:05, площадь: 1 753,7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адрес: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Расположен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2.9: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66:03:0601008:453, инвентарный номер: 164, условный номер: 66:05/03:37:08:07:02, площадь: 245,4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здание, количество этажей: 1 этаж,</w:t>
      </w:r>
      <w:r w:rsidRPr="00702AF5">
        <w:rPr>
          <w:rFonts w:ascii="Times New Roman" w:hAnsi="Times New Roman"/>
        </w:rPr>
        <w:t xml:space="preserve"> а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дрес: Свердловская область, р-н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>, с. Пристань, Гараж, ул. Победы, дом 7. Расположен на Объекте № 2.1.;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2.10: Земельный участок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66:03:0601008:50, условный номер: 66-66-05/010/2006-094, площадь: 5 079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категория земель: земли сельскохозяйственного назначения, разрешенное использование: под водонапорной башней, адрес: обл. Свердловская, р-н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>, с. Пристань, ул. Победы, дом 7;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2.11: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66:03:0000000:1332, инвентарный номер: 164, условный номер: 66:05/03:37:08:07:07, площадь: 32,3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</w:t>
      </w:r>
      <w:r w:rsidRPr="00702AF5">
        <w:rPr>
          <w:rFonts w:ascii="Times New Roman" w:hAnsi="Times New Roman"/>
        </w:rPr>
        <w:t xml:space="preserve"> назначение: нежилое здание, количество этажей: 1 этаж, ад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с. Пристань, ул. Победы, дом 7. Расположен на Объекте № 2.10.;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 xml:space="preserve">Объект № 2.12: </w:t>
      </w:r>
      <w:proofErr w:type="gramStart"/>
      <w:r w:rsidRPr="00702AF5">
        <w:rPr>
          <w:rFonts w:ascii="Times New Roman" w:eastAsia="Times New Roman" w:hAnsi="Times New Roman"/>
          <w:b/>
          <w:color w:val="000000"/>
          <w:lang w:eastAsia="ru-RU"/>
        </w:rPr>
        <w:t>Земельный участок</w:t>
      </w:r>
      <w:r w:rsidRPr="00702AF5">
        <w:rPr>
          <w:rFonts w:ascii="Times New Roman" w:eastAsia="Times New Roman" w:hAnsi="Times New Roman"/>
          <w:color w:val="000000"/>
          <w:lang w:eastAsia="ru-RU"/>
        </w:rPr>
        <w:t>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кадастровый номер: 66:03:0601008:52, условный номер: 66-66-05/010/2006-095, площадь: 5 437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кв.м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., категория земель: земли сельскохозяйственного назначения, разрешенное использование: под животноводческим комплексом, адрес: обл. Свердловская, р-н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д.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Афонасково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здание школы. </w:t>
      </w:r>
      <w:proofErr w:type="gramEnd"/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2.13: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66:03:0000000:1333, инвентарный номер: 164, условный номер: 66:05/03:05:00:00:00, площадь: 2 263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назначение: нежилое здание, количество этажей: 1 этаж, адрес: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д.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Афонасково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>. Расположен на Объекте № 2.12.;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2.14: Здание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кадастровый номер: 66:03:0000000:1239, инвентарный номер: 216/27-1/4, условный номер: 66-66-05/003/2008-326, площадь: 1 347,9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назначение: нежилое здание, количество этажей: 1 этаж, адрес: Российская Федерация, Свердловская область,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Артинский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район, д.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Чекмаш</w:t>
      </w:r>
      <w:proofErr w:type="spellEnd"/>
      <w:r w:rsidRPr="00702AF5">
        <w:rPr>
          <w:rFonts w:ascii="Times New Roman" w:eastAsia="Times New Roman" w:hAnsi="Times New Roman"/>
          <w:color w:val="000000"/>
          <w:lang w:eastAsia="ru-RU"/>
        </w:rPr>
        <w:t>, ул. Заречная, дом 15.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2.3. </w:t>
      </w:r>
      <w:r w:rsidRPr="00702AF5">
        <w:rPr>
          <w:rFonts w:ascii="Times New Roman" w:eastAsia="Times New Roman" w:hAnsi="Times New Roman"/>
          <w:b/>
          <w:color w:val="000000"/>
          <w:lang w:eastAsia="ru-RU"/>
        </w:rPr>
        <w:t>Лот № 3: Объекты недвижимого имущества, расположенные по адресу: Свердловская область, г. Екатеринбург, ул. Малышева, д. 36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(далее также – Лот № 3).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Объекты недвижимого имущества,</w:t>
      </w:r>
      <w:r w:rsidRPr="00702AF5">
        <w:rPr>
          <w:rFonts w:ascii="Times New Roman" w:hAnsi="Times New Roman"/>
        </w:rPr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составляющего Лот № 3: 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Объект № 3.1: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58), кадастровый номер: 66:41:0704037:2850, площадь: 12,5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, назначение: нежилое помещение, номер этажа, на котором расположено помещение: этаж № 1, адрес: Свердловская область, г. Екатеринбург, ул. Малышева, д. 36.; 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3.2: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1), кадастровый номер: 66:41:0704037:2851, площадь: 23,6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2,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3.3: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2), кадастровый номер: 66:41:0704037:2852, площадь: 12,1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2,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3.4: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5), кадастровый номер: 66:41:0704037:2853, площадь: 20,6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2,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3.5: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1), кадастровый номер: 66:41:0704037:2854, площадь: 11,2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3,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3.6: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3-9), кадастровый номер: 66:41:0704037:2855, площадь: 215,5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3,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3.7: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18), кадастровый номер: 66:41:0704037:2856, площадь: 35,0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3,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3.8: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19, 21-27), кадастровый номер: 66:41:0704037:2857, площадь: 109,4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3,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3.9: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20), кадастровый номер: 66:41:0704037:2858, площадь: 4,3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3,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3.10: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3-6), кадастровый номер: 66:41:0704037:2860, площадь: 49,5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4,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3.11: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8, 27), кадастровый номер: 66:41:0704037:2861, площадь: 18,4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4,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3.12: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9-10), кадастровый номер: 66:41:0704037:2862, площадь: 39,1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4,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3.13: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11-13), кадастровый номер: 66:41:0704037:2863, площадь: 78,7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4,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3.14: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16, 25, 29-30), кадастровый номер: 66:41:0704037:2864, площадь: 57,7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4,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3.15: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21-24, 31-32), кадастровый номер: 66:41:0704037:2865, площадь: 124,4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4,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3.16: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2-4), кадастровый номер: 66:41:0704037:2866, площадь: 38,2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3.17: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5), кадастровый номер: 66:41:0704037:2867, площадь: 17,4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3.18: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7-10, 12), кадастровый номер: 66:41:0704037:2868, площадь: 69,9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3.19: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13), кадастровый номер: 66:41:0704037:2869, площадь: 16,0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3.20: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15, 17), кадастровый номер: 66:41:0704037:2870, площадь: 21,9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Объект № 3.21: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16), кадастровый номер: 66:41:0704037:2871, площадь: 22,8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3.22: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18-19), кадастровый номер: 66:41:0704037:2872, площадь: 13,5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3.23: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21), кадастровый номер: 66:41:0704037:2873, площадь: 36,2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702AF5">
        <w:rPr>
          <w:rFonts w:ascii="Times New Roman" w:eastAsia="Times New Roman" w:hAnsi="Times New Roman"/>
          <w:b/>
          <w:color w:val="000000"/>
          <w:lang w:eastAsia="ru-RU"/>
        </w:rPr>
        <w:t>Объект № 3.24: Нежилое помещение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(помещение № 22-24, 26-28, 38), кадастровый номер: 66:41:0704037:2874, площадь: 90,0 </w:t>
      </w:r>
      <w:proofErr w:type="spellStart"/>
      <w:r w:rsidRPr="00702AF5">
        <w:rPr>
          <w:rFonts w:ascii="Times New Roman" w:eastAsia="Times New Roman" w:hAnsi="Times New Roman"/>
          <w:color w:val="000000"/>
          <w:lang w:eastAsia="ru-RU"/>
        </w:rPr>
        <w:t>кв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.м</w:t>
      </w:r>
      <w:proofErr w:type="spellEnd"/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, назначение: нежилое помещение, номер этажа, на котором расположено помещение: этаж № 5, адрес: Свердловская область, г. Екатеринбург, ул. Малышева, д. 36.;</w:t>
      </w:r>
    </w:p>
    <w:p w:rsidR="00702AF5" w:rsidRPr="00702AF5" w:rsidRDefault="00702AF5" w:rsidP="00702A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3. В отношении всех Объектов недвижимого имущества, указанных в п. 2 настоящего Договора, зарегистрировано обременение доверительным управлением, установленным в пользу Акционерного общества «Управляющая компания «НИК Развитие», государственная регистрация прекращения которого осуществляется одновременно с государственной регистрацией перехода права собственности на недвижимое имущество к Покупателю.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4. Задаток</w:t>
      </w:r>
      <w:r w:rsidRPr="00702AF5">
        <w:rPr>
          <w:rFonts w:ascii="Times New Roman" w:eastAsia="Times New Roman" w:hAnsi="Times New Roman"/>
          <w:bCs/>
          <w:color w:val="000000"/>
          <w:lang w:eastAsia="ru-RU"/>
        </w:rPr>
        <w:t xml:space="preserve"> должен поступить на счет Организатора торгов не позднее даты и времени окончания приема заявок.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Задаток считается внесенным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с даты поступления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всей суммы на расчетный счет </w:t>
      </w:r>
      <w:r w:rsidRPr="00702AF5">
        <w:rPr>
          <w:rFonts w:ascii="Times New Roman" w:eastAsia="Times New Roman" w:hAnsi="Times New Roman"/>
          <w:bCs/>
          <w:color w:val="000000"/>
          <w:lang w:eastAsia="ru-RU"/>
        </w:rPr>
        <w:t>Организатора торгов</w:t>
      </w:r>
      <w:r w:rsidRPr="00702AF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702AF5">
        <w:rPr>
          <w:rFonts w:ascii="Times New Roman" w:eastAsia="Times New Roman" w:hAnsi="Times New Roman"/>
          <w:bCs/>
          <w:color w:val="000000"/>
          <w:lang w:eastAsia="ru-RU"/>
        </w:rPr>
        <w:t>дату и время окончания приема заявок</w:t>
      </w:r>
      <w:r w:rsidRPr="00702AF5">
        <w:rPr>
          <w:rFonts w:ascii="Times New Roman" w:eastAsia="Times New Roman" w:hAnsi="Times New Roman"/>
          <w:color w:val="000000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5. Настоящий Договор о задатке может быть подписан Претендентом электронной подписью Претендента с помощью программно-аппаратных средств сайта ЭТП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Претендента. Перечисление задатка Претендентом в соответствии с сообщением о проведении Торгов считается акцептом размещенного на электронной площадке настоящего Договора о задатке. Задаток служит обеспечением исполнения обязатель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ств Пр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>етендента по заключению по итогам Торгов договора купли-продажи недвижимого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702AF5">
        <w:rPr>
          <w:rFonts w:ascii="Times New Roman" w:eastAsia="Times New Roman" w:hAnsi="Times New Roman"/>
          <w:b/>
          <w:lang w:eastAsia="ru-RU"/>
        </w:rPr>
        <w:t xml:space="preserve">5. В платежном документе в графе «назначение платежа» должно содержаться: «Оплата задатка за участие в торгах по Лоту №__ (код лота ____), по реализации имущества, составляющего ЗПИФ недвижимости «Технопарк», в </w:t>
      </w:r>
      <w:proofErr w:type="spellStart"/>
      <w:r w:rsidRPr="00702AF5">
        <w:rPr>
          <w:rFonts w:ascii="Times New Roman" w:eastAsia="Times New Roman" w:hAnsi="Times New Roman"/>
          <w:b/>
          <w:lang w:eastAsia="ru-RU"/>
        </w:rPr>
        <w:t>т.ч</w:t>
      </w:r>
      <w:proofErr w:type="spellEnd"/>
      <w:r w:rsidRPr="00702AF5">
        <w:rPr>
          <w:rFonts w:ascii="Times New Roman" w:eastAsia="Times New Roman" w:hAnsi="Times New Roman"/>
          <w:b/>
          <w:lang w:eastAsia="ru-RU"/>
        </w:rPr>
        <w:t>. НДС 20%».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702AF5">
        <w:rPr>
          <w:rFonts w:ascii="Times New Roman" w:eastAsia="Times New Roman" w:hAnsi="Times New Roman"/>
          <w:b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7. На денежные средства, перечисленные в соответствии с настоящим Договором, проценты не начисляются.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8. Исполнение обязанности по внесению суммы задатка третьими лицами не допускается.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9. Сроки возврата суммы задатка, внесенного Претендентом на счет Организатора торгов: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9.1. В случае если Претендент не признан победителем Торгов по соответствующему лоту – в течение 5 (пяти) рабочих дней со дня подписания протокола о результатах проведения Торгов по соответствующему лоту или решения о признании Торгов несостоявшимися по соответствующему лоту.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9.2.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9.3. В случае признания Претендента победителем Торгов по соответствующему лоту сумма внесенного Задатка засчитывается в счет оплаты по договору купли-продажи недвижимого имущества.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9.4. Внесенный Задаток не возвращается в случае, если Претендент, признанный победителем Торгов,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уклонится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либо откажется от подписания договора купли-продажи недвижимого имущества,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9.5. Внесенный Задаток не возвращается в случае отказа в заключени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и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 сделки с Претендентом, признанным победителем Торгов</w:t>
      </w:r>
      <w:r w:rsidRPr="00702AF5"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>по соответствующему лоту, по итогам Торгов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9.5.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Внесенный Задаток возвращается</w:t>
      </w:r>
      <w:r w:rsidRPr="00702AF5"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>Претенденту в случае не заключения договора купли-продажи с Претендентом, признанным победителем Торгов</w:t>
      </w:r>
      <w:r w:rsidRPr="00702AF5"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по соответствующему лоту, в связи с отказом специализированного депозитария Фонда Открытого акционерного общества «Объединенный специализированный депозитарий» в выдаче согласия на заключение такого договора купли-продажи </w:t>
      </w:r>
      <w:r w:rsidRPr="00702AF5">
        <w:rPr>
          <w:rFonts w:ascii="Times New Roman" w:eastAsia="Times New Roman" w:hAnsi="Times New Roman"/>
          <w:color w:val="000000"/>
          <w:lang w:eastAsia="ru-RU"/>
        </w:rPr>
        <w:lastRenderedPageBreak/>
        <w:t>либо не получением такого согласия в течение 10 (десяти) рабочих дней после подведения итогов Торгов.</w:t>
      </w:r>
      <w:proofErr w:type="gramEnd"/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9.6.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Внесенный Задаток возвращается Претенденту в случае не заключения договора купли-продажи по Лоту № 1 (Объект № 1.1 – нежилое помещение с кадастровым номером 66:45:0000000:9946) с Претендентом, признанным победителем Торгов</w:t>
      </w:r>
      <w:r w:rsidRPr="00702AF5"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>по соответствующему лоту, в связи с</w:t>
      </w:r>
      <w:r w:rsidRPr="00702AF5">
        <w:t xml:space="preserve"> </w:t>
      </w:r>
      <w:r w:rsidRPr="00702AF5">
        <w:rPr>
          <w:rFonts w:ascii="Times New Roman" w:eastAsia="Times New Roman" w:hAnsi="Times New Roman"/>
          <w:color w:val="000000"/>
          <w:lang w:eastAsia="ru-RU"/>
        </w:rPr>
        <w:t>реализацией участником долевой собственности Ершовым Александром Геннадьевичем преимущественного права покупки, установленного ст. 250 Гражданского кодекса РФ.</w:t>
      </w:r>
      <w:proofErr w:type="gramEnd"/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10.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Договора, либо на счет Претендента, с которого была перечислена сумма Задатка.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12. 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Материальные санкции (требование об уплате или возмещении (взыскании) убытков, штрафов, пени, неустойки, процентов), в случае ненадлежащего исполнения Организатором торгов своих обязательств по Договору, предъявляются к АО «УК «НИК Развитие» и оплачиваются АО «УК «НИК Развитие» за счет собственных средств.</w:t>
      </w:r>
      <w:proofErr w:type="gramEnd"/>
    </w:p>
    <w:p w:rsidR="00702AF5" w:rsidRPr="00702AF5" w:rsidRDefault="00702AF5" w:rsidP="00702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13. Фактом внесения денежных сре</w:t>
      </w:r>
      <w:proofErr w:type="gramStart"/>
      <w:r w:rsidRPr="00702AF5">
        <w:rPr>
          <w:rFonts w:ascii="Times New Roman" w:eastAsia="Times New Roman" w:hAnsi="Times New Roman"/>
          <w:color w:val="000000"/>
          <w:lang w:eastAsia="ru-RU"/>
        </w:rPr>
        <w:t>дств в к</w:t>
      </w:r>
      <w:proofErr w:type="gramEnd"/>
      <w:r w:rsidRPr="00702AF5">
        <w:rPr>
          <w:rFonts w:ascii="Times New Roman" w:eastAsia="Times New Roman" w:hAnsi="Times New Roman"/>
          <w:color w:val="000000"/>
          <w:lang w:eastAsia="ru-RU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 недвижимого имущества, подлежащего заключению по итогам Торгов. </w:t>
      </w:r>
    </w:p>
    <w:p w:rsidR="00702AF5" w:rsidRPr="00702AF5" w:rsidRDefault="00702AF5" w:rsidP="00702AF5">
      <w:pPr>
        <w:autoSpaceDE w:val="0"/>
        <w:autoSpaceDN w:val="0"/>
        <w:spacing w:after="0" w:line="240" w:lineRule="auto"/>
        <w:ind w:right="27" w:firstLine="709"/>
        <w:jc w:val="both"/>
        <w:rPr>
          <w:rFonts w:ascii="Times New Roman" w:eastAsia="Times New Roman" w:hAnsi="Times New Roman"/>
          <w:lang w:eastAsia="ru-RU"/>
        </w:rPr>
      </w:pPr>
      <w:r w:rsidRPr="00702AF5">
        <w:rPr>
          <w:rFonts w:ascii="Times New Roman" w:eastAsia="Times New Roman" w:hAnsi="Times New Roman"/>
          <w:color w:val="000000"/>
          <w:lang w:eastAsia="ru-RU"/>
        </w:rPr>
        <w:t>14. 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:rsidR="00702AF5" w:rsidRPr="00702AF5" w:rsidRDefault="00702AF5" w:rsidP="00702AF5">
      <w:pPr>
        <w:spacing w:after="0" w:line="240" w:lineRule="auto"/>
        <w:ind w:firstLine="464"/>
        <w:jc w:val="both"/>
        <w:rPr>
          <w:rFonts w:ascii="Times New Roman" w:eastAsia="Times New Roman" w:hAnsi="Times New Roman"/>
          <w:lang w:eastAsia="ru-RU"/>
        </w:rPr>
      </w:pPr>
    </w:p>
    <w:p w:rsidR="00702AF5" w:rsidRPr="00702AF5" w:rsidRDefault="00702AF5" w:rsidP="0070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  <w:r w:rsidRPr="00702AF5">
        <w:rPr>
          <w:rFonts w:ascii="Times New Roman" w:eastAsia="Arial Unicode MS" w:hAnsi="Times New Roman"/>
          <w:b/>
          <w:color w:val="000000"/>
          <w:lang w:eastAsia="ru-RU"/>
        </w:rPr>
        <w:t>Реквизиты и подписи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702AF5" w:rsidRPr="00702AF5" w:rsidTr="00EB6273">
        <w:trPr>
          <w:trHeight w:val="428"/>
        </w:trPr>
        <w:tc>
          <w:tcPr>
            <w:tcW w:w="4820" w:type="dxa"/>
          </w:tcPr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ОРГАНИЗАТОР ТОРГОВ</w:t>
            </w:r>
          </w:p>
        </w:tc>
        <w:tc>
          <w:tcPr>
            <w:tcW w:w="5103" w:type="dxa"/>
          </w:tcPr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ПРЕТЕНДЕНТ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02AF5" w:rsidRPr="00702AF5" w:rsidTr="00EB6273">
        <w:trPr>
          <w:trHeight w:val="6134"/>
        </w:trPr>
        <w:tc>
          <w:tcPr>
            <w:tcW w:w="4820" w:type="dxa"/>
          </w:tcPr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 xml:space="preserve">АО «УК «НИК Развитие» 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 xml:space="preserve">Д.У. ЗПИФ недвижимости «Технопарк» 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Местонахождение: 119002, г. Москва, переулок Сивцев Вражек, дом 29/16, офис 612.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 xml:space="preserve">ОГРН 1047796474824, 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ИНН 7716509585, КПП 770401001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 xml:space="preserve">Расчетный счет: 40701810138000002114 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в ПАО СБЕРБАНК г. Москва,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корреспондентский счет: 30101810400000000225,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БИК 044525225.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Тел.: +7 (499) 213-00-60, +7 (499) 241-35-86.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702AF5">
              <w:rPr>
                <w:rFonts w:ascii="Times New Roman" w:eastAsia="Times New Roman" w:hAnsi="Times New Roman"/>
                <w:lang w:eastAsia="ru-RU"/>
              </w:rPr>
              <w:t>-</w:t>
            </w:r>
            <w:r w:rsidRPr="00702AF5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702AF5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702AF5">
              <w:rPr>
                <w:rFonts w:ascii="Times New Roman" w:eastAsia="Times New Roman" w:hAnsi="Times New Roman"/>
                <w:lang w:val="en-US" w:eastAsia="ru-RU"/>
              </w:rPr>
              <w:t>corporate</w:t>
            </w:r>
            <w:r w:rsidRPr="00702AF5">
              <w:rPr>
                <w:rFonts w:ascii="Times New Roman" w:eastAsia="Times New Roman" w:hAnsi="Times New Roman"/>
                <w:lang w:eastAsia="ru-RU"/>
              </w:rPr>
              <w:t>@</w:t>
            </w:r>
            <w:proofErr w:type="spellStart"/>
            <w:r w:rsidRPr="00702AF5">
              <w:rPr>
                <w:rFonts w:ascii="Times New Roman" w:eastAsia="Times New Roman" w:hAnsi="Times New Roman"/>
                <w:lang w:val="en-US" w:eastAsia="ru-RU"/>
              </w:rPr>
              <w:t>natinco</w:t>
            </w:r>
            <w:proofErr w:type="spellEnd"/>
            <w:r w:rsidRPr="00702AF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702AF5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  <w:r w:rsidRPr="00702AF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Для физических лиц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Фамилия, имя, отчество (если имеется) ______________________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Гражданство: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Дата рождения: ___года, место рождения: 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Паспорт ________ дата выдачи 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выдан _____________, код подразделения 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Адрес регистрации: ___________________________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Почтовый адрес: _____________________________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Тел.: _____________, E-</w:t>
            </w:r>
            <w:proofErr w:type="spellStart"/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mail</w:t>
            </w:r>
            <w:proofErr w:type="spellEnd"/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: 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Для юридических лиц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Наименование: _______________________________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Адрес: _____________________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Почтовый адрес: _____________________________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ОРГН __________, ИНН __________, КПП 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Банковские реквизиты: ____________________</w:t>
            </w:r>
          </w:p>
          <w:p w:rsidR="00702AF5" w:rsidRPr="00702AF5" w:rsidRDefault="00702AF5" w:rsidP="00702A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Тел.: _____________, E-</w:t>
            </w:r>
            <w:proofErr w:type="spellStart"/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mail</w:t>
            </w:r>
            <w:proofErr w:type="spellEnd"/>
            <w:r w:rsidRPr="00702AF5">
              <w:rPr>
                <w:rFonts w:ascii="Times New Roman" w:eastAsia="Times New Roman" w:hAnsi="Times New Roman"/>
                <w:i/>
                <w:lang w:eastAsia="ru-RU"/>
              </w:rPr>
              <w:t>: _____________</w:t>
            </w:r>
          </w:p>
        </w:tc>
      </w:tr>
      <w:tr w:rsidR="00702AF5" w:rsidRPr="00702AF5" w:rsidTr="00EB6273">
        <w:tc>
          <w:tcPr>
            <w:tcW w:w="4820" w:type="dxa"/>
          </w:tcPr>
          <w:p w:rsidR="00702AF5" w:rsidRPr="00702AF5" w:rsidRDefault="00702AF5" w:rsidP="00702AF5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u w:val="single"/>
                <w:lang w:eastAsia="ru-RU"/>
              </w:rPr>
              <w:t>Генеральный директор</w:t>
            </w:r>
          </w:p>
          <w:p w:rsidR="00702AF5" w:rsidRPr="00702AF5" w:rsidRDefault="00702AF5" w:rsidP="00702AF5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(должность)</w:t>
            </w:r>
          </w:p>
          <w:p w:rsidR="00702AF5" w:rsidRPr="00702AF5" w:rsidRDefault="00702AF5" w:rsidP="00702AF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AF5" w:rsidRPr="00702AF5" w:rsidRDefault="00702AF5" w:rsidP="00702AF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>__________________________/</w:t>
            </w:r>
            <w:r w:rsidRPr="00702AF5">
              <w:rPr>
                <w:rFonts w:ascii="Times New Roman" w:eastAsia="Times New Roman" w:hAnsi="Times New Roman"/>
                <w:lang w:eastAsia="ru-RU"/>
              </w:rPr>
              <w:t>Андреева Е.И.</w:t>
            </w: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</w:p>
          <w:p w:rsidR="00702AF5" w:rsidRPr="00702AF5" w:rsidRDefault="00702AF5" w:rsidP="00702AF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(подпись, фамилия, инициалы)</w:t>
            </w:r>
          </w:p>
          <w:p w:rsidR="00702AF5" w:rsidRPr="00702AF5" w:rsidRDefault="00702AF5" w:rsidP="00702AF5">
            <w:pPr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702AF5" w:rsidRPr="00702AF5" w:rsidRDefault="00702AF5" w:rsidP="00702AF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>_______________</w:t>
            </w:r>
          </w:p>
          <w:p w:rsidR="00702AF5" w:rsidRPr="00702AF5" w:rsidRDefault="00702AF5" w:rsidP="00702AF5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(должность – для юридического лица)</w:t>
            </w:r>
          </w:p>
          <w:p w:rsidR="00702AF5" w:rsidRPr="00702AF5" w:rsidRDefault="00702AF5" w:rsidP="00702AF5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AF5" w:rsidRPr="00702AF5" w:rsidRDefault="00702AF5" w:rsidP="00702AF5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b/>
                <w:lang w:eastAsia="ru-RU"/>
              </w:rPr>
              <w:t>________________________/_________________/</w:t>
            </w:r>
          </w:p>
          <w:p w:rsidR="00702AF5" w:rsidRPr="00702AF5" w:rsidRDefault="00702AF5" w:rsidP="00702AF5">
            <w:pPr>
              <w:shd w:val="clear" w:color="auto" w:fill="FFFFFF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(подпись, фамилия, имя, отчество)</w:t>
            </w:r>
          </w:p>
          <w:p w:rsidR="00702AF5" w:rsidRPr="00702AF5" w:rsidRDefault="00702AF5" w:rsidP="00702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02AF5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6176E9" w:rsidRPr="00702AF5" w:rsidRDefault="006176E9" w:rsidP="00702AF5">
      <w:bookmarkStart w:id="0" w:name="_GoBack"/>
      <w:bookmarkEnd w:id="0"/>
    </w:p>
    <w:sectPr w:rsidR="006176E9" w:rsidRPr="00702AF5" w:rsidSect="00702AF5">
      <w:footerReference w:type="default" r:id="rId8"/>
      <w:pgSz w:w="11906" w:h="16838"/>
      <w:pgMar w:top="568" w:right="794" w:bottom="624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63" w:rsidRDefault="00553863" w:rsidP="00553863">
      <w:pPr>
        <w:spacing w:after="0" w:line="240" w:lineRule="auto"/>
      </w:pPr>
      <w:r>
        <w:separator/>
      </w:r>
    </w:p>
  </w:endnote>
  <w:endnote w:type="continuationSeparator" w:id="0">
    <w:p w:rsidR="00553863" w:rsidRDefault="00553863" w:rsidP="0055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195181"/>
      <w:docPartObj>
        <w:docPartGallery w:val="Page Numbers (Bottom of Page)"/>
        <w:docPartUnique/>
      </w:docPartObj>
    </w:sdtPr>
    <w:sdtEndPr/>
    <w:sdtContent>
      <w:p w:rsidR="00553863" w:rsidRDefault="00553863" w:rsidP="005538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63" w:rsidRDefault="00553863" w:rsidP="00553863">
      <w:pPr>
        <w:spacing w:after="0" w:line="240" w:lineRule="auto"/>
      </w:pPr>
      <w:r>
        <w:separator/>
      </w:r>
    </w:p>
  </w:footnote>
  <w:footnote w:type="continuationSeparator" w:id="0">
    <w:p w:rsidR="00553863" w:rsidRDefault="00553863" w:rsidP="0055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0C5B"/>
    <w:multiLevelType w:val="hybridMultilevel"/>
    <w:tmpl w:val="71380928"/>
    <w:lvl w:ilvl="0" w:tplc="E82EEB78">
      <w:start w:val="1"/>
      <w:numFmt w:val="bullet"/>
      <w:lvlText w:val="-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63"/>
    <w:rsid w:val="00553863"/>
    <w:rsid w:val="006176E9"/>
    <w:rsid w:val="0070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8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8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8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8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H81ME</dc:creator>
  <cp:lastModifiedBy>H81ME</cp:lastModifiedBy>
  <cp:revision>2</cp:revision>
  <dcterms:created xsi:type="dcterms:W3CDTF">2022-07-15T10:19:00Z</dcterms:created>
  <dcterms:modified xsi:type="dcterms:W3CDTF">2022-07-15T10:19:00Z</dcterms:modified>
</cp:coreProperties>
</file>