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6F61" w14:textId="250D2778" w:rsidR="00AE7020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пер.Гривцова</w:t>
      </w:r>
      <w:proofErr w:type="spellEnd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д.5, </w:t>
      </w:r>
      <w:proofErr w:type="spellStart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(495)234-04-00 (доб.3</w:t>
      </w:r>
      <w:r w:rsidR="00AD6E8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46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), 8(800)777-57-57, </w:t>
      </w:r>
      <w:proofErr w:type="spellStart"/>
      <w:r w:rsidR="00AD6E8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valek</w:t>
      </w:r>
      <w:proofErr w:type="spellEnd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гражданином Российской Федерации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Емельяненко Игорем Викторовичем (дата рождения:  </w:t>
      </w:r>
      <w:bookmarkStart w:id="0" w:name="_Hlk103785532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16.04.1974 г., место рождения: г. Харьков, Украинской ССР,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772863792161, СНИЛС 168-419-042 87), адрес регистрации г. Москва, ул. Чусовская, д. 11, корп. 5, кв. 45, </w:t>
      </w:r>
      <w:bookmarkEnd w:id="0"/>
      <w:r w:rsidR="00D934BC" w:rsidRPr="00BE644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именуемый в дальнейшем 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«Должник», в лице финансового управляющего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Чебышева Сергея Александровича (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ИНН 100302135173, СНИЛС 076-407-852 85),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для корреспонденции 196601, г Санкт-Петербург, г Пушкин, </w:t>
      </w:r>
      <w:proofErr w:type="spellStart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Оранжерейная, 11/29, а/я 56, рег. номер 20115,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член СРО</w:t>
      </w:r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Союз арбитражных управляющих "Саморегулируемая организация "ДЕЛО" (125284, г Москва, г. Москва, Хорошевское шоссе, 32А, оф. 300, а/я 22, ИНН 5010029544,  ОГРН 1035002205919), </w:t>
      </w:r>
      <w:bookmarkStart w:id="1" w:name="_Hlk48664446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 на основании Решения Арбитражного суда города Москвы от 15.09.2021 по делу № А40-265382/2020 г.</w:t>
      </w:r>
      <w:bookmarkEnd w:id="1"/>
      <w:r w:rsidR="00D934BC" w:rsidRPr="00BE644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Финансовый управляющий),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сообщает о проведении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2" w:name="_Hlk103767657"/>
      <w:r w:rsidR="00EC53A5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24</w:t>
      </w:r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.0</w:t>
      </w:r>
      <w:r w:rsidR="00EC53A5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</w:t>
      </w:r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.2022 </w:t>
      </w:r>
      <w:bookmarkEnd w:id="2"/>
      <w:r w:rsidR="00D934BC" w:rsidRPr="00EC53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г. </w:t>
      </w:r>
      <w:r w:rsidR="00D934BC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 10 час. 00 мин.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Мск</w:t>
      </w:r>
      <w:proofErr w:type="spellEnd"/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</w:t>
      </w:r>
      <w:r w:rsidR="00D934BC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сети Интернет: http://www.lot-online.ru/ 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ЭП) 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повторных электронных торгов </w:t>
      </w:r>
      <w:r w:rsidR="0083171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открыт</w:t>
      </w:r>
      <w:r w:rsid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ых </w:t>
      </w:r>
      <w:r w:rsidR="0083171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составу участников с открытой формой подачи предложений о цене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нереализованному лоту со снижением начальной цены лота на 10 (Десять) %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(далее – Торги </w:t>
      </w:r>
      <w:r w:rsid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</w:t>
      </w:r>
    </w:p>
    <w:p w14:paraId="77F7CDAD" w14:textId="048B3CCD" w:rsidR="00D934BC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Начало приема заявок </w:t>
      </w:r>
      <w:r w:rsidR="00D934BC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участие в Торгах</w:t>
      </w:r>
      <w:r w:rsidR="00831717" w:rsidRPr="0083171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8317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18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7E2A0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7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с 1</w:t>
      </w:r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 час. 00 мин. (время </w:t>
      </w:r>
      <w:proofErr w:type="spellStart"/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мск</w:t>
      </w:r>
      <w:proofErr w:type="spellEnd"/>
      <w:r w:rsidR="00DE352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) по 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22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до 23 час 00 мин.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Определение участников торгов –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23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EC53A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="00D934BC" w:rsidRPr="00BE644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.2022 в 17 час. 00 мин</w:t>
      </w:r>
      <w:r w:rsidR="00D934B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., оформляется протоколом об определении участников торгов. </w:t>
      </w:r>
    </w:p>
    <w:p w14:paraId="4A2E8C3C" w14:textId="447F3AC1" w:rsidR="005E6D21" w:rsidRPr="00BE6445" w:rsidRDefault="001B4E6F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Продаже на </w:t>
      </w:r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Торгах 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подлежит следующее имущество (далее – Имущество, Лот): </w:t>
      </w:r>
      <w:bookmarkStart w:id="3" w:name="_Hlk102040278"/>
    </w:p>
    <w:p w14:paraId="7E7DBDD2" w14:textId="04CED3DD" w:rsidR="00DA20B2" w:rsidRPr="00BE6445" w:rsidRDefault="00FB0671" w:rsidP="00DA20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Лот №1: </w:t>
      </w:r>
      <w:bookmarkStart w:id="4" w:name="_Hlk102040178"/>
      <w:bookmarkEnd w:id="3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Земельный участок площадь 97477 </w:t>
      </w:r>
      <w:proofErr w:type="spellStart"/>
      <w:proofErr w:type="gramStart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кв.м</w:t>
      </w:r>
      <w:proofErr w:type="spellEnd"/>
      <w:proofErr w:type="gramEnd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кадастровый номер 67:18:0030201:2179, категория земель: земли населенных пунктов, вид разрешенного использования: для сельскохозяйственного производства, адрес объекта: Смоленская область, р-н Смоленский, с/п </w:t>
      </w:r>
      <w:proofErr w:type="spellStart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Корохоткинское</w:t>
      </w:r>
      <w:proofErr w:type="spellEnd"/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Никольское.</w:t>
      </w:r>
      <w:r w:rsidR="00DA20B2" w:rsidRPr="00BE64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Обременение </w:t>
      </w:r>
      <w:r w:rsidR="00C3074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(ограничения)</w:t>
      </w:r>
      <w:r w:rsidR="0042086B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Лотов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="00C3074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з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алог в пользу </w:t>
      </w:r>
      <w:r w:rsidR="00592177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ООО КБ «</w:t>
      </w:r>
      <w:proofErr w:type="spellStart"/>
      <w:r w:rsidR="00592177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Нэклис</w:t>
      </w:r>
      <w:proofErr w:type="spellEnd"/>
      <w:r w:rsidR="00592177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-Банк»</w:t>
      </w:r>
      <w:r w:rsidR="001B4E6F" w:rsidRPr="00BE644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. </w:t>
      </w:r>
      <w:bookmarkEnd w:id="4"/>
      <w:r w:rsidR="00F802B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Ознакомление с Имуществом производится по адресу места нахождения, у КУ по тел.</w:t>
      </w:r>
      <w:r w:rsidR="00DA20B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8(952) 218-51-77, kaupinen@princeps.spb.ru</w:t>
      </w:r>
      <w:r w:rsidR="00F802B7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также у ОТ: Антон Игоревич тел. </w:t>
      </w:r>
      <w:r w:rsidR="00F802B7" w:rsidRPr="00BE64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+7 (916) 600-02-13, +7 (473) 210-64-31 </w:t>
      </w:r>
      <w:r w:rsidR="00931F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valek@auction-house.ru, п</w:t>
      </w:r>
      <w:r w:rsidR="00DA20B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 рабочим дням с 09-00 до 17-00. </w:t>
      </w:r>
    </w:p>
    <w:p w14:paraId="6DA2FE46" w14:textId="7BF472A6" w:rsidR="00BE76A2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Начальная цена </w:t>
      </w:r>
      <w:r w:rsidR="00FB067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Лот</w:t>
      </w:r>
      <w:r w:rsidR="0042086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FB067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№1 </w:t>
      </w:r>
      <w:r w:rsidR="00A60BC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12</w:t>
      </w:r>
      <w:r w:rsidR="00EC53A5">
        <w:rPr>
          <w:rStyle w:val="20"/>
          <w:rFonts w:cs="Times New Roman"/>
          <w:b/>
          <w:bCs/>
          <w:sz w:val="24"/>
          <w:szCs w:val="24"/>
        </w:rPr>
        <w:t> 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759</w:t>
      </w:r>
      <w:r w:rsidR="00EC53A5">
        <w:rPr>
          <w:rStyle w:val="20"/>
          <w:rFonts w:cs="Times New Roman"/>
          <w:b/>
          <w:bCs/>
          <w:sz w:val="24"/>
          <w:szCs w:val="24"/>
        </w:rPr>
        <w:t xml:space="preserve"> </w:t>
      </w:r>
      <w:r w:rsidR="00EC53A5" w:rsidRPr="00EC53A5">
        <w:rPr>
          <w:rStyle w:val="20"/>
          <w:rFonts w:cs="Times New Roman"/>
          <w:b/>
          <w:bCs/>
          <w:sz w:val="24"/>
          <w:szCs w:val="24"/>
        </w:rPr>
        <w:t>349,39</w:t>
      </w:r>
      <w:r w:rsidR="00EC53A5">
        <w:rPr>
          <w:rStyle w:val="20"/>
          <w:rFonts w:cs="Times New Roman"/>
          <w:b/>
          <w:bCs/>
          <w:sz w:val="24"/>
          <w:szCs w:val="24"/>
        </w:rPr>
        <w:t xml:space="preserve"> </w:t>
      </w:r>
      <w:r w:rsidR="00D47721" w:rsidRPr="00BE6445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="00D47721" w:rsidRPr="00BE6445">
        <w:rPr>
          <w:rFonts w:ascii="Times New Roman" w:hAnsi="Times New Roman" w:cs="Times New Roman"/>
          <w:sz w:val="24"/>
          <w:szCs w:val="24"/>
        </w:rPr>
        <w:t xml:space="preserve">., 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адаток – 10 % от начальной цены Лота. Шаг аукциона – 5% от начальной цены Лота. </w:t>
      </w:r>
    </w:p>
    <w:p w14:paraId="57B7B727" w14:textId="6F17DC1C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Реквизиты расчетн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счет</w:t>
      </w:r>
      <w:r w:rsidR="00D477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внесения задатка: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Получатель – </w:t>
      </w:r>
      <w:r w:rsidR="008F499F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(ИНН 7838430413): </w:t>
      </w:r>
      <w:r w:rsidR="005D2F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р/с </w:t>
      </w:r>
      <w:r w:rsidR="008F499F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№ 40702810855230001547 в Северо-Западном банке Сбербанка России РФ ПАО Сбербанк г. Санкт-Петербург, к/с № 30101810500000000653, БИК 044030653;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является выписка со счета </w:t>
      </w:r>
      <w:r w:rsidR="00016C3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  <w:r w:rsidR="005E6D21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 участию в </w:t>
      </w:r>
      <w:bookmarkStart w:id="5" w:name="_Hlk49508310"/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Торгах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</w:t>
      </w:r>
      <w:r w:rsidR="009156FB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End w:id="5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205906EF" w14:textId="108AE7EA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иностр</w:t>
      </w:r>
      <w:proofErr w:type="spellEnd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6435E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293BA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6435E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</w:t>
      </w:r>
    </w:p>
    <w:p w14:paraId="4BF9BF3C" w14:textId="7E8C34E4" w:rsidR="00353053" w:rsidRPr="00BE6445" w:rsidRDefault="00AE7020" w:rsidP="005E6D2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</w:t>
      </w:r>
      <w:r w:rsidR="00096F8A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</w:t>
      </w:r>
      <w:r w:rsidR="00096F8A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p w14:paraId="11383CB7" w14:textId="0163FFCF" w:rsidR="00AE7020" w:rsidRDefault="00AE7020" w:rsidP="00AE7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Победитель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Торгов </w:t>
      </w:r>
      <w:r w:rsidR="00EC53A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лицо, предложившее наиболее высокую цену (далее – ПТ). Результаты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торгов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</w:t>
      </w:r>
      <w:bookmarkStart w:id="6" w:name="_Hlk49508377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(далее – Договор) </w:t>
      </w:r>
      <w:bookmarkEnd w:id="6"/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размещен на ЭП.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</w:p>
    <w:p w14:paraId="3B2BB0B5" w14:textId="3BBABD33" w:rsidR="00AF1572" w:rsidRPr="00AE7020" w:rsidRDefault="00AE7020" w:rsidP="00AE70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Договор заключается с ПТ в течение 5 </w:t>
      </w:r>
      <w:r w:rsidR="00532405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(пяти)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дней с даты получения </w:t>
      </w:r>
      <w:r w:rsidR="00532405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ПТ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Договора от </w:t>
      </w:r>
      <w:r w:rsidR="00293BAC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У. Оплата - в течение 30 дней со дня подписания Договора на </w:t>
      </w:r>
      <w:r w:rsidR="00532405" w:rsidRPr="00BE6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спец. счет </w:t>
      </w:r>
      <w:r w:rsidR="00AC4B7D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Должника:</w:t>
      </w:r>
      <w:r w:rsidR="00AF157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E7020">
        <w:rPr>
          <w:rFonts w:ascii="Times New Roman" w:eastAsia="Calibri" w:hAnsi="Times New Roman" w:cs="Times New Roman"/>
          <w:sz w:val="24"/>
          <w:szCs w:val="24"/>
        </w:rPr>
        <w:t>р/с № 40817810755175249190 открытый в Северо-Западном банке ПАО Сбербанк на имя Емельяненко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.В.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/счет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№30101810500000000653 </w:t>
      </w:r>
      <w:r w:rsidRPr="00AE7020">
        <w:rPr>
          <w:rFonts w:ascii="Times New Roman" w:eastAsia="Calibri" w:hAnsi="Times New Roman" w:cs="Times New Roman"/>
          <w:sz w:val="24"/>
          <w:szCs w:val="24"/>
        </w:rPr>
        <w:t>БИК 044030653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70E" w:rsidRPr="00AE7020">
        <w:rPr>
          <w:rFonts w:ascii="Times New Roman" w:eastAsia="Calibri" w:hAnsi="Times New Roman" w:cs="Times New Roman"/>
          <w:sz w:val="24"/>
          <w:szCs w:val="24"/>
        </w:rPr>
        <w:t xml:space="preserve">открытый на имя </w:t>
      </w:r>
      <w:r w:rsidR="00DA20B2" w:rsidRPr="00AE7020">
        <w:rPr>
          <w:rFonts w:ascii="Times New Roman" w:eastAsia="Calibri" w:hAnsi="Times New Roman" w:cs="Times New Roman"/>
          <w:sz w:val="24"/>
          <w:szCs w:val="24"/>
        </w:rPr>
        <w:t>Емельяненко Игоря Викторовича</w:t>
      </w:r>
      <w:r w:rsidR="0017170E" w:rsidRPr="00AE7020">
        <w:rPr>
          <w:rFonts w:ascii="Times New Roman" w:eastAsia="Calibri" w:hAnsi="Times New Roman" w:cs="Times New Roman"/>
          <w:sz w:val="24"/>
          <w:szCs w:val="24"/>
        </w:rPr>
        <w:t>,</w:t>
      </w:r>
      <w:r w:rsidR="00AF1572" w:rsidRPr="00AE7020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F1572" w:rsidRPr="00BE644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качестве специального банковского счета должника в деле о банкротстве.</w:t>
      </w:r>
    </w:p>
    <w:p w14:paraId="43670230" w14:textId="474A2843" w:rsidR="00532405" w:rsidRPr="00BE6445" w:rsidRDefault="00532405" w:rsidP="00435E82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</w:p>
    <w:sectPr w:rsidR="00532405" w:rsidRPr="00BE6445" w:rsidSect="007D5092">
      <w:pgSz w:w="11906" w:h="16838"/>
      <w:pgMar w:top="568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0269D"/>
    <w:rsid w:val="00016C3B"/>
    <w:rsid w:val="000462B2"/>
    <w:rsid w:val="00064FDB"/>
    <w:rsid w:val="00092827"/>
    <w:rsid w:val="00096F8A"/>
    <w:rsid w:val="000D6073"/>
    <w:rsid w:val="000E6765"/>
    <w:rsid w:val="00142F0E"/>
    <w:rsid w:val="0017170E"/>
    <w:rsid w:val="0017569E"/>
    <w:rsid w:val="00176DE5"/>
    <w:rsid w:val="0018763B"/>
    <w:rsid w:val="001A6F62"/>
    <w:rsid w:val="001B2BAF"/>
    <w:rsid w:val="001B4E6F"/>
    <w:rsid w:val="001E2B8E"/>
    <w:rsid w:val="00216A23"/>
    <w:rsid w:val="002625BE"/>
    <w:rsid w:val="00293BAC"/>
    <w:rsid w:val="002974A7"/>
    <w:rsid w:val="002D7ADA"/>
    <w:rsid w:val="002F520A"/>
    <w:rsid w:val="0030699B"/>
    <w:rsid w:val="00327309"/>
    <w:rsid w:val="00353053"/>
    <w:rsid w:val="00356DB5"/>
    <w:rsid w:val="003749B4"/>
    <w:rsid w:val="00390A28"/>
    <w:rsid w:val="003C2694"/>
    <w:rsid w:val="0042086B"/>
    <w:rsid w:val="00435E82"/>
    <w:rsid w:val="00463D4D"/>
    <w:rsid w:val="004B36A7"/>
    <w:rsid w:val="004F416D"/>
    <w:rsid w:val="00532405"/>
    <w:rsid w:val="00573F80"/>
    <w:rsid w:val="00592177"/>
    <w:rsid w:val="005D2F78"/>
    <w:rsid w:val="005E6D21"/>
    <w:rsid w:val="005F1976"/>
    <w:rsid w:val="00603727"/>
    <w:rsid w:val="00607070"/>
    <w:rsid w:val="006435ED"/>
    <w:rsid w:val="00677E82"/>
    <w:rsid w:val="006C40AD"/>
    <w:rsid w:val="006D1138"/>
    <w:rsid w:val="006D2407"/>
    <w:rsid w:val="0070525B"/>
    <w:rsid w:val="00714539"/>
    <w:rsid w:val="007259C2"/>
    <w:rsid w:val="00741313"/>
    <w:rsid w:val="007666AF"/>
    <w:rsid w:val="007842D9"/>
    <w:rsid w:val="007863A1"/>
    <w:rsid w:val="00791DB5"/>
    <w:rsid w:val="007A75C1"/>
    <w:rsid w:val="007B02BD"/>
    <w:rsid w:val="007B17B2"/>
    <w:rsid w:val="007D5092"/>
    <w:rsid w:val="007E2A08"/>
    <w:rsid w:val="00831717"/>
    <w:rsid w:val="00871FE2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1F5E"/>
    <w:rsid w:val="00932E67"/>
    <w:rsid w:val="00933409"/>
    <w:rsid w:val="00947CF6"/>
    <w:rsid w:val="00985983"/>
    <w:rsid w:val="00A04870"/>
    <w:rsid w:val="00A60BC5"/>
    <w:rsid w:val="00A9010A"/>
    <w:rsid w:val="00A91CDA"/>
    <w:rsid w:val="00AB1500"/>
    <w:rsid w:val="00AC4B7D"/>
    <w:rsid w:val="00AD6E81"/>
    <w:rsid w:val="00AE7020"/>
    <w:rsid w:val="00AF1572"/>
    <w:rsid w:val="00AF4F4A"/>
    <w:rsid w:val="00B504B3"/>
    <w:rsid w:val="00B53EFF"/>
    <w:rsid w:val="00B55CA3"/>
    <w:rsid w:val="00BB6D41"/>
    <w:rsid w:val="00BE6445"/>
    <w:rsid w:val="00BE76A2"/>
    <w:rsid w:val="00C3074F"/>
    <w:rsid w:val="00C3658A"/>
    <w:rsid w:val="00CC2092"/>
    <w:rsid w:val="00D27233"/>
    <w:rsid w:val="00D47721"/>
    <w:rsid w:val="00D90EC7"/>
    <w:rsid w:val="00D934BC"/>
    <w:rsid w:val="00D9528D"/>
    <w:rsid w:val="00DA20B2"/>
    <w:rsid w:val="00DA4F5B"/>
    <w:rsid w:val="00DD5CFE"/>
    <w:rsid w:val="00DE3527"/>
    <w:rsid w:val="00E15FE7"/>
    <w:rsid w:val="00E34024"/>
    <w:rsid w:val="00E36AC4"/>
    <w:rsid w:val="00E40253"/>
    <w:rsid w:val="00E62AEF"/>
    <w:rsid w:val="00E7581A"/>
    <w:rsid w:val="00EC4E22"/>
    <w:rsid w:val="00EC53A5"/>
    <w:rsid w:val="00EC63C2"/>
    <w:rsid w:val="00EF70B0"/>
    <w:rsid w:val="00F45241"/>
    <w:rsid w:val="00F70DD7"/>
    <w:rsid w:val="00F802B7"/>
    <w:rsid w:val="00F861CC"/>
    <w:rsid w:val="00FB0671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C8D3449D-0A70-4CF6-949A-16841CD9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5219</Characters>
  <Application>Microsoft Office Word</Application>
  <DocSecurity>0</DocSecurity>
  <Lines>193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Деменко Жанна Евгеньевна</cp:lastModifiedBy>
  <cp:revision>2</cp:revision>
  <cp:lastPrinted>2020-10-15T14:55:00Z</cp:lastPrinted>
  <dcterms:created xsi:type="dcterms:W3CDTF">2022-07-18T09:32:00Z</dcterms:created>
  <dcterms:modified xsi:type="dcterms:W3CDTF">2022-07-18T09:32:00Z</dcterms:modified>
</cp:coreProperties>
</file>