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042D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E9816AE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94175">
        <w:rPr>
          <w:sz w:val="28"/>
          <w:szCs w:val="28"/>
        </w:rPr>
        <w:t>142683</w:t>
      </w:r>
    </w:p>
    <w:p w14:paraId="7BAACD00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94175">
        <w:rPr>
          <w:rFonts w:ascii="Times New Roman" w:hAnsi="Times New Roman" w:cs="Times New Roman"/>
          <w:sz w:val="28"/>
          <w:szCs w:val="28"/>
        </w:rPr>
        <w:t>02.09.2022 12:00</w:t>
      </w:r>
    </w:p>
    <w:p w14:paraId="62877741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F6D501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974F1D" w14:paraId="4C47D9A6" w14:textId="77777777" w:rsidTr="00281FE0">
        <w:tc>
          <w:tcPr>
            <w:tcW w:w="5076" w:type="dxa"/>
            <w:shd w:val="clear" w:color="auto" w:fill="FFFFFF"/>
          </w:tcPr>
          <w:p w14:paraId="7556396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07E57E3E" w14:textId="77777777" w:rsidR="00D342DA" w:rsidRPr="00974F1D" w:rsidRDefault="00F9417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74F1D">
              <w:rPr>
                <w:sz w:val="28"/>
                <w:szCs w:val="28"/>
              </w:rPr>
              <w:t>Большаков Павел Петрович</w:t>
            </w:r>
            <w:r w:rsidR="00D342DA" w:rsidRPr="00974F1D">
              <w:rPr>
                <w:sz w:val="28"/>
                <w:szCs w:val="28"/>
              </w:rPr>
              <w:t xml:space="preserve">, </w:t>
            </w:r>
          </w:p>
          <w:p w14:paraId="0A28B5C4" w14:textId="77777777" w:rsidR="00D342DA" w:rsidRPr="00974F1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74F1D">
              <w:rPr>
                <w:sz w:val="28"/>
                <w:szCs w:val="28"/>
              </w:rPr>
              <w:t xml:space="preserve">, ОГРН , ИНН </w:t>
            </w:r>
            <w:r w:rsidR="00F94175" w:rsidRPr="00974F1D">
              <w:rPr>
                <w:sz w:val="28"/>
                <w:szCs w:val="28"/>
              </w:rPr>
              <w:t>470305388601</w:t>
            </w:r>
            <w:r w:rsidRPr="00974F1D">
              <w:rPr>
                <w:sz w:val="28"/>
                <w:szCs w:val="28"/>
              </w:rPr>
              <w:t>.</w:t>
            </w:r>
          </w:p>
          <w:p w14:paraId="56D1DE3E" w14:textId="77777777" w:rsidR="00D342DA" w:rsidRPr="00974F1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74F1D" w14:paraId="7C6853E7" w14:textId="77777777" w:rsidTr="00281FE0">
        <w:tc>
          <w:tcPr>
            <w:tcW w:w="5076" w:type="dxa"/>
            <w:shd w:val="clear" w:color="auto" w:fill="FFFFFF"/>
          </w:tcPr>
          <w:p w14:paraId="7B758912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187A96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3123C0DB" w14:textId="77777777" w:rsidR="00F94175" w:rsidRPr="00974F1D" w:rsidRDefault="00F941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</w:p>
          <w:p w14:paraId="43AA6EC5" w14:textId="77777777" w:rsidR="00D342DA" w:rsidRPr="00974F1D" w:rsidRDefault="00F941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 «СРО «Северная Столица»</w:t>
            </w:r>
          </w:p>
        </w:tc>
      </w:tr>
      <w:tr w:rsidR="00D342DA" w:rsidRPr="00974F1D" w14:paraId="49B7A251" w14:textId="77777777" w:rsidTr="00281FE0">
        <w:tc>
          <w:tcPr>
            <w:tcW w:w="5076" w:type="dxa"/>
            <w:shd w:val="clear" w:color="auto" w:fill="FFFFFF"/>
          </w:tcPr>
          <w:p w14:paraId="4967CB0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2DE51DDE" w14:textId="77777777" w:rsidR="00D342DA" w:rsidRPr="00974F1D" w:rsidRDefault="00F9417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74F1D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974F1D">
              <w:rPr>
                <w:sz w:val="28"/>
                <w:szCs w:val="28"/>
              </w:rPr>
              <w:t xml:space="preserve">, дело о банкротстве </w:t>
            </w:r>
            <w:r w:rsidRPr="00974F1D">
              <w:rPr>
                <w:sz w:val="28"/>
                <w:szCs w:val="28"/>
              </w:rPr>
              <w:t>А56-7345/2020</w:t>
            </w:r>
          </w:p>
        </w:tc>
      </w:tr>
      <w:tr w:rsidR="00D342DA" w:rsidRPr="00974F1D" w14:paraId="46128B0D" w14:textId="77777777" w:rsidTr="00281FE0">
        <w:tc>
          <w:tcPr>
            <w:tcW w:w="5076" w:type="dxa"/>
            <w:shd w:val="clear" w:color="auto" w:fill="FFFFFF"/>
          </w:tcPr>
          <w:p w14:paraId="24DAE10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7BF6CC8F" w14:textId="77777777" w:rsidR="00D342DA" w:rsidRPr="00974F1D" w:rsidRDefault="00F941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  <w:r w:rsidR="00D342DA"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787792AF" w14:textId="77777777" w:rsidTr="00281FE0">
        <w:tc>
          <w:tcPr>
            <w:tcW w:w="5076" w:type="dxa"/>
            <w:shd w:val="clear" w:color="auto" w:fill="FFFFFF"/>
          </w:tcPr>
          <w:p w14:paraId="506D4A5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0BCAA70F" w14:textId="77777777" w:rsidR="00D342DA" w:rsidRPr="001D2D62" w:rsidRDefault="00F9417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гараж, назначение – нежилое, (подземных этажей – 1), общей площадью 69,8 кв. м. инв. № 855-47, кадастровый номер 47:08:0000000:2785, расположенный по адресу: Ленинградская область, Всеволожский район, г. Сертолово, микр. Сертолово-1, ул. Центральная, д. 2а, ГК «Коллективная стоянка № 1», гараж № 47, принадлежащий Должнику на праве собственности на основании Договора купли-продажи гаража от 31.10.2013 года (Право собственности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зарегистрировано в ЕГРН 22.11.2013 года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47-47-14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/021/2013-128). Имущество Должника обременено залоговыми обязательствами (АО АБ «Алданзолотобанк» на основании Кредитного договора № 14/14-ПК от 27.02.2014 года). Иные ограничения - запрещение регистрации, № 47:08:0000000:2785-47/012/2017-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1 .</w:t>
            </w:r>
            <w:proofErr w:type="gramEnd"/>
          </w:p>
        </w:tc>
      </w:tr>
      <w:tr w:rsidR="00D342DA" w:rsidRPr="001D2D62" w14:paraId="7B847AD0" w14:textId="77777777" w:rsidTr="00281FE0">
        <w:tc>
          <w:tcPr>
            <w:tcW w:w="5076" w:type="dxa"/>
            <w:shd w:val="clear" w:color="auto" w:fill="FFFFFF"/>
          </w:tcPr>
          <w:p w14:paraId="1E43322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12E8795C" w14:textId="77777777" w:rsidR="00D342DA" w:rsidRPr="001D2D62" w:rsidRDefault="00F941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69CD4D17" w14:textId="77777777" w:rsidTr="00281FE0">
        <w:tc>
          <w:tcPr>
            <w:tcW w:w="5076" w:type="dxa"/>
            <w:shd w:val="clear" w:color="auto" w:fill="FFFFFF"/>
          </w:tcPr>
          <w:p w14:paraId="246866D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543E018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0A113176" w14:textId="77777777" w:rsidTr="00281FE0">
        <w:tc>
          <w:tcPr>
            <w:tcW w:w="5076" w:type="dxa"/>
            <w:shd w:val="clear" w:color="auto" w:fill="FFFFFF"/>
          </w:tcPr>
          <w:p w14:paraId="04135C4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75C7B900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F94175">
              <w:rPr>
                <w:sz w:val="28"/>
                <w:szCs w:val="28"/>
              </w:rPr>
              <w:t>21.07.2022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94175">
              <w:rPr>
                <w:sz w:val="28"/>
                <w:szCs w:val="28"/>
              </w:rPr>
              <w:t>31.08.2022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0D4EA55F" w14:textId="77777777" w:rsidTr="00281FE0">
        <w:tc>
          <w:tcPr>
            <w:tcW w:w="5076" w:type="dxa"/>
            <w:shd w:val="clear" w:color="auto" w:fill="FFFFFF"/>
          </w:tcPr>
          <w:p w14:paraId="50A3241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1DACE80B" w14:textId="77777777" w:rsidR="00D342DA" w:rsidRPr="001D2D62" w:rsidRDefault="00F9417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заявке на участие в торгах должны быть приложены документы в соответствии с приказом Минэкономразвития РФ от 23.07.2015 г. №495.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14:paraId="002D4D3A" w14:textId="77777777" w:rsidTr="00281FE0">
        <w:tc>
          <w:tcPr>
            <w:tcW w:w="5076" w:type="dxa"/>
            <w:shd w:val="clear" w:color="auto" w:fill="FFFFFF"/>
          </w:tcPr>
          <w:p w14:paraId="1D2AE9E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125C2C32" w14:textId="77777777" w:rsidR="00F9417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75183581" w14:textId="77777777" w:rsidR="00F94175" w:rsidRDefault="00F941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54 922.90 руб.</w:t>
            </w:r>
          </w:p>
          <w:p w14:paraId="3CC990A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BBFE53D" w14:textId="77777777" w:rsidR="00D342DA" w:rsidRPr="00974F1D" w:rsidRDefault="00F941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F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для участия в торгах определяется в размере  5 % от начальной цены.  Задаток должен быть зачислен на счет Должника не позднее даты окончания приема заявок.</w:t>
            </w:r>
            <w:r w:rsidR="00D342DA" w:rsidRPr="00974F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2BCA04F7" w14:textId="77777777" w:rsidR="00D342DA" w:rsidRPr="00E600A4" w:rsidRDefault="00F9417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974F1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Реквизиты для перечисления задатка: получатель:  Большаков Павел Петрович, ИНН 470305388601, счет № 40817810427264002284, открытый в </w:t>
            </w:r>
            <w:r w:rsidRPr="00974F1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ВТБ (ПАО), БИК: 044030832, ИНН: 7702070139, КПП: 783543011, к/с 30101810940300000832 в Северо-Западном главном управлении Центрального банка Российской, Юридический адрес: 191144, г. Санкт-Петербург, Дегтярный переулок, д. 11, лит. А получатель: Большаков Павел Петрович, ИНН 470305388601, счет № 40817810827264002282, открытый в Филиале № 7806 ВТБ (ПАО) в г. Санкт-Петербурге, БИК: 044030707, ИНН: 7702070139, КПП: 784201001, к/с 30101810240300000707, Юридический адрес: 191144, г. Санкт-Петербург, Дегтярный переулок, д. 11, лит.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А».</w:t>
            </w:r>
          </w:p>
        </w:tc>
      </w:tr>
      <w:tr w:rsidR="00D342DA" w:rsidRPr="001D2D62" w14:paraId="2E1CC0AA" w14:textId="77777777" w:rsidTr="00281FE0">
        <w:tc>
          <w:tcPr>
            <w:tcW w:w="5076" w:type="dxa"/>
            <w:shd w:val="clear" w:color="auto" w:fill="FFFFFF"/>
          </w:tcPr>
          <w:p w14:paraId="64F8673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289C64DA" w14:textId="77777777" w:rsidR="00F94175" w:rsidRDefault="00F941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1 098 457.96 руб.</w:t>
            </w:r>
          </w:p>
          <w:p w14:paraId="12D5C61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18C65F03" w14:textId="77777777" w:rsidTr="00281FE0">
        <w:tc>
          <w:tcPr>
            <w:tcW w:w="5076" w:type="dxa"/>
            <w:shd w:val="clear" w:color="auto" w:fill="FFFFFF"/>
          </w:tcPr>
          <w:p w14:paraId="2017F39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51E93D7A" w14:textId="77777777" w:rsidR="00F94175" w:rsidRDefault="00F9417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54 922.90 руб.</w:t>
            </w:r>
          </w:p>
          <w:p w14:paraId="7BE845B0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1B402A21" w14:textId="77777777" w:rsidTr="00281FE0">
        <w:tc>
          <w:tcPr>
            <w:tcW w:w="5076" w:type="dxa"/>
            <w:shd w:val="clear" w:color="auto" w:fill="FFFFFF"/>
          </w:tcPr>
          <w:p w14:paraId="0D37A32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2A79BC79" w14:textId="77777777" w:rsidR="00D342DA" w:rsidRPr="00974F1D" w:rsidRDefault="00F9417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участник, предложивший наиболее высокую цену.</w:t>
            </w:r>
          </w:p>
        </w:tc>
      </w:tr>
      <w:tr w:rsidR="00D342DA" w:rsidRPr="001D2D62" w14:paraId="399DF24A" w14:textId="77777777" w:rsidTr="00281FE0">
        <w:tc>
          <w:tcPr>
            <w:tcW w:w="5076" w:type="dxa"/>
            <w:shd w:val="clear" w:color="auto" w:fill="FFFFFF"/>
          </w:tcPr>
          <w:p w14:paraId="079CE1F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2896BB58" w14:textId="77777777" w:rsidR="00D342DA" w:rsidRPr="001D2D62" w:rsidRDefault="00F9417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оформляется протоколом.  В течение 5 (пяти) рабочих дней с даты подписания протокола о результатах проведения торгов организатор торгов направляет победителю торгов копию этого протокола.</w:t>
            </w:r>
          </w:p>
        </w:tc>
      </w:tr>
      <w:tr w:rsidR="00D342DA" w:rsidRPr="001D2D62" w14:paraId="08528E28" w14:textId="77777777" w:rsidTr="00281FE0">
        <w:tc>
          <w:tcPr>
            <w:tcW w:w="5076" w:type="dxa"/>
            <w:shd w:val="clear" w:color="auto" w:fill="FFFFFF"/>
          </w:tcPr>
          <w:p w14:paraId="7B64DA1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710BDE9" w14:textId="77777777" w:rsidR="00D342DA" w:rsidRPr="001D2D62" w:rsidRDefault="00F9417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(пяти) дней с даты подписания протокола о результатах проведения торгов организатор торгов направляет победителю торгов предложение заключить договор купли-продажи недвижимости с приложением проекта договора в соответствии с </w:t>
            </w:r>
            <w:r>
              <w:rPr>
                <w:color w:val="auto"/>
                <w:sz w:val="28"/>
                <w:szCs w:val="28"/>
              </w:rPr>
              <w:lastRenderedPageBreak/>
              <w:t>представленным победителем торгов предложением о цене.</w:t>
            </w:r>
          </w:p>
        </w:tc>
      </w:tr>
      <w:tr w:rsidR="00D342DA" w:rsidRPr="001D2D62" w14:paraId="107ED76E" w14:textId="77777777" w:rsidTr="00281FE0">
        <w:tc>
          <w:tcPr>
            <w:tcW w:w="5076" w:type="dxa"/>
            <w:shd w:val="clear" w:color="auto" w:fill="FFFFFF"/>
          </w:tcPr>
          <w:p w14:paraId="6224475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24D16790" w14:textId="77777777" w:rsidR="00D342DA" w:rsidRPr="00974F1D" w:rsidRDefault="00F9417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обязан оплатить цену, указанную в договоре, на счет Должника не позднее 30 дней с даты его заключения.</w:t>
            </w:r>
          </w:p>
        </w:tc>
      </w:tr>
      <w:tr w:rsidR="00D342DA" w:rsidRPr="001D2D62" w14:paraId="4597BCD9" w14:textId="77777777" w:rsidTr="00281FE0">
        <w:tc>
          <w:tcPr>
            <w:tcW w:w="5076" w:type="dxa"/>
            <w:shd w:val="clear" w:color="auto" w:fill="FFFFFF"/>
          </w:tcPr>
          <w:p w14:paraId="6D1B61D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4E84540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94175"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175"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470311122705</w:t>
            </w: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94175"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Санкт-Петербург, ул Тельмана, д 30 к 2, кв 88</w:t>
            </w:r>
            <w:r w:rsidRPr="00974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9417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+79119247422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9417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Silva99@mail.ru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6D0D1E69" w14:textId="77777777" w:rsidTr="00281FE0">
        <w:tc>
          <w:tcPr>
            <w:tcW w:w="5076" w:type="dxa"/>
            <w:shd w:val="clear" w:color="auto" w:fill="FFFFFF"/>
          </w:tcPr>
          <w:p w14:paraId="6934AECA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2522730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5A449E8" w14:textId="77777777"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14:paraId="7AB42C1C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B54A63F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697A7B5A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7355372">
    <w:abstractNumId w:val="1"/>
  </w:num>
  <w:num w:numId="2" w16cid:durableId="588927427">
    <w:abstractNumId w:val="2"/>
  </w:num>
  <w:num w:numId="3" w16cid:durableId="206309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74F1D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94175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2CBA3C5"/>
  <w15:chartTrackingRefBased/>
  <w15:docId w15:val="{ABC818D0-6ECB-410D-AE1A-A6A4A77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6645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Надежда Николаева</cp:lastModifiedBy>
  <cp:revision>2</cp:revision>
  <cp:lastPrinted>2010-11-10T14:05:00Z</cp:lastPrinted>
  <dcterms:created xsi:type="dcterms:W3CDTF">2022-07-19T11:39:00Z</dcterms:created>
  <dcterms:modified xsi:type="dcterms:W3CDTF">2022-07-19T11:39:00Z</dcterms:modified>
</cp:coreProperties>
</file>