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F4EF2C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C12088" w:rsidRPr="00C12088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12088" w:rsidRPr="00C12088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«Уральский Транспортный Банк» (ПАО «</w:t>
      </w:r>
      <w:proofErr w:type="spellStart"/>
      <w:r w:rsidR="00C12088" w:rsidRPr="00C12088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="00C12088" w:rsidRPr="00C12088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620027, Свердловская область, г. Екатеринбург, ул. </w:t>
      </w:r>
      <w:proofErr w:type="spellStart"/>
      <w:r w:rsidR="00C12088" w:rsidRPr="00C12088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C12088" w:rsidRPr="00C12088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C12088" w:rsidRPr="00C12088">
        <w:rPr>
          <w:rFonts w:ascii="Times New Roman" w:hAnsi="Times New Roman" w:cs="Times New Roman"/>
          <w:color w:val="000000"/>
          <w:sz w:val="24"/>
          <w:szCs w:val="24"/>
        </w:rPr>
        <w:t xml:space="preserve">Свердловской области от 27 декабря 2018 г. по делу №А60-65929/2018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285828D4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9230510" w14:textId="0D1BD20E" w:rsidR="00C12088" w:rsidRDefault="00C12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12088">
        <w:rPr>
          <w:rFonts w:ascii="Times New Roman" w:hAnsi="Times New Roman" w:cs="Times New Roman"/>
          <w:color w:val="000000"/>
          <w:sz w:val="24"/>
          <w:szCs w:val="24"/>
        </w:rPr>
        <w:t xml:space="preserve">Здание административно-бытового корпуса, 3-этажное - 1 700 кв. м, здание корпуса бытовых услуг, 3-этажное - 1 474,3 кв. м, здание шиферного цеха с компрессорной, 1-этажное - 6 749,1 </w:t>
      </w:r>
      <w:proofErr w:type="spellStart"/>
      <w:r w:rsidRPr="00C1208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C12088">
        <w:rPr>
          <w:rFonts w:ascii="Times New Roman" w:hAnsi="Times New Roman" w:cs="Times New Roman"/>
          <w:color w:val="000000"/>
          <w:sz w:val="24"/>
          <w:szCs w:val="24"/>
        </w:rPr>
        <w:t xml:space="preserve">, склад асбеста, 1-этажное - 6 373,8 кв. м, здание отстойника </w:t>
      </w:r>
      <w:proofErr w:type="spellStart"/>
      <w:r w:rsidRPr="00C12088">
        <w:rPr>
          <w:rFonts w:ascii="Times New Roman" w:hAnsi="Times New Roman" w:cs="Times New Roman"/>
          <w:color w:val="000000"/>
          <w:sz w:val="24"/>
          <w:szCs w:val="24"/>
        </w:rPr>
        <w:t>рекуперационных</w:t>
      </w:r>
      <w:proofErr w:type="spellEnd"/>
      <w:r w:rsidRPr="00C12088">
        <w:rPr>
          <w:rFonts w:ascii="Times New Roman" w:hAnsi="Times New Roman" w:cs="Times New Roman"/>
          <w:color w:val="000000"/>
          <w:sz w:val="24"/>
          <w:szCs w:val="24"/>
        </w:rPr>
        <w:t xml:space="preserve"> вод, 1-этажное - 566,8 кв. м, адрес: Свердловская обл., г. Нижний Тагил, ш. Восточное, д. 18, кадастровые номера 66:56:0203001:5311, 66:56:0203001:5308, 66:56:0203001:5309, 66:56:0203001:5306, 66:56:0203001:5305, земельный участок находится в муниципальной собственности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12088">
        <w:rPr>
          <w:rFonts w:ascii="Times New Roman" w:hAnsi="Times New Roman" w:cs="Times New Roman"/>
          <w:color w:val="000000"/>
          <w:sz w:val="24"/>
          <w:szCs w:val="24"/>
        </w:rPr>
        <w:t>41 678 000,00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E0C3DF9" w14:textId="5C0F4C81" w:rsidR="00C12088" w:rsidRPr="00A115B3" w:rsidRDefault="00C12088" w:rsidP="00C12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C12088">
        <w:rPr>
          <w:rFonts w:ascii="Times New Roman" w:hAnsi="Times New Roman" w:cs="Times New Roman"/>
          <w:color w:val="000000"/>
          <w:sz w:val="24"/>
          <w:szCs w:val="24"/>
        </w:rPr>
        <w:t>Нежилое помещение - 2 292,6 кв. м, этажи: подвал, 1-2, адрес: Свердловская обл., г. Полевской, ул. Розы Люксембург, д. 18, неотделимые улучшения, имущество (700 поз.) , кадастровый номер 66:59:0101025:684, аренда земельного участка от 01.11.1999, срок аренды 49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12088">
        <w:rPr>
          <w:rFonts w:ascii="Times New Roman" w:hAnsi="Times New Roman" w:cs="Times New Roman"/>
          <w:color w:val="000000"/>
          <w:sz w:val="24"/>
          <w:szCs w:val="24"/>
        </w:rPr>
        <w:t>67 717 819,51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13C99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E401E">
        <w:rPr>
          <w:rFonts w:ascii="Times New Roman CYR" w:hAnsi="Times New Roman CYR" w:cs="Times New Roman CYR"/>
          <w:color w:val="000000"/>
        </w:rPr>
        <w:t xml:space="preserve">10 (Десять)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A1B69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E401E" w:rsidRPr="009E401E">
        <w:rPr>
          <w:rFonts w:ascii="Times New Roman CYR" w:hAnsi="Times New Roman CYR" w:cs="Times New Roman CYR"/>
          <w:b/>
          <w:bCs/>
          <w:color w:val="000000"/>
        </w:rPr>
        <w:t>01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9E401E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ACA9F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E401E" w:rsidRPr="009E401E">
        <w:rPr>
          <w:b/>
          <w:bCs/>
          <w:color w:val="000000"/>
        </w:rPr>
        <w:t>01 июня</w:t>
      </w:r>
      <w:r w:rsidR="009E401E">
        <w:rPr>
          <w:color w:val="000000"/>
        </w:rPr>
        <w:t xml:space="preserve"> </w:t>
      </w:r>
      <w:r w:rsidR="00E12685">
        <w:rPr>
          <w:b/>
        </w:rPr>
        <w:t>202</w:t>
      </w:r>
      <w:r w:rsidR="009E401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E401E" w:rsidRPr="009E401E">
        <w:rPr>
          <w:b/>
          <w:bCs/>
          <w:color w:val="000000"/>
        </w:rPr>
        <w:t>18 июля</w:t>
      </w:r>
      <w:r w:rsidR="009E401E">
        <w:rPr>
          <w:color w:val="000000"/>
        </w:rPr>
        <w:t xml:space="preserve"> </w:t>
      </w:r>
      <w:r w:rsidR="00E12685">
        <w:rPr>
          <w:b/>
        </w:rPr>
        <w:t>202</w:t>
      </w:r>
      <w:r w:rsidR="009E401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ADEEA4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E401E" w:rsidRPr="009E401E">
        <w:rPr>
          <w:b/>
          <w:bCs/>
          <w:color w:val="000000"/>
        </w:rPr>
        <w:t>12 апреля</w:t>
      </w:r>
      <w:r w:rsidR="009E401E">
        <w:rPr>
          <w:color w:val="000000"/>
        </w:rPr>
        <w:t xml:space="preserve"> </w:t>
      </w:r>
      <w:r w:rsidR="00E12685">
        <w:rPr>
          <w:b/>
        </w:rPr>
        <w:t>202</w:t>
      </w:r>
      <w:r w:rsidR="009E401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E401E" w:rsidRPr="009E401E">
        <w:rPr>
          <w:b/>
          <w:bCs/>
          <w:color w:val="000000"/>
        </w:rPr>
        <w:t>06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E401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3220D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0DE">
        <w:rPr>
          <w:rFonts w:ascii="Times New Roman" w:hAnsi="Times New Roman" w:cs="Times New Roman"/>
          <w:sz w:val="24"/>
          <w:szCs w:val="24"/>
        </w:rPr>
        <w:t xml:space="preserve">Сделки по </w:t>
      </w:r>
      <w:commentRangeStart w:id="0"/>
      <w:r w:rsidRPr="003220DE">
        <w:rPr>
          <w:rFonts w:ascii="Times New Roman" w:hAnsi="Times New Roman" w:cs="Times New Roman"/>
          <w:sz w:val="24"/>
          <w:szCs w:val="24"/>
        </w:rPr>
        <w:t>итогам</w:t>
      </w:r>
      <w:commentRangeEnd w:id="0"/>
      <w:r w:rsidRPr="003220DE">
        <w:rPr>
          <w:rStyle w:val="a5"/>
        </w:rPr>
        <w:commentReference w:id="0"/>
      </w:r>
      <w:r w:rsidRPr="003220DE">
        <w:rPr>
          <w:rFonts w:ascii="Times New Roman" w:hAnsi="Times New Roman" w:cs="Times New Roman"/>
          <w:sz w:val="24"/>
          <w:szCs w:val="24"/>
        </w:rPr>
        <w:t xml:space="preserve">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3220D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0D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3220D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0D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0D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2C421C5" w:rsidR="00EA7238" w:rsidRDefault="006B43E3" w:rsidP="00322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0DE">
        <w:rPr>
          <w:rFonts w:ascii="Times New Roman" w:hAnsi="Times New Roman" w:cs="Times New Roman"/>
          <w:color w:val="000000"/>
          <w:sz w:val="24"/>
          <w:szCs w:val="24"/>
        </w:rPr>
        <w:t xml:space="preserve">пн.-пт. с </w:t>
      </w:r>
      <w:r w:rsidR="003220DE" w:rsidRPr="003220DE">
        <w:rPr>
          <w:rFonts w:ascii="Times New Roman" w:hAnsi="Times New Roman" w:cs="Times New Roman"/>
          <w:sz w:val="24"/>
          <w:szCs w:val="24"/>
        </w:rPr>
        <w:t xml:space="preserve">10:00 до 16:00 часов по адресу: г. Екатеринбург, ул. Братьев Быковых, д.28, тел. 8(343)370-19-01, доб. </w:t>
      </w:r>
      <w:r w:rsidR="003220DE">
        <w:rPr>
          <w:rFonts w:ascii="Times New Roman" w:hAnsi="Times New Roman" w:cs="Times New Roman"/>
          <w:sz w:val="24"/>
          <w:szCs w:val="24"/>
        </w:rPr>
        <w:t>1176</w:t>
      </w:r>
      <w:r w:rsidR="003220DE" w:rsidRPr="003220DE">
        <w:rPr>
          <w:rFonts w:ascii="Times New Roman" w:hAnsi="Times New Roman" w:cs="Times New Roman"/>
          <w:sz w:val="24"/>
          <w:szCs w:val="24"/>
        </w:rPr>
        <w:t xml:space="preserve">, </w:t>
      </w:r>
      <w:r w:rsidR="003220DE">
        <w:rPr>
          <w:rFonts w:ascii="Times New Roman" w:hAnsi="Times New Roman" w:cs="Times New Roman"/>
          <w:sz w:val="24"/>
          <w:szCs w:val="24"/>
        </w:rPr>
        <w:t>1375</w:t>
      </w:r>
      <w:r w:rsidR="003220DE" w:rsidRPr="003220DE">
        <w:rPr>
          <w:rFonts w:ascii="Times New Roman" w:hAnsi="Times New Roman" w:cs="Times New Roman"/>
          <w:sz w:val="24"/>
          <w:szCs w:val="24"/>
        </w:rPr>
        <w:t xml:space="preserve">, </w:t>
      </w:r>
      <w:r w:rsidR="003220DE">
        <w:rPr>
          <w:rFonts w:ascii="Times New Roman" w:hAnsi="Times New Roman" w:cs="Times New Roman"/>
          <w:sz w:val="24"/>
          <w:szCs w:val="24"/>
        </w:rPr>
        <w:t>1240</w:t>
      </w:r>
      <w:r w:rsidR="003220DE" w:rsidRPr="003220DE">
        <w:rPr>
          <w:rFonts w:ascii="Times New Roman" w:hAnsi="Times New Roman" w:cs="Times New Roman"/>
          <w:sz w:val="24"/>
          <w:szCs w:val="24"/>
        </w:rPr>
        <w:t>; у ОТ: ekb@auction-house.ru, Анна Корник, тел. 8(922) 173-78-22, 8 (3433)793555.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Олейник Антон" w:date="2022-03-25T14:56:00Z" w:initials="ОА">
    <w:p w14:paraId="6CA62C66" w14:textId="77777777" w:rsidR="00E04BE9" w:rsidRDefault="00E04BE9" w:rsidP="00E04BE9">
      <w:pPr>
        <w:pStyle w:val="a6"/>
      </w:pPr>
      <w:r>
        <w:rPr>
          <w:rStyle w:val="a5"/>
        </w:rPr>
        <w:annotationRef/>
      </w:r>
      <w:r>
        <w:t xml:space="preserve">Желтое указывать </w:t>
      </w:r>
      <w:proofErr w:type="gramStart"/>
      <w:r>
        <w:t>в поручениях</w:t>
      </w:r>
      <w:proofErr w:type="gramEnd"/>
      <w:r>
        <w:t xml:space="preserve"> в которых есть лоты</w:t>
      </w:r>
      <w:r w:rsidRPr="00DA5F83">
        <w:t>: ценные бумаги, недвижимое имущество и доли участия в капитале юридических лиц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846B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5F584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revisionView w:markup="0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2D68BA"/>
    <w:rsid w:val="003220DE"/>
    <w:rsid w:val="00365722"/>
    <w:rsid w:val="00411D79"/>
    <w:rsid w:val="00467D6B"/>
    <w:rsid w:val="00556DA2"/>
    <w:rsid w:val="00564010"/>
    <w:rsid w:val="00637A0F"/>
    <w:rsid w:val="00656E57"/>
    <w:rsid w:val="00657875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E401E"/>
    <w:rsid w:val="009F0E7B"/>
    <w:rsid w:val="00A03865"/>
    <w:rsid w:val="00A115B3"/>
    <w:rsid w:val="00A81E4E"/>
    <w:rsid w:val="00B83E9D"/>
    <w:rsid w:val="00BE0BF1"/>
    <w:rsid w:val="00BE1559"/>
    <w:rsid w:val="00C11EFF"/>
    <w:rsid w:val="00C12088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CD3487C-88D8-4C0B-A981-D0382408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http://www.asv.org.ru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1587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2022-04-04T12:50:00Z</dcterms:created>
  <dcterms:modified xsi:type="dcterms:W3CDTF">2022-04-04T12:50:00Z</dcterms:modified>
</cp:coreProperties>
</file>