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B7D7359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1B10D6" w:rsidRPr="001B10D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B10D6" w:rsidRPr="001B10D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B10D6" w:rsidRPr="001B10D6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1B10D6" w:rsidRPr="001B10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B10D6" w:rsidRPr="001B10D6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Публичным акционерным обществом «Региональный банк развития» (ПАО АКБ «РБР»), адрес регистрации: 105062, г. Москва, Лялин пер., д. 19, корп. 1, пом.</w:t>
      </w:r>
      <w:proofErr w:type="gramEnd"/>
      <w:r w:rsidR="001B10D6" w:rsidRPr="001B10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B10D6" w:rsidRPr="001B10D6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</w:t>
      </w:r>
      <w:proofErr w:type="gramEnd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4CB93F61" w:rsidR="00914D34" w:rsidRDefault="007522FD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7522FD">
        <w:rPr>
          <w:rFonts w:ascii="Times New Roman" w:hAnsi="Times New Roman" w:cs="Times New Roman"/>
          <w:color w:val="000000"/>
          <w:sz w:val="24"/>
          <w:szCs w:val="24"/>
        </w:rPr>
        <w:t>Нежилое помещение (подвал №1) - 336,4 кв. м, нежилое помещение (цокольный этаж) - 621,9 кв. м, нежилое помещение (1 этаж) - 564,2 кв. м, нежилое помещение (1 этаж) - 13,4 кв. м, нежилое помещение (1 этаж) - 29,8 кв. м, нежилое помещение (2 этаж) - 425,9 кв. м, нежилое помещение (4 этаж) - 427,5 кв. м, адрес:</w:t>
      </w:r>
      <w:proofErr w:type="gramEnd"/>
      <w:r w:rsidRPr="007522FD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Башкортостан, г. Уфа, Кировский район, ул. Менделеева, д. 25, кадастровые номера 02:55:010910:662, 02:55:010910:3094, 02:55:010910:2951, 02:55:010910:2952, 02:55:010910:2953, 02:55:010910:3098, 02:55:010910:3536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14D34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22FD">
        <w:rPr>
          <w:rFonts w:ascii="Times New Roman" w:hAnsi="Times New Roman" w:cs="Times New Roman"/>
          <w:color w:val="000000"/>
          <w:sz w:val="24"/>
          <w:szCs w:val="24"/>
        </w:rPr>
        <w:t>70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22FD">
        <w:rPr>
          <w:rFonts w:ascii="Times New Roman" w:hAnsi="Times New Roman" w:cs="Times New Roman"/>
          <w:color w:val="000000"/>
          <w:sz w:val="24"/>
          <w:szCs w:val="24"/>
        </w:rPr>
        <w:t>388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22FD">
        <w:rPr>
          <w:rFonts w:ascii="Times New Roman" w:hAnsi="Times New Roman" w:cs="Times New Roman"/>
          <w:color w:val="000000"/>
          <w:sz w:val="24"/>
          <w:szCs w:val="24"/>
        </w:rPr>
        <w:t>500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9C139C9" w14:textId="65502247" w:rsidR="007522FD" w:rsidRPr="007522FD" w:rsidRDefault="007522FD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7522FD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Помещение общего пользования (степень готовности - 99%, в стадии реконструкции) - 1 237,5 кв. м, земельный участок - 893 +/- 3 кв. м, адрес: Республика Башкортостан, </w:t>
      </w:r>
      <w:proofErr w:type="spellStart"/>
      <w:r w:rsidRPr="007522FD">
        <w:rPr>
          <w:rFonts w:ascii="Times New Roman" w:hAnsi="Times New Roman" w:cs="Times New Roman"/>
          <w:color w:val="000000"/>
          <w:sz w:val="24"/>
          <w:szCs w:val="24"/>
        </w:rPr>
        <w:t>Янаульский</w:t>
      </w:r>
      <w:proofErr w:type="spellEnd"/>
      <w:r w:rsidRPr="007522FD">
        <w:rPr>
          <w:rFonts w:ascii="Times New Roman" w:hAnsi="Times New Roman" w:cs="Times New Roman"/>
          <w:color w:val="000000"/>
          <w:sz w:val="24"/>
          <w:szCs w:val="24"/>
        </w:rPr>
        <w:t xml:space="preserve"> р-н, г. Янаул, ул. Победы, д. 68, кадастровые номера 02:72:020118:123, 02:72:020118:46 земли населенных пунктов - для обслуживания торгового дома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522FD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22FD">
        <w:rPr>
          <w:rFonts w:ascii="Times New Roman" w:hAnsi="Times New Roman" w:cs="Times New Roman"/>
          <w:color w:val="000000"/>
          <w:sz w:val="24"/>
          <w:szCs w:val="24"/>
        </w:rPr>
        <w:t>951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22FD">
        <w:rPr>
          <w:rFonts w:ascii="Times New Roman" w:hAnsi="Times New Roman" w:cs="Times New Roman"/>
          <w:color w:val="000000"/>
          <w:sz w:val="24"/>
          <w:szCs w:val="24"/>
        </w:rPr>
        <w:t>960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34B878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522FD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B29EA0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522FD" w:rsidRPr="007522FD">
        <w:rPr>
          <w:rFonts w:ascii="Times New Roman CYR" w:hAnsi="Times New Roman CYR" w:cs="Times New Roman CYR"/>
          <w:b/>
          <w:color w:val="000000"/>
        </w:rPr>
        <w:t>30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22FD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8901D8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44FE6">
        <w:rPr>
          <w:color w:val="000000"/>
        </w:rPr>
        <w:t>30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44FE6">
        <w:t>202</w:t>
      </w:r>
      <w:r w:rsidR="00B44FE6" w:rsidRPr="00B44FE6">
        <w:t>2</w:t>
      </w:r>
      <w:r w:rsidR="00E12685" w:rsidRPr="00B44FE6"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44FE6" w:rsidRPr="00B44FE6">
        <w:rPr>
          <w:b/>
        </w:rPr>
        <w:t>18 июля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B21FF7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44FE6" w:rsidRPr="00B44FE6">
        <w:rPr>
          <w:b/>
        </w:rPr>
        <w:t>12 апреля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44FE6" w:rsidRPr="00B44FE6">
        <w:rPr>
          <w:b/>
        </w:rPr>
        <w:t>06 июня 2022</w:t>
      </w:r>
      <w:r w:rsidR="00B44FE6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 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lastRenderedPageBreak/>
        <w:t>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>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B44FE6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FE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EBCE71" w14:textId="77777777" w:rsidR="00E04BE9" w:rsidRPr="00B44FE6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FE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B44F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FE6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B44FE6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065B9394" w14:textId="77777777" w:rsidR="00E04BE9" w:rsidRPr="00B44FE6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FE6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B44FE6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B44FE6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FE6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B44FE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44FE6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576157B5" w14:textId="4E06DDC0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4FE6" w:rsidRPr="00B44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г. Уфа, +7(347) 291-99-99, </w:t>
      </w:r>
      <w:proofErr w:type="gramStart"/>
      <w:r w:rsidR="00B44FE6" w:rsidRPr="00B44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B44FE6" w:rsidRPr="00B44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ekb@auction-house.ru, </w:t>
      </w:r>
      <w:proofErr w:type="gramStart"/>
      <w:r w:rsidR="00B44FE6" w:rsidRPr="00B44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Анна</w:t>
      </w:r>
      <w:proofErr w:type="gramEnd"/>
      <w:r w:rsidR="00B44FE6" w:rsidRPr="00B44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Корник, тел.  8(922) 173-78-22, 8 (3433)793555.</w:t>
      </w:r>
      <w:bookmarkStart w:id="0" w:name="_GoBack"/>
      <w:bookmarkEnd w:id="0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B10D6"/>
    <w:rsid w:val="001F039D"/>
    <w:rsid w:val="002C312D"/>
    <w:rsid w:val="002D68BA"/>
    <w:rsid w:val="00365722"/>
    <w:rsid w:val="00411D79"/>
    <w:rsid w:val="00467D6B"/>
    <w:rsid w:val="00556DA2"/>
    <w:rsid w:val="00564010"/>
    <w:rsid w:val="00637A0F"/>
    <w:rsid w:val="00657875"/>
    <w:rsid w:val="006B43E3"/>
    <w:rsid w:val="0070175B"/>
    <w:rsid w:val="007229EA"/>
    <w:rsid w:val="00722ECA"/>
    <w:rsid w:val="007522FD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44FE6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1599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11</cp:revision>
  <dcterms:created xsi:type="dcterms:W3CDTF">2021-08-23T09:07:00Z</dcterms:created>
  <dcterms:modified xsi:type="dcterms:W3CDTF">2022-04-04T08:05:00Z</dcterms:modified>
</cp:coreProperties>
</file>