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8FB24D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proofErr w:type="spellStart"/>
      <w:r w:rsidR="00977B91" w:rsidRPr="00977B91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="00977B91" w:rsidRPr="00977B91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977B91" w:rsidRPr="00977B91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977B91" w:rsidRPr="00977B9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77B91" w:rsidRPr="00977B91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977B91" w:rsidRPr="00977B9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977B91" w:rsidRPr="00977B91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977B91" w:rsidRPr="00977B91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977B91" w:rsidRPr="00977B91">
        <w:rPr>
          <w:rFonts w:ascii="Times New Roman" w:hAnsi="Times New Roman" w:cs="Times New Roman"/>
          <w:color w:val="000000"/>
          <w:sz w:val="24"/>
          <w:szCs w:val="24"/>
        </w:rPr>
        <w:t>Республики Саха (Якутия) от 16 января 2020 г. по делу № А58-11841/2019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0764A1A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588CBF1" w14:textId="742D0EE8" w:rsidR="0016615C" w:rsidRPr="0016615C" w:rsidRDefault="0016615C" w:rsidP="001661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16615C">
        <w:rPr>
          <w:rFonts w:ascii="Times New Roman" w:hAnsi="Times New Roman" w:cs="Times New Roman"/>
          <w:color w:val="000000"/>
          <w:sz w:val="24"/>
          <w:szCs w:val="24"/>
        </w:rPr>
        <w:t>Нежилое здание (столярное отделение склада, 1-этажное, подземных этажей - 0) - 8 520,5 кв. м, адрес: Республика Саха (Якутия), г. Нерюнгри, ул. Индустриальная, д. 3, кадастровый номер 14:19:101005:66, земельный участок находится в муниципальной собственности, договор аренды №51 от 09.03.2017</w:t>
      </w:r>
      <w:r w:rsidR="0092126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21269" w:rsidRPr="00921269">
        <w:rPr>
          <w:rFonts w:ascii="Times New Roman" w:hAnsi="Times New Roman" w:cs="Times New Roman"/>
          <w:color w:val="000000"/>
          <w:sz w:val="24"/>
          <w:szCs w:val="24"/>
        </w:rPr>
        <w:t>9 799 381,80</w:t>
      </w:r>
      <w:r w:rsidR="0092126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C04A621" w14:textId="5E057BAE" w:rsidR="0016615C" w:rsidRPr="0016615C" w:rsidRDefault="0016615C" w:rsidP="001661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16615C">
        <w:rPr>
          <w:rFonts w:ascii="Times New Roman" w:hAnsi="Times New Roman" w:cs="Times New Roman"/>
          <w:color w:val="000000"/>
          <w:sz w:val="24"/>
          <w:szCs w:val="24"/>
        </w:rPr>
        <w:t>Нежилое здание (3-этажное, подземных этажей - 0) - 1 509,1 кв. м, адрес: Республика Саха (Якутия), г. Нерюнгри, ул. Заречная, д. 1, кадастровый номер 14:19:101014:78, земельный участок находится в муниципальной собственности, договор аренды №529 от 26.11.2013</w:t>
      </w:r>
      <w:r w:rsidR="0092126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21269" w:rsidRPr="00921269">
        <w:rPr>
          <w:rFonts w:ascii="Times New Roman" w:hAnsi="Times New Roman" w:cs="Times New Roman"/>
          <w:color w:val="000000"/>
          <w:sz w:val="24"/>
          <w:szCs w:val="24"/>
        </w:rPr>
        <w:t>6 992 083,80</w:t>
      </w:r>
      <w:r w:rsidR="0092126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9662810" w14:textId="53F02702" w:rsidR="0016615C" w:rsidRPr="0016615C" w:rsidRDefault="0016615C" w:rsidP="001661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Pr="0016615C">
        <w:rPr>
          <w:rFonts w:ascii="Times New Roman" w:hAnsi="Times New Roman" w:cs="Times New Roman"/>
          <w:color w:val="000000"/>
          <w:sz w:val="24"/>
          <w:szCs w:val="24"/>
        </w:rPr>
        <w:t>Акции ОАО «</w:t>
      </w:r>
      <w:proofErr w:type="spellStart"/>
      <w:r w:rsidRPr="0016615C">
        <w:rPr>
          <w:rFonts w:ascii="Times New Roman" w:hAnsi="Times New Roman" w:cs="Times New Roman"/>
          <w:color w:val="000000"/>
          <w:sz w:val="24"/>
          <w:szCs w:val="24"/>
        </w:rPr>
        <w:t>Сахазернопродукт</w:t>
      </w:r>
      <w:proofErr w:type="spellEnd"/>
      <w:r w:rsidRPr="0016615C">
        <w:rPr>
          <w:rFonts w:ascii="Times New Roman" w:hAnsi="Times New Roman" w:cs="Times New Roman"/>
          <w:color w:val="000000"/>
          <w:sz w:val="24"/>
          <w:szCs w:val="24"/>
        </w:rPr>
        <w:t>», ИНН 1435143951, 840 шт. (2.41%), обыкновенные, рег. № 1-01-32201-F, номинальная стоимость 10 000 руб., г. Москва, ограничения и обременения: находится в стадии банкротства</w:t>
      </w:r>
      <w:r w:rsidR="0092126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21269" w:rsidRPr="00921269">
        <w:rPr>
          <w:rFonts w:ascii="Times New Roman" w:hAnsi="Times New Roman" w:cs="Times New Roman"/>
          <w:color w:val="000000"/>
          <w:sz w:val="24"/>
          <w:szCs w:val="24"/>
        </w:rPr>
        <w:t>3 510 445,32</w:t>
      </w:r>
      <w:r w:rsidR="0092126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505A04F" w14:textId="112A9735" w:rsidR="00977B91" w:rsidRDefault="0016615C" w:rsidP="001661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r w:rsidRPr="0016615C">
        <w:rPr>
          <w:rFonts w:ascii="Times New Roman" w:hAnsi="Times New Roman" w:cs="Times New Roman"/>
          <w:color w:val="000000"/>
          <w:sz w:val="24"/>
          <w:szCs w:val="24"/>
        </w:rPr>
        <w:t>Акции АО «ЯДЦ», ИНН 1435081832, 252 900 шт. (0.68%), обыкновенные, рег. № 1-02-40397-N, номинальная стоимость 10 руб., г. Москва</w:t>
      </w:r>
      <w:r w:rsidR="0092126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21269" w:rsidRPr="00921269">
        <w:rPr>
          <w:rFonts w:ascii="Times New Roman" w:hAnsi="Times New Roman" w:cs="Times New Roman"/>
          <w:color w:val="000000"/>
          <w:sz w:val="24"/>
          <w:szCs w:val="24"/>
        </w:rPr>
        <w:t>1 700 730,16</w:t>
      </w:r>
      <w:r w:rsidR="00921269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4DF7ACF9" w14:textId="0F59A16E" w:rsidR="009F4332" w:rsidRDefault="009F43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4 предназначен для физических и юридических лиц с учетом требований, установленных ст. 10.1-2 Федерального Закона от 22.04.1996 №39-ФЗ «О рынке ценных бумаг».</w:t>
      </w:r>
    </w:p>
    <w:p w14:paraId="15D12F19" w14:textId="128AE4B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</w:t>
      </w:r>
      <w:r w:rsidR="008D1041" w:rsidRPr="008D1041">
        <w:rPr>
          <w:rFonts w:ascii="Times New Roman CYR" w:hAnsi="Times New Roman CYR" w:cs="Times New Roman CYR"/>
          <w:color w:val="000000"/>
        </w:rPr>
        <w:t>Ликвидация Страховых организаций</w:t>
      </w:r>
      <w:r w:rsidRPr="00A115B3">
        <w:rPr>
          <w:rFonts w:ascii="Times New Roman CYR" w:hAnsi="Times New Roman CYR" w:cs="Times New Roman CYR"/>
          <w:color w:val="000000"/>
        </w:rPr>
        <w:t>» и «Продажа имущества».</w:t>
      </w:r>
    </w:p>
    <w:p w14:paraId="1508893B" w14:textId="3C9B5DF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F5CEE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B41EC0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F5CEE">
        <w:rPr>
          <w:color w:val="000000"/>
        </w:rPr>
        <w:t xml:space="preserve"> </w:t>
      </w:r>
      <w:r w:rsidR="003F5CEE" w:rsidRPr="003F5CEE">
        <w:rPr>
          <w:b/>
          <w:bCs/>
          <w:color w:val="000000"/>
        </w:rPr>
        <w:t>19 июля</w:t>
      </w:r>
      <w:r w:rsidR="003F5CEE">
        <w:rPr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F1DB4C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F5CEE" w:rsidRPr="003F5CEE">
        <w:rPr>
          <w:b/>
          <w:bCs/>
          <w:color w:val="000000"/>
        </w:rPr>
        <w:t>19 июля</w:t>
      </w:r>
      <w:r w:rsidR="003F5CEE">
        <w:rPr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3F5CEE" w:rsidRPr="003F5CEE">
        <w:rPr>
          <w:b/>
          <w:bCs/>
          <w:color w:val="000000"/>
        </w:rPr>
        <w:t>31 августа</w:t>
      </w:r>
      <w:r w:rsidR="003F5CEE">
        <w:rPr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52661B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F5CEE" w:rsidRPr="003F5CEE">
        <w:rPr>
          <w:b/>
          <w:bCs/>
          <w:color w:val="000000"/>
        </w:rPr>
        <w:t>07 июня</w:t>
      </w:r>
      <w:r w:rsidR="003F5CEE">
        <w:rPr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F5CEE" w:rsidRPr="003F5CEE">
        <w:rPr>
          <w:b/>
          <w:bCs/>
          <w:color w:val="000000"/>
        </w:rPr>
        <w:t>22 июля</w:t>
      </w:r>
      <w:r w:rsidR="003F5CEE">
        <w:rPr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977B91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B9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977B91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B9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977B91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B91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B91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F5CE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3F5CEE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3F5CEE"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38FB123F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</w:t>
      </w:r>
      <w:r w:rsidR="008D1041" w:rsidRPr="008D1041">
        <w:rPr>
          <w:rFonts w:ascii="Times New Roman" w:hAnsi="Times New Roman" w:cs="Times New Roman"/>
          <w:color w:val="000000"/>
          <w:sz w:val="24"/>
          <w:szCs w:val="24"/>
        </w:rPr>
        <w:t>ИНН 7708514824, КПП 770901001, расчетный счет 40503810345250007051 в ГУ Банка России по ЦФО, г. Москва 35, БИК 044525000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177773FD" w:rsidR="00EA7238" w:rsidRPr="004914BB" w:rsidRDefault="006B43E3" w:rsidP="001661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24B61" w:rsidRPr="00824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 до 1</w:t>
      </w:r>
      <w:r w:rsidR="00824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824B61" w:rsidRPr="00824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часов по адресу: г. Москва, Павелецкая наб., д. 8, стр. 1, </w:t>
      </w:r>
      <w:r w:rsidR="00824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Якутск, ул. Ново-Карьерная, д. 18, </w:t>
      </w:r>
      <w:r w:rsidR="00824B61" w:rsidRPr="00824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+7(495)725-31-15, доб. 67-89; у ОТ: </w:t>
      </w:r>
      <w:r w:rsidR="00824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лоты 1,2 - </w:t>
      </w:r>
      <w:r w:rsidR="00824B61" w:rsidRPr="00824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irkutsk@auction-house.ru, Вострецова Оксана, 8-939-794-02-12, 8-914-917-00-46</w:t>
      </w:r>
      <w:r w:rsidR="00824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лоты 3,4 - </w:t>
      </w:r>
      <w:r w:rsidR="0016615C" w:rsidRPr="0016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(499)395-00-20 (с 9.00 до 18.00 по Московскому времени в рабочие дни)</w:t>
      </w:r>
      <w:r w:rsidR="0016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6615C" w:rsidRPr="0016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16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6615C"/>
    <w:rsid w:val="001F039D"/>
    <w:rsid w:val="002C312D"/>
    <w:rsid w:val="002D68BA"/>
    <w:rsid w:val="00365722"/>
    <w:rsid w:val="003F5CEE"/>
    <w:rsid w:val="00411D79"/>
    <w:rsid w:val="00467D6B"/>
    <w:rsid w:val="004914B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24B61"/>
    <w:rsid w:val="00865FD7"/>
    <w:rsid w:val="008A37E3"/>
    <w:rsid w:val="008D1041"/>
    <w:rsid w:val="00914D34"/>
    <w:rsid w:val="00921269"/>
    <w:rsid w:val="00952ED1"/>
    <w:rsid w:val="009730D9"/>
    <w:rsid w:val="00977B91"/>
    <w:rsid w:val="00997993"/>
    <w:rsid w:val="009C6E48"/>
    <w:rsid w:val="009F0E7B"/>
    <w:rsid w:val="009F4332"/>
    <w:rsid w:val="00A03865"/>
    <w:rsid w:val="00A115B3"/>
    <w:rsid w:val="00A81E4E"/>
    <w:rsid w:val="00B83E9D"/>
    <w:rsid w:val="00BE0BF1"/>
    <w:rsid w:val="00BE1559"/>
    <w:rsid w:val="00C0581C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3019D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1662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6</cp:revision>
  <dcterms:created xsi:type="dcterms:W3CDTF">2022-05-27T08:17:00Z</dcterms:created>
  <dcterms:modified xsi:type="dcterms:W3CDTF">2022-05-31T14:24:00Z</dcterms:modified>
</cp:coreProperties>
</file>