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C81051B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F34DA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F34DA6" w:rsidRPr="00F34DA6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34DA6" w:rsidRPr="00F34DA6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25 марта 2019 г. по делу №А43-6209/2019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4E5697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DA6" w:rsidRPr="00F34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A9B1C9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34DA6" w:rsidRPr="00F34D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8A9068" w14:textId="77777777" w:rsidR="00F34DA6" w:rsidRPr="00F34DA6" w:rsidRDefault="00F34DA6" w:rsidP="0055581F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0C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47EB2F70" w14:textId="1CFCB721" w:rsidR="00430C81" w:rsidRDefault="00430C81" w:rsidP="0085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ООО «ТЕБОВА НУР», ИНН 1616019561 солидарно с Бухтиенко Станиславом и Сагдиевым </w:t>
      </w:r>
      <w:proofErr w:type="spellStart"/>
      <w:r>
        <w:t>Маннуром</w:t>
      </w:r>
      <w:proofErr w:type="spellEnd"/>
      <w:r>
        <w:t xml:space="preserve"> </w:t>
      </w:r>
      <w:proofErr w:type="spellStart"/>
      <w:r>
        <w:t>Маннафовичем</w:t>
      </w:r>
      <w:proofErr w:type="spellEnd"/>
      <w:r>
        <w:t>, КД 899 от 22.10.2018, решение Нижегородского районного суда г. Нижний Новгород по делу 2-10547/2019 от 30.10.2019, определение АС Республики Татарстана от 25.11.2020 по делу А65-35681/2019 о включении требований в РТК к Сагдиеву М.М., Сагдиев М.М. находится в процедуре банкротства, в отношении ООО «ТЕБОВА НУР», 28.02.2022 в АС Республики Татарстан поступило заявление о банкротстве по делу А65-4771/2022 (</w:t>
      </w:r>
      <w:bookmarkStart w:id="0" w:name="_Hlk100307223"/>
      <w:r>
        <w:t xml:space="preserve">16 152 374,19 </w:t>
      </w:r>
      <w:bookmarkEnd w:id="0"/>
      <w:r>
        <w:t>руб.)</w:t>
      </w:r>
      <w:r>
        <w:t xml:space="preserve"> - </w:t>
      </w:r>
      <w:r w:rsidR="0055581F" w:rsidRPr="0055581F">
        <w:t xml:space="preserve">16 152 374,19 </w:t>
      </w:r>
      <w:r>
        <w:t>руб.</w:t>
      </w:r>
    </w:p>
    <w:p w14:paraId="2487BAC6" w14:textId="59E9EF46" w:rsidR="00430C81" w:rsidRDefault="00430C81" w:rsidP="0085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«СПЕЦЭНЕРГОСНАБ», ИНН 6318000780, КД 2 от 11.01.2019, решение АС Нижегородской области по делу А43-37759/2019 от 17.02.2020 (7 092 000,00 руб.)</w:t>
      </w:r>
      <w:r>
        <w:tab/>
      </w:r>
      <w:r>
        <w:t>-</w:t>
      </w:r>
      <w:r w:rsidR="006710F2">
        <w:t xml:space="preserve"> </w:t>
      </w:r>
      <w:r>
        <w:t>3</w:t>
      </w:r>
      <w:r w:rsidR="006710F2">
        <w:t xml:space="preserve"> </w:t>
      </w:r>
      <w:r>
        <w:t>829 680,00</w:t>
      </w:r>
      <w:r>
        <w:tab/>
        <w:t>руб.</w:t>
      </w:r>
    </w:p>
    <w:p w14:paraId="39ED3290" w14:textId="1A46B728" w:rsidR="00DA477E" w:rsidRDefault="00430C81" w:rsidP="00851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Права требования к 82 физическим лицам, имеются решения суда на сумму 3 397 306,76 руб., имеются должники с пропущенным сроком по предъявлению исполнительного листа к исполнению, г. Нижний Новгород, Кузин Н. А., Нейман А. А. находятся в стадии банкротства, в отношении Бурмистров А. Н., Веселков А. В., Горюнова Е. А., Григоренко О. А., Жбанова Е. В., Круглов Е. В., Манский В. Д., </w:t>
      </w:r>
      <w:proofErr w:type="spellStart"/>
      <w:r>
        <w:t>Прохожева</w:t>
      </w:r>
      <w:proofErr w:type="spellEnd"/>
      <w:r>
        <w:t xml:space="preserve"> Е. А., Ражева О. Н., Сысоев М. В., </w:t>
      </w:r>
      <w:proofErr w:type="spellStart"/>
      <w:r>
        <w:t>Тихановский</w:t>
      </w:r>
      <w:proofErr w:type="spellEnd"/>
      <w:r>
        <w:t xml:space="preserve"> С. В., Федоров Д. В., Чернышева П. В. истек срок предъявления ИЛ (3 397 306,76 руб.)</w:t>
      </w:r>
      <w:r>
        <w:t xml:space="preserve"> - </w:t>
      </w:r>
      <w:r>
        <w:t>1 037 069,00</w:t>
      </w:r>
      <w: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E1516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7A68" w:rsidRPr="00B77A68">
        <w:t>5</w:t>
      </w:r>
      <w:r w:rsidR="00714773">
        <w:t xml:space="preserve"> (</w:t>
      </w:r>
      <w:r w:rsidR="00B77A6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0EB273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77A68">
        <w:rPr>
          <w:rFonts w:ascii="Times New Roman CYR" w:hAnsi="Times New Roman CYR" w:cs="Times New Roman CYR"/>
          <w:b/>
          <w:bCs/>
          <w:color w:val="000000"/>
        </w:rPr>
        <w:t>06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B77A68">
        <w:rPr>
          <w:rFonts w:ascii="Times New Roman CYR" w:hAnsi="Times New Roman CYR" w:cs="Times New Roman CYR"/>
          <w:b/>
          <w:bCs/>
          <w:color w:val="000000"/>
        </w:rPr>
        <w:t>2</w:t>
      </w:r>
      <w:r w:rsidR="00FA2178">
        <w:rPr>
          <w:rFonts w:ascii="Times New Roman CYR" w:hAnsi="Times New Roman CYR" w:cs="Times New Roman CYR"/>
          <w:b/>
          <w:bCs/>
          <w:color w:val="000000"/>
        </w:rPr>
        <w:t>_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DD7E3C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77A68">
        <w:rPr>
          <w:b/>
          <w:bCs/>
          <w:color w:val="000000"/>
        </w:rPr>
        <w:t>06 июня</w:t>
      </w:r>
      <w:r w:rsidR="00714773" w:rsidRPr="00714773">
        <w:rPr>
          <w:b/>
          <w:bCs/>
          <w:color w:val="000000"/>
        </w:rPr>
        <w:t xml:space="preserve"> 202</w:t>
      </w:r>
      <w:r w:rsidR="00B77A68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>, лот не реализован, то в 14:00 часов по московскому времени</w:t>
      </w:r>
      <w:r w:rsidR="00B77A68">
        <w:rPr>
          <w:color w:val="000000"/>
        </w:rPr>
        <w:t xml:space="preserve"> </w:t>
      </w:r>
      <w:r w:rsidR="00B77A68">
        <w:rPr>
          <w:b/>
          <w:bCs/>
          <w:color w:val="000000"/>
        </w:rPr>
        <w:t xml:space="preserve">20 июля </w:t>
      </w:r>
      <w:r w:rsidR="00714773">
        <w:rPr>
          <w:b/>
          <w:bCs/>
          <w:color w:val="000000"/>
        </w:rPr>
        <w:t>202</w:t>
      </w:r>
      <w:r w:rsidR="00B77A68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B77A68">
        <w:rPr>
          <w:color w:val="000000"/>
        </w:rPr>
        <w:t xml:space="preserve">ом </w:t>
      </w:r>
      <w:r w:rsidRPr="002B1B81">
        <w:rPr>
          <w:color w:val="000000"/>
        </w:rPr>
        <w:t>со снижением начальной цены лот</w:t>
      </w:r>
      <w:r w:rsidR="00B77A68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76B2F5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64907" w:rsidRPr="00164907">
        <w:rPr>
          <w:b/>
          <w:bCs/>
          <w:color w:val="000000"/>
        </w:rPr>
        <w:t>19 апреля</w:t>
      </w:r>
      <w:r w:rsidR="00240848" w:rsidRPr="00164907">
        <w:rPr>
          <w:b/>
          <w:bCs/>
          <w:color w:val="000000"/>
        </w:rPr>
        <w:t xml:space="preserve"> 202</w:t>
      </w:r>
      <w:r w:rsidR="00164907" w:rsidRPr="00164907">
        <w:rPr>
          <w:b/>
          <w:bCs/>
          <w:color w:val="000000"/>
        </w:rPr>
        <w:t>2</w:t>
      </w:r>
      <w:r w:rsidR="00240848" w:rsidRPr="00164907">
        <w:rPr>
          <w:b/>
          <w:bCs/>
          <w:color w:val="000000"/>
        </w:rPr>
        <w:t xml:space="preserve"> г.</w:t>
      </w:r>
      <w:r w:rsidRPr="0016490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64907" w:rsidRPr="00164907">
        <w:rPr>
          <w:b/>
          <w:bCs/>
          <w:color w:val="000000"/>
        </w:rPr>
        <w:t>09 июня</w:t>
      </w:r>
      <w:r w:rsidR="00240848" w:rsidRPr="00164907">
        <w:rPr>
          <w:b/>
          <w:bCs/>
          <w:color w:val="000000"/>
        </w:rPr>
        <w:t xml:space="preserve"> 202</w:t>
      </w:r>
      <w:r w:rsidR="00164907" w:rsidRPr="00164907">
        <w:rPr>
          <w:b/>
          <w:bCs/>
          <w:color w:val="000000"/>
        </w:rPr>
        <w:t>2</w:t>
      </w:r>
      <w:r w:rsidR="00240848" w:rsidRPr="00164907">
        <w:rPr>
          <w:b/>
          <w:bCs/>
          <w:color w:val="000000"/>
        </w:rPr>
        <w:t xml:space="preserve"> г</w:t>
      </w:r>
      <w:r w:rsidRPr="00164907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A35A1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A9BB5E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B45F8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B45F8">
        <w:rPr>
          <w:b/>
          <w:color w:val="000000"/>
        </w:rPr>
        <w:t>ы 2,3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6CB161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6664DA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6664DA">
        <w:rPr>
          <w:b/>
          <w:bCs/>
          <w:color w:val="000000"/>
        </w:rPr>
        <w:t>25 июля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6664DA">
        <w:rPr>
          <w:b/>
          <w:bCs/>
          <w:color w:val="000000"/>
        </w:rPr>
        <w:t>06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1EB12194" w14:textId="77777777" w:rsidR="005313A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5313AF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5313AF" w:rsidRPr="005313AF">
        <w:rPr>
          <w:b/>
          <w:bCs/>
          <w:color w:val="000000"/>
        </w:rPr>
        <w:t>25 июля 2022</w:t>
      </w:r>
      <w:r w:rsidR="005313AF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5313AF">
        <w:rPr>
          <w:b/>
          <w:bCs/>
          <w:color w:val="000000"/>
        </w:rPr>
        <w:t>11 сентября 2022</w:t>
      </w:r>
      <w:r w:rsidR="00714773" w:rsidRPr="002B1B81">
        <w:rPr>
          <w:b/>
          <w:bCs/>
          <w:color w:val="000000"/>
        </w:rPr>
        <w:t xml:space="preserve"> г.</w:t>
      </w:r>
      <w:r w:rsidR="005313AF">
        <w:rPr>
          <w:b/>
          <w:bCs/>
          <w:color w:val="000000"/>
        </w:rPr>
        <w:t>;</w:t>
      </w:r>
    </w:p>
    <w:p w14:paraId="33D6479B" w14:textId="3F5F1DD9" w:rsidR="00714773" w:rsidRDefault="005313AF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3</w:t>
      </w:r>
      <w:r w:rsidRPr="002B1B81">
        <w:rPr>
          <w:b/>
          <w:bCs/>
          <w:color w:val="000000"/>
        </w:rPr>
        <w:t xml:space="preserve"> - с </w:t>
      </w:r>
      <w:r w:rsidRPr="005313AF">
        <w:rPr>
          <w:b/>
          <w:bCs/>
          <w:color w:val="000000"/>
        </w:rPr>
        <w:t>25 июля 2022</w:t>
      </w:r>
      <w:r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04 декабря 2022</w:t>
      </w:r>
      <w:r w:rsidRPr="002B1B81">
        <w:rPr>
          <w:b/>
          <w:bCs/>
          <w:color w:val="000000"/>
        </w:rPr>
        <w:t xml:space="preserve"> г.</w:t>
      </w:r>
    </w:p>
    <w:p w14:paraId="2D284BB7" w14:textId="5C21B29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C066F" w:rsidRPr="002C066F">
        <w:rPr>
          <w:b/>
          <w:bCs/>
          <w:color w:val="000000"/>
        </w:rPr>
        <w:t xml:space="preserve">25 июля </w:t>
      </w:r>
      <w:r w:rsidR="00240848" w:rsidRPr="002C066F">
        <w:rPr>
          <w:b/>
          <w:bCs/>
          <w:color w:val="000000"/>
        </w:rPr>
        <w:t>202</w:t>
      </w:r>
      <w:r w:rsidR="002C066F" w:rsidRPr="002C066F">
        <w:rPr>
          <w:b/>
          <w:bCs/>
          <w:color w:val="000000"/>
        </w:rPr>
        <w:t>2</w:t>
      </w:r>
      <w:r w:rsidR="00240848" w:rsidRPr="002C066F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2C066F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96F5B9F" w:rsidR="00EE2718" w:rsidRPr="002B1B81" w:rsidRDefault="000067AA" w:rsidP="00E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57272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48F05E4C" w14:textId="77777777" w:rsidR="00657272" w:rsidRPr="00657272" w:rsidRDefault="00657272" w:rsidP="00E93D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57272">
        <w:rPr>
          <w:bCs/>
          <w:color w:val="000000"/>
        </w:rPr>
        <w:t>с 25 июля 2022 г. по 04 сентября 2022 г. - в размере начальной цены продажи лота;</w:t>
      </w:r>
    </w:p>
    <w:p w14:paraId="7FE50913" w14:textId="54610F82" w:rsidR="00714773" w:rsidRPr="00657272" w:rsidRDefault="00657272" w:rsidP="006572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57272">
        <w:rPr>
          <w:bCs/>
          <w:color w:val="000000"/>
        </w:rPr>
        <w:t>с 05 сентября 2022 г. по 11 сентября 2022 г. - в размере 96,20% от начальной цены продажи лота</w:t>
      </w:r>
      <w:r>
        <w:rPr>
          <w:bCs/>
          <w:color w:val="000000"/>
        </w:rPr>
        <w:t>.</w:t>
      </w:r>
    </w:p>
    <w:p w14:paraId="1DEAE197" w14:textId="6BA5432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658EC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7D770D47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25 июля 2022 г. по 04 сентября 2022 г. - в размере начальной цены продажи лота;</w:t>
      </w:r>
    </w:p>
    <w:p w14:paraId="5B4547B7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92,00% от начальной цены продажи лота;</w:t>
      </w:r>
    </w:p>
    <w:p w14:paraId="0BDD191E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84,00% от начальной цены продажи лота;</w:t>
      </w:r>
    </w:p>
    <w:p w14:paraId="3C193B03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76,00% от начальной цены продажи лота;</w:t>
      </w:r>
    </w:p>
    <w:p w14:paraId="2EF9B4E3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68,00% от начальной цены продажи лота;</w:t>
      </w:r>
    </w:p>
    <w:p w14:paraId="3C9D374A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60,00% от начальной цены продажи лота;</w:t>
      </w:r>
    </w:p>
    <w:p w14:paraId="765EEF04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52,00% от начальной цены продажи лота;</w:t>
      </w:r>
    </w:p>
    <w:p w14:paraId="33046431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44,00% от начальной цены продажи лота;</w:t>
      </w:r>
    </w:p>
    <w:p w14:paraId="4A846977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36,00% от начальной цены продажи лота;</w:t>
      </w:r>
    </w:p>
    <w:p w14:paraId="013D1DAF" w14:textId="728E12D8" w:rsidR="00714773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75D903" w14:textId="4F909933" w:rsid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0F859AA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25 июля 2022 г. по 04 сентября 2022 г. - в размере начальной цены продажи лота;</w:t>
      </w:r>
    </w:p>
    <w:p w14:paraId="42949C02" w14:textId="60659C8B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сентября 2022 г. по 11 сентября 2022 г. - в размере 92,50% от начальной цены продажи лота;</w:t>
      </w:r>
    </w:p>
    <w:p w14:paraId="5A31DCFB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85,00% от начальной цены продажи лота;</w:t>
      </w:r>
    </w:p>
    <w:p w14:paraId="45F7645F" w14:textId="1092EA98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77,50% от начальной цены продажи лота;</w:t>
      </w:r>
    </w:p>
    <w:p w14:paraId="3ED26C86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70,00% от начальной цены продажи лота;</w:t>
      </w:r>
    </w:p>
    <w:p w14:paraId="299A2C9E" w14:textId="4DEBCBAF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03 октября 2022 г. по 09 октября 2022 г. - в размере 62,50% от начальной цены продажи лота;</w:t>
      </w:r>
    </w:p>
    <w:p w14:paraId="1AAE7E5F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10 октября 2022 г. по 16 октября 2022 г. - в размере 55,00% от начальной цены продажи лота;</w:t>
      </w:r>
    </w:p>
    <w:p w14:paraId="3332B53D" w14:textId="002FDB02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17 октября 2022 г. по 23 октября 2022 г. - в размере 47,50% от начальной цены продажи лота;</w:t>
      </w:r>
    </w:p>
    <w:p w14:paraId="3B5FBDE0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40,00% от начальной цены продажи лота;</w:t>
      </w:r>
    </w:p>
    <w:p w14:paraId="6304169C" w14:textId="3ABC5ED3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32,50% от начальной цены продажи лота;</w:t>
      </w:r>
    </w:p>
    <w:p w14:paraId="2EE44F84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25,00% от начальной цены продажи лота;</w:t>
      </w:r>
    </w:p>
    <w:p w14:paraId="07CB4390" w14:textId="659C96DB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17,50% от начальной цены продажи лота;</w:t>
      </w:r>
    </w:p>
    <w:p w14:paraId="1BEB9F2A" w14:textId="77777777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10,00% от начальной цены продажи лота;</w:t>
      </w:r>
    </w:p>
    <w:p w14:paraId="79520DBE" w14:textId="1399081F" w:rsidR="00E93DAF" w:rsidRPr="00E93DAF" w:rsidRDefault="00E93DAF" w:rsidP="00E93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DAF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C2797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C2797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2797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</w:t>
      </w:r>
      <w:r w:rsidR="00FA2178" w:rsidRPr="00C27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7800788" w14:textId="42735726" w:rsidR="00CF1A1F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1A1F" w:rsidRPr="00CF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</w:t>
      </w:r>
      <w:r w:rsidR="00CF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F1A1F" w:rsidRPr="00CF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 часов по адресу: г. Москва, Павелецкая набережная, д.8, тел.</w:t>
      </w:r>
      <w:r w:rsidR="009B0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CF1A1F" w:rsidRPr="00CF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(495)984-19-70, доб. 62-04,67-97,65-47</w:t>
      </w:r>
      <w:r w:rsidR="00CF1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73166A" w:rsidRPr="0073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nn@auction-house.ru, Рождественский Дмитрий тел. 8(930)805-20-00</w:t>
      </w:r>
      <w:r w:rsidR="0073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52B511FD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B45F8"/>
    <w:rsid w:val="000D2CD1"/>
    <w:rsid w:val="00100832"/>
    <w:rsid w:val="0015099D"/>
    <w:rsid w:val="00164907"/>
    <w:rsid w:val="001E7487"/>
    <w:rsid w:val="001F039D"/>
    <w:rsid w:val="00240848"/>
    <w:rsid w:val="00284B1D"/>
    <w:rsid w:val="002B1B81"/>
    <w:rsid w:val="002C066F"/>
    <w:rsid w:val="0031121C"/>
    <w:rsid w:val="00430C81"/>
    <w:rsid w:val="00432832"/>
    <w:rsid w:val="00467D6B"/>
    <w:rsid w:val="00503A94"/>
    <w:rsid w:val="005313AF"/>
    <w:rsid w:val="0054753F"/>
    <w:rsid w:val="0055581F"/>
    <w:rsid w:val="0059668F"/>
    <w:rsid w:val="005B346C"/>
    <w:rsid w:val="005F1F68"/>
    <w:rsid w:val="00657272"/>
    <w:rsid w:val="00662676"/>
    <w:rsid w:val="006664DA"/>
    <w:rsid w:val="006710F2"/>
    <w:rsid w:val="00714773"/>
    <w:rsid w:val="007229EA"/>
    <w:rsid w:val="0073166A"/>
    <w:rsid w:val="00735EAD"/>
    <w:rsid w:val="007B575E"/>
    <w:rsid w:val="00814A72"/>
    <w:rsid w:val="00825B29"/>
    <w:rsid w:val="00851FF8"/>
    <w:rsid w:val="00865FD7"/>
    <w:rsid w:val="00882E21"/>
    <w:rsid w:val="00927CB6"/>
    <w:rsid w:val="009658EC"/>
    <w:rsid w:val="009B0077"/>
    <w:rsid w:val="009B25CB"/>
    <w:rsid w:val="00AB030D"/>
    <w:rsid w:val="00AF3005"/>
    <w:rsid w:val="00B41D69"/>
    <w:rsid w:val="00B77A68"/>
    <w:rsid w:val="00B953CE"/>
    <w:rsid w:val="00C035F0"/>
    <w:rsid w:val="00C11EFF"/>
    <w:rsid w:val="00C2797D"/>
    <w:rsid w:val="00C64DBE"/>
    <w:rsid w:val="00CF06A5"/>
    <w:rsid w:val="00CF1A1F"/>
    <w:rsid w:val="00D62667"/>
    <w:rsid w:val="00DA477E"/>
    <w:rsid w:val="00E614D3"/>
    <w:rsid w:val="00E93DAF"/>
    <w:rsid w:val="00EE2718"/>
    <w:rsid w:val="00F104BD"/>
    <w:rsid w:val="00F34DA6"/>
    <w:rsid w:val="00F97D68"/>
    <w:rsid w:val="00FA2178"/>
    <w:rsid w:val="00FA35A1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5A9A826-AD02-49C1-A6CA-3226483A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2019-07-23T07:42:00Z</dcterms:created>
  <dcterms:modified xsi:type="dcterms:W3CDTF">2022-04-08T07:47:00Z</dcterms:modified>
</cp:coreProperties>
</file>