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9E6" w14:textId="77777777" w:rsidR="00FF1612" w:rsidRPr="00D55EA4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  <w:sz w:val="22"/>
          <w:szCs w:val="22"/>
        </w:rPr>
      </w:pPr>
      <w:r w:rsidRPr="00D55EA4">
        <w:rPr>
          <w:rFonts w:ascii="Times New Roman" w:hAnsi="Times New Roman"/>
          <w:b/>
          <w:sz w:val="22"/>
          <w:szCs w:val="22"/>
        </w:rPr>
        <w:t>Соглашение о выплате вознаграждения</w:t>
      </w:r>
    </w:p>
    <w:p w14:paraId="3EC6BE01" w14:textId="77777777" w:rsidR="002B0E50" w:rsidRPr="00D55EA4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sz w:val="22"/>
          <w:szCs w:val="22"/>
        </w:rPr>
      </w:pPr>
    </w:p>
    <w:p w14:paraId="6973F0D8" w14:textId="4A91A629" w:rsidR="00787E6E" w:rsidRPr="00D55EA4" w:rsidRDefault="00787E6E" w:rsidP="00787E6E">
      <w:pPr>
        <w:pStyle w:val="a4"/>
        <w:jc w:val="both"/>
        <w:rPr>
          <w:b w:val="0"/>
          <w:bCs w:val="0"/>
          <w:sz w:val="22"/>
          <w:szCs w:val="22"/>
        </w:rPr>
      </w:pPr>
      <w:r w:rsidRPr="00D55EA4">
        <w:rPr>
          <w:b w:val="0"/>
          <w:bCs w:val="0"/>
          <w:sz w:val="22"/>
          <w:szCs w:val="22"/>
        </w:rPr>
        <w:t xml:space="preserve">г. </w:t>
      </w:r>
      <w:r w:rsidR="006B34E0" w:rsidRPr="00D55EA4">
        <w:rPr>
          <w:b w:val="0"/>
          <w:bCs w:val="0"/>
          <w:sz w:val="22"/>
          <w:szCs w:val="22"/>
        </w:rPr>
        <w:t>____________</w:t>
      </w:r>
      <w:r w:rsidR="001F4B80" w:rsidRPr="00D55EA4">
        <w:rPr>
          <w:b w:val="0"/>
          <w:bCs w:val="0"/>
          <w:sz w:val="22"/>
          <w:szCs w:val="22"/>
        </w:rPr>
        <w:t xml:space="preserve">                                                                                    </w:t>
      </w:r>
      <w:r w:rsidRPr="00D55EA4">
        <w:rPr>
          <w:b w:val="0"/>
          <w:bCs w:val="0"/>
          <w:sz w:val="22"/>
          <w:szCs w:val="22"/>
        </w:rPr>
        <w:t>«______» _______________</w:t>
      </w:r>
      <w:r w:rsidR="00BF07B2" w:rsidRPr="00D55EA4">
        <w:rPr>
          <w:b w:val="0"/>
          <w:bCs w:val="0"/>
          <w:sz w:val="22"/>
          <w:szCs w:val="22"/>
        </w:rPr>
        <w:t>202</w:t>
      </w:r>
      <w:r w:rsidR="00867910">
        <w:rPr>
          <w:b w:val="0"/>
          <w:bCs w:val="0"/>
          <w:sz w:val="22"/>
          <w:szCs w:val="22"/>
        </w:rPr>
        <w:t>_</w:t>
      </w:r>
      <w:r w:rsidR="00BF07B2" w:rsidRPr="00D55EA4">
        <w:rPr>
          <w:b w:val="0"/>
          <w:bCs w:val="0"/>
          <w:sz w:val="22"/>
          <w:szCs w:val="22"/>
        </w:rPr>
        <w:t xml:space="preserve"> </w:t>
      </w:r>
      <w:r w:rsidR="00D55EA4">
        <w:rPr>
          <w:b w:val="0"/>
          <w:bCs w:val="0"/>
          <w:sz w:val="22"/>
          <w:szCs w:val="22"/>
        </w:rPr>
        <w:t>г.</w:t>
      </w:r>
    </w:p>
    <w:p w14:paraId="1FEB8F6C" w14:textId="77777777" w:rsidR="00787E6E" w:rsidRPr="00D55EA4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7A1B91AE" w14:textId="6C8EE9B0" w:rsidR="00D55EA4" w:rsidRDefault="003500DA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 xml:space="preserve">Акционерное общество «Российский аукционный дом», именуемое в дальнейшем «Организатор аукциона», в лице </w:t>
      </w:r>
      <w:r w:rsidR="00D37CBF" w:rsidRPr="00D55EA4">
        <w:rPr>
          <w:rFonts w:ascii="Times New Roman" w:hAnsi="Times New Roman"/>
          <w:sz w:val="22"/>
          <w:szCs w:val="22"/>
        </w:rPr>
        <w:t xml:space="preserve">Директора </w:t>
      </w:r>
      <w:r w:rsidR="00BF07B2" w:rsidRPr="00D55EA4">
        <w:rPr>
          <w:rFonts w:ascii="Times New Roman" w:hAnsi="Times New Roman"/>
          <w:sz w:val="22"/>
          <w:szCs w:val="22"/>
        </w:rPr>
        <w:t xml:space="preserve">Дальневосточного </w:t>
      </w:r>
      <w:r w:rsidR="00D37CBF" w:rsidRPr="00D55EA4">
        <w:rPr>
          <w:rFonts w:ascii="Times New Roman" w:hAnsi="Times New Roman"/>
          <w:sz w:val="22"/>
          <w:szCs w:val="22"/>
        </w:rPr>
        <w:t xml:space="preserve">филиала Пурикова Дмитрия Владиславовича, действующего на основании Доверенности </w:t>
      </w:r>
      <w:r w:rsidR="00152C84" w:rsidRPr="00D55EA4">
        <w:rPr>
          <w:rFonts w:ascii="Times New Roman" w:hAnsi="Times New Roman"/>
          <w:sz w:val="22"/>
          <w:szCs w:val="22"/>
        </w:rPr>
        <w:t>№Д-0</w:t>
      </w:r>
      <w:r w:rsidR="002D7D1D">
        <w:rPr>
          <w:rFonts w:ascii="Times New Roman" w:hAnsi="Times New Roman"/>
          <w:sz w:val="22"/>
          <w:szCs w:val="22"/>
        </w:rPr>
        <w:t>25</w:t>
      </w:r>
      <w:r w:rsidR="00152C84" w:rsidRPr="00D55EA4">
        <w:rPr>
          <w:rFonts w:ascii="Times New Roman" w:hAnsi="Times New Roman"/>
          <w:sz w:val="22"/>
          <w:szCs w:val="22"/>
        </w:rPr>
        <w:t xml:space="preserve"> от </w:t>
      </w:r>
      <w:r w:rsidR="002D7D1D">
        <w:rPr>
          <w:rFonts w:ascii="Times New Roman" w:hAnsi="Times New Roman"/>
          <w:sz w:val="22"/>
          <w:szCs w:val="22"/>
        </w:rPr>
        <w:t>01</w:t>
      </w:r>
      <w:r w:rsidR="00152C84" w:rsidRPr="00D55EA4">
        <w:rPr>
          <w:rFonts w:ascii="Times New Roman" w:hAnsi="Times New Roman"/>
          <w:sz w:val="22"/>
          <w:szCs w:val="22"/>
        </w:rPr>
        <w:t>.01.202</w:t>
      </w:r>
      <w:r w:rsidR="002D7D1D">
        <w:rPr>
          <w:rFonts w:ascii="Times New Roman" w:hAnsi="Times New Roman"/>
          <w:sz w:val="22"/>
          <w:szCs w:val="22"/>
        </w:rPr>
        <w:t>2</w:t>
      </w:r>
      <w:r w:rsidR="00152C84" w:rsidRPr="00D55EA4">
        <w:rPr>
          <w:rFonts w:ascii="Times New Roman" w:hAnsi="Times New Roman"/>
          <w:sz w:val="22"/>
          <w:szCs w:val="22"/>
        </w:rPr>
        <w:t xml:space="preserve"> г.</w:t>
      </w:r>
      <w:r w:rsidRPr="00D55EA4">
        <w:rPr>
          <w:rFonts w:ascii="Times New Roman" w:hAnsi="Times New Roman"/>
          <w:sz w:val="22"/>
          <w:szCs w:val="22"/>
        </w:rPr>
        <w:t>, с одной стороны</w:t>
      </w:r>
      <w:r w:rsidR="00787E6E" w:rsidRPr="00D55EA4">
        <w:rPr>
          <w:rFonts w:ascii="Times New Roman" w:hAnsi="Times New Roman"/>
          <w:sz w:val="22"/>
          <w:szCs w:val="22"/>
        </w:rPr>
        <w:t>,</w:t>
      </w:r>
      <w:r w:rsidR="00301057" w:rsidRPr="00D55EA4">
        <w:rPr>
          <w:rFonts w:ascii="Times New Roman" w:hAnsi="Times New Roman"/>
          <w:sz w:val="22"/>
          <w:szCs w:val="22"/>
        </w:rPr>
        <w:t xml:space="preserve"> </w:t>
      </w:r>
      <w:r w:rsidR="00FF1612" w:rsidRPr="00D55EA4">
        <w:rPr>
          <w:rFonts w:ascii="Times New Roman" w:hAnsi="Times New Roman"/>
          <w:sz w:val="22"/>
          <w:szCs w:val="22"/>
        </w:rPr>
        <w:t>и</w:t>
      </w:r>
      <w:r w:rsidR="00787E6E" w:rsidRPr="00D55EA4">
        <w:rPr>
          <w:rFonts w:ascii="Times New Roman" w:hAnsi="Times New Roman"/>
          <w:sz w:val="22"/>
          <w:szCs w:val="22"/>
        </w:rPr>
        <w:t xml:space="preserve"> претендент на участие в торгах</w:t>
      </w:r>
    </w:p>
    <w:p w14:paraId="2AE9ECDD" w14:textId="2AB35835" w:rsidR="00FF1612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permStart w:id="470815855" w:edGrp="everyone"/>
      <w:r w:rsidRPr="00D55EA4">
        <w:rPr>
          <w:rFonts w:ascii="Times New Roman" w:hAnsi="Times New Roman"/>
          <w:sz w:val="22"/>
          <w:szCs w:val="22"/>
        </w:rPr>
        <w:t>___________________</w:t>
      </w:r>
      <w:r w:rsidR="00787E6E" w:rsidRPr="00D55EA4">
        <w:rPr>
          <w:rFonts w:ascii="Times New Roman" w:hAnsi="Times New Roman"/>
          <w:sz w:val="22"/>
          <w:szCs w:val="22"/>
        </w:rPr>
        <w:t>___________</w:t>
      </w:r>
      <w:r w:rsidR="003500DA" w:rsidRPr="00D55EA4">
        <w:rPr>
          <w:rFonts w:ascii="Times New Roman" w:hAnsi="Times New Roman"/>
          <w:sz w:val="22"/>
          <w:szCs w:val="22"/>
        </w:rPr>
        <w:t>______</w:t>
      </w:r>
      <w:r w:rsidR="00787E6E" w:rsidRPr="00D55EA4">
        <w:rPr>
          <w:rFonts w:ascii="Times New Roman" w:hAnsi="Times New Roman"/>
          <w:sz w:val="22"/>
          <w:szCs w:val="22"/>
        </w:rPr>
        <w:t>_______</w:t>
      </w:r>
      <w:r w:rsidRPr="00D55EA4">
        <w:rPr>
          <w:rFonts w:ascii="Times New Roman" w:hAnsi="Times New Roman"/>
          <w:sz w:val="22"/>
          <w:szCs w:val="22"/>
        </w:rPr>
        <w:t>______________</w:t>
      </w:r>
      <w:r w:rsidR="00787E6E" w:rsidRPr="00D55EA4">
        <w:rPr>
          <w:rFonts w:ascii="Times New Roman" w:hAnsi="Times New Roman"/>
          <w:sz w:val="22"/>
          <w:szCs w:val="22"/>
        </w:rPr>
        <w:t>______</w:t>
      </w:r>
      <w:r w:rsidRPr="00D55EA4">
        <w:rPr>
          <w:rFonts w:ascii="Times New Roman" w:hAnsi="Times New Roman"/>
          <w:sz w:val="22"/>
          <w:szCs w:val="22"/>
        </w:rPr>
        <w:t>_______</w:t>
      </w:r>
      <w:r w:rsidR="00050BCA" w:rsidRPr="00D55EA4">
        <w:rPr>
          <w:rFonts w:ascii="Times New Roman" w:hAnsi="Times New Roman"/>
          <w:sz w:val="22"/>
          <w:szCs w:val="22"/>
        </w:rPr>
        <w:t>_________________</w:t>
      </w:r>
      <w:permEnd w:id="470815855"/>
    </w:p>
    <w:p w14:paraId="6B30B0D3" w14:textId="0F7F3583" w:rsidR="00D37CBF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i/>
          <w:kern w:val="2"/>
          <w:sz w:val="22"/>
          <w:szCs w:val="22"/>
          <w:shd w:val="clear" w:color="auto" w:fill="FFFFFF"/>
        </w:rPr>
      </w:pPr>
      <w:r w:rsidRPr="00D55EA4">
        <w:rPr>
          <w:rFonts w:ascii="Times New Roman" w:hAnsi="Times New Roman"/>
          <w:sz w:val="22"/>
          <w:szCs w:val="22"/>
        </w:rPr>
        <w:t>в лице _</w:t>
      </w:r>
      <w:permStart w:id="2247731" w:edGrp="everyone"/>
      <w:r w:rsidRPr="00D55EA4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2247731"/>
      <w:r w:rsidRPr="00D55EA4">
        <w:rPr>
          <w:rFonts w:ascii="Times New Roman" w:hAnsi="Times New Roman"/>
          <w:sz w:val="22"/>
          <w:szCs w:val="22"/>
        </w:rPr>
        <w:t>, именуемый в дальнейшем «</w:t>
      </w:r>
      <w:r w:rsidRPr="00D55EA4">
        <w:rPr>
          <w:rFonts w:ascii="Times New Roman" w:hAnsi="Times New Roman"/>
          <w:b/>
          <w:sz w:val="22"/>
          <w:szCs w:val="22"/>
        </w:rPr>
        <w:t>Претендент</w:t>
      </w:r>
      <w:r w:rsidRPr="00D55EA4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</w:t>
      </w:r>
      <w:r w:rsidR="00050BCA" w:rsidRPr="00D55EA4">
        <w:rPr>
          <w:rFonts w:ascii="Times New Roman" w:hAnsi="Times New Roman"/>
          <w:sz w:val="22"/>
          <w:szCs w:val="22"/>
        </w:rPr>
        <w:t xml:space="preserve">на </w:t>
      </w:r>
      <w:r w:rsidR="00050BCA" w:rsidRPr="00D55EA4">
        <w:rPr>
          <w:rFonts w:ascii="Times New Roman" w:hAnsi="Times New Roman"/>
          <w:b/>
          <w:sz w:val="22"/>
          <w:szCs w:val="22"/>
        </w:rPr>
        <w:t>«</w:t>
      </w:r>
      <w:r w:rsidR="00152C84" w:rsidRPr="00D55EA4">
        <w:rPr>
          <w:rFonts w:ascii="Times New Roman" w:hAnsi="Times New Roman"/>
          <w:b/>
          <w:sz w:val="22"/>
          <w:szCs w:val="22"/>
        </w:rPr>
        <w:t>___</w:t>
      </w:r>
      <w:r w:rsidRPr="00D55EA4">
        <w:rPr>
          <w:rFonts w:ascii="Times New Roman" w:hAnsi="Times New Roman"/>
          <w:b/>
          <w:sz w:val="22"/>
          <w:szCs w:val="22"/>
        </w:rPr>
        <w:t xml:space="preserve">» </w:t>
      </w:r>
      <w:r w:rsidR="00152C84" w:rsidRPr="00D55EA4">
        <w:rPr>
          <w:rFonts w:ascii="Times New Roman" w:hAnsi="Times New Roman"/>
          <w:b/>
          <w:sz w:val="22"/>
          <w:szCs w:val="22"/>
        </w:rPr>
        <w:t xml:space="preserve">_______ </w:t>
      </w:r>
      <w:r w:rsidR="00D55EA4">
        <w:rPr>
          <w:rFonts w:ascii="Times New Roman" w:hAnsi="Times New Roman"/>
          <w:b/>
          <w:sz w:val="22"/>
          <w:szCs w:val="22"/>
        </w:rPr>
        <w:t xml:space="preserve"> 202</w:t>
      </w:r>
      <w:r w:rsidR="00867910">
        <w:rPr>
          <w:rFonts w:ascii="Times New Roman" w:hAnsi="Times New Roman"/>
          <w:b/>
          <w:sz w:val="22"/>
          <w:szCs w:val="22"/>
        </w:rPr>
        <w:t>__</w:t>
      </w:r>
      <w:r w:rsidR="005F06F0" w:rsidRPr="00D55EA4">
        <w:rPr>
          <w:rFonts w:ascii="Times New Roman" w:hAnsi="Times New Roman"/>
          <w:b/>
          <w:sz w:val="22"/>
          <w:szCs w:val="22"/>
        </w:rPr>
        <w:t xml:space="preserve"> </w:t>
      </w:r>
      <w:r w:rsidRPr="00D55EA4">
        <w:rPr>
          <w:rFonts w:ascii="Times New Roman" w:hAnsi="Times New Roman"/>
          <w:b/>
          <w:sz w:val="22"/>
          <w:szCs w:val="22"/>
        </w:rPr>
        <w:t>г</w:t>
      </w:r>
      <w:r w:rsidRPr="00D55EA4">
        <w:rPr>
          <w:rFonts w:ascii="Times New Roman" w:hAnsi="Times New Roman"/>
          <w:sz w:val="22"/>
          <w:szCs w:val="22"/>
        </w:rPr>
        <w:t xml:space="preserve">., </w:t>
      </w:r>
      <w:r w:rsidR="00787E6E" w:rsidRPr="00D55EA4">
        <w:rPr>
          <w:rFonts w:ascii="Times New Roman" w:hAnsi="Times New Roman"/>
          <w:sz w:val="22"/>
          <w:szCs w:val="22"/>
        </w:rPr>
        <w:t>по продаже</w:t>
      </w:r>
      <w:r w:rsidR="006D5C7B" w:rsidRPr="00D55EA4">
        <w:rPr>
          <w:rFonts w:ascii="Times New Roman" w:hAnsi="Times New Roman"/>
          <w:sz w:val="22"/>
          <w:szCs w:val="22"/>
        </w:rPr>
        <w:t xml:space="preserve"> </w:t>
      </w:r>
      <w:r w:rsidR="00175B39" w:rsidRPr="00D55EA4">
        <w:rPr>
          <w:rFonts w:ascii="Times New Roman" w:hAnsi="Times New Roman"/>
          <w:sz w:val="22"/>
          <w:szCs w:val="22"/>
        </w:rPr>
        <w:t>Объекта  (далее – Объект, Лот), в составе:</w:t>
      </w:r>
    </w:p>
    <w:p w14:paraId="45FC86FD" w14:textId="77777777" w:rsidR="00D37CBF" w:rsidRPr="00D55EA4" w:rsidRDefault="00D37CBF" w:rsidP="00D55EA4">
      <w:pPr>
        <w:ind w:firstLine="709"/>
        <w:rPr>
          <w:rFonts w:ascii="Times New Roman" w:hAnsi="Times New Roman"/>
          <w:kern w:val="2"/>
          <w:shd w:val="clear" w:color="auto" w:fill="FFFFFF"/>
        </w:rPr>
      </w:pPr>
    </w:p>
    <w:p w14:paraId="5119CCEA" w14:textId="77777777" w:rsidR="00152C84" w:rsidRPr="00867910" w:rsidRDefault="00152C84" w:rsidP="00867910">
      <w:pPr>
        <w:ind w:firstLine="709"/>
        <w:jc w:val="both"/>
        <w:rPr>
          <w:rFonts w:ascii="Times New Roman" w:hAnsi="Times New Roman"/>
          <w:b/>
          <w:bCs/>
          <w:color w:val="0070C0"/>
        </w:rPr>
      </w:pPr>
      <w:r w:rsidRPr="00867910">
        <w:rPr>
          <w:rFonts w:ascii="Times New Roman" w:hAnsi="Times New Roman"/>
          <w:b/>
          <w:bCs/>
          <w:color w:val="0070C0"/>
        </w:rPr>
        <w:t>Лот №1:</w:t>
      </w:r>
    </w:p>
    <w:p w14:paraId="077760E1" w14:textId="77777777" w:rsidR="00867910" w:rsidRPr="00867910" w:rsidRDefault="00867910" w:rsidP="00867910">
      <w:pPr>
        <w:ind w:firstLine="720"/>
        <w:jc w:val="both"/>
        <w:rPr>
          <w:rFonts w:ascii="Times New Roman" w:eastAsia="Times New Roman" w:hAnsi="Times New Roman"/>
        </w:rPr>
      </w:pPr>
      <w:r w:rsidRPr="00867910">
        <w:rPr>
          <w:rFonts w:ascii="Times New Roman" w:eastAsia="Times New Roman" w:hAnsi="Times New Roman"/>
          <w:u w:val="single"/>
        </w:rPr>
        <w:t>Имущественный комплекс</w:t>
      </w:r>
      <w:r w:rsidRPr="00867910">
        <w:rPr>
          <w:rFonts w:ascii="Times New Roman" w:eastAsia="Times New Roman" w:hAnsi="Times New Roman"/>
        </w:rPr>
        <w:t>, состоящий из:</w:t>
      </w:r>
    </w:p>
    <w:p w14:paraId="09CC55A2" w14:textId="77777777" w:rsidR="00867910" w:rsidRPr="00867910" w:rsidRDefault="00867910" w:rsidP="00867910">
      <w:pPr>
        <w:pStyle w:val="a3"/>
        <w:numPr>
          <w:ilvl w:val="0"/>
          <w:numId w:val="7"/>
        </w:numPr>
        <w:overflowPunct/>
        <w:autoSpaceDE/>
        <w:autoSpaceDN/>
        <w:adjustRightInd/>
        <w:ind w:left="0"/>
        <w:jc w:val="both"/>
        <w:rPr>
          <w:rFonts w:ascii="Times New Roman" w:eastAsia="Times New Roman" w:hAnsi="Times New Roman"/>
          <w:lang w:eastAsia="ru-RU"/>
        </w:rPr>
      </w:pPr>
      <w:r w:rsidRPr="00867910">
        <w:rPr>
          <w:rFonts w:ascii="Times New Roman" w:eastAsia="Times New Roman" w:hAnsi="Times New Roman"/>
          <w:b/>
          <w:bCs/>
          <w:lang w:eastAsia="ru-RU"/>
        </w:rPr>
        <w:t>Недвижимого имущества</w:t>
      </w:r>
      <w:r w:rsidRPr="00867910">
        <w:rPr>
          <w:rFonts w:ascii="Times New Roman" w:eastAsia="Times New Roman" w:hAnsi="Times New Roman"/>
          <w:lang w:eastAsia="ru-RU"/>
        </w:rPr>
        <w:t>, расположенного по адресу: Сахалинская область, г. Южно-Сахалинск, пр-т Мира, 2Г: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24"/>
        <w:gridCol w:w="1417"/>
        <w:gridCol w:w="1701"/>
        <w:gridCol w:w="1985"/>
        <w:gridCol w:w="1134"/>
        <w:gridCol w:w="1701"/>
      </w:tblGrid>
      <w:tr w:rsidR="00867910" w:rsidRPr="00867910" w14:paraId="0A79677D" w14:textId="77777777" w:rsidTr="00E96035">
        <w:trPr>
          <w:trHeight w:val="11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FDDCAC" w14:textId="77777777" w:rsidR="00867910" w:rsidRPr="00867910" w:rsidRDefault="00867910" w:rsidP="00867910">
            <w:pPr>
              <w:pStyle w:val="1"/>
              <w:rPr>
                <w:rStyle w:val="af5"/>
                <w:i w:val="0"/>
                <w:color w:val="000000" w:themeColor="text1"/>
                <w:sz w:val="22"/>
                <w:szCs w:val="22"/>
              </w:rPr>
            </w:pPr>
            <w:r w:rsidRPr="00867910">
              <w:rPr>
                <w:sz w:val="22"/>
                <w:szCs w:val="22"/>
              </w:rPr>
              <w:t xml:space="preserve"> </w:t>
            </w:r>
            <w:r w:rsidRPr="00867910">
              <w:rPr>
                <w:rStyle w:val="af5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C07B4D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color w:val="000000"/>
              </w:rPr>
              <w:t>Основное средство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B237D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bCs/>
              </w:rPr>
              <w:t>Площадь объекта, кв. м/протяженность,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5C7F8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color w:val="000000"/>
              </w:rPr>
              <w:t>Сведения о государственной регистрации права (серия, номер, дата свидетельства)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A52EDD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bCs/>
              </w:rPr>
              <w:t>Запись в Едином государственном реестре прав на недвижимое имущество и сделок с ним</w:t>
            </w:r>
          </w:p>
        </w:tc>
        <w:tc>
          <w:tcPr>
            <w:tcW w:w="1134" w:type="dxa"/>
            <w:vAlign w:val="center"/>
          </w:tcPr>
          <w:p w14:paraId="4803AFD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color w:val="000000"/>
              </w:rPr>
              <w:t>Кадастровый номер объекта</w:t>
            </w:r>
          </w:p>
        </w:tc>
        <w:tc>
          <w:tcPr>
            <w:tcW w:w="1701" w:type="dxa"/>
            <w:vAlign w:val="center"/>
          </w:tcPr>
          <w:p w14:paraId="507DF052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67910">
              <w:rPr>
                <w:rFonts w:ascii="Times New Roman" w:hAnsi="Times New Roman"/>
                <w:b/>
                <w:color w:val="000000"/>
              </w:rPr>
              <w:t>Дополнительная информация</w:t>
            </w:r>
          </w:p>
        </w:tc>
      </w:tr>
      <w:tr w:rsidR="00867910" w:rsidRPr="00867910" w14:paraId="3DD79AFE" w14:textId="77777777" w:rsidTr="00E96035">
        <w:trPr>
          <w:trHeight w:val="162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6E3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B04F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  <w:r w:rsidRPr="00867910"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ABA1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C0CA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EB30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578C4D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00AE67F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1EFED991" w14:textId="77777777" w:rsidTr="00E96035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CC75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5CB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Административно-производственное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21B6" w14:textId="77777777" w:rsidR="00867910" w:rsidRPr="00867910" w:rsidRDefault="00867910" w:rsidP="0086791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Площадь  246,1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FF10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C847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 xml:space="preserve">№  65:01:0311002:369-65/043/2021-2 от 26.08.2021 г. (право № 65-65-01/009/2006-605 от 24.10.2006 г. восстановлено)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1FDC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65:01:0311002:369</w:t>
            </w:r>
          </w:p>
        </w:tc>
        <w:tc>
          <w:tcPr>
            <w:tcW w:w="1701" w:type="dxa"/>
            <w:vMerge w:val="restart"/>
            <w:vAlign w:val="center"/>
          </w:tcPr>
          <w:p w14:paraId="5377337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Объекты 1-5 зарегистрированы в составе сложной вещи - Сооружение «Комплекс Участок № 4 Южно-Сахалинской механизированной дистанции погрузочно-разгрузочных работ»».</w:t>
            </w:r>
          </w:p>
        </w:tc>
      </w:tr>
      <w:tr w:rsidR="00867910" w:rsidRPr="00867910" w14:paraId="18DC4F59" w14:textId="77777777" w:rsidTr="00E96035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4806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D86E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Здание мастерских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464" w14:textId="77777777" w:rsidR="00867910" w:rsidRPr="00867910" w:rsidRDefault="00867910" w:rsidP="0086791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Площадь 95,5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60B1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414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№  65:01:0311002:369-65/043/2021-2 от 26.08.2021 г. (право № 65-65-01/009/2006-605 от 24.10.2006 г. восстановлено)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94D0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10AEB181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6C61DC17" w14:textId="77777777" w:rsidTr="00E96035">
        <w:trPr>
          <w:trHeight w:val="7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C69F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B1ED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Проходная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CE14" w14:textId="77777777" w:rsidR="00867910" w:rsidRPr="00867910" w:rsidRDefault="00867910" w:rsidP="00867910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Площадь 7,5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AE3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 АБ № 025828 от 24.10.2006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F20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№  65:01:0311002:369-65/043/2021-2 от 26.08.2021 г. (право № 65-65-01/009/2006-605 от 24.10.2006 г. восстановлено)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018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07F8BC70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0BAE9498" w14:textId="77777777" w:rsidTr="00E96035">
        <w:trPr>
          <w:trHeight w:val="22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456288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DE1BEC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  <w:r w:rsidRPr="00867910">
              <w:rPr>
                <w:rFonts w:ascii="Times New Roman" w:hAnsi="Times New Roman"/>
                <w:b/>
              </w:rPr>
              <w:t>Сооружения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04A5C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1729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666D36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7578A6B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0A02B6C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21F6FCD0" w14:textId="77777777" w:rsidTr="00E96035">
        <w:trPr>
          <w:trHeight w:val="12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875433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9B5FF38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Грузовой открытый двор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0CE741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Площадь 47 182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06F46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 АБ № 025828 от 24.10.2006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898EE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№  65:01:0311002:369-65/043/2021-2 от 26.08.2021 г. (право № 65-65-01/009/2006-605 от 24.10.2006 г. восстановлено)</w:t>
            </w:r>
          </w:p>
        </w:tc>
        <w:tc>
          <w:tcPr>
            <w:tcW w:w="1134" w:type="dxa"/>
            <w:vAlign w:val="center"/>
          </w:tcPr>
          <w:p w14:paraId="2D3CB9F2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0DB6340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4B4CD9FF" w14:textId="77777777" w:rsidTr="00E96035">
        <w:trPr>
          <w:trHeight w:val="88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4D6C3D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43E2E3D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Железобетонный забор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8097F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Протяженность 772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3260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 АБ № 025828 от 24.10.2006 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E72DC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№  65:01:0311002:369-65/043/2021-2 от 26.08.2021 г. (право № 65-65-01/009/2006-605 от 24.10.2006 г. восстановлено)</w:t>
            </w:r>
          </w:p>
        </w:tc>
        <w:tc>
          <w:tcPr>
            <w:tcW w:w="1134" w:type="dxa"/>
            <w:vAlign w:val="center"/>
          </w:tcPr>
          <w:p w14:paraId="4FD393C4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65:01:0311002:369</w:t>
            </w:r>
          </w:p>
        </w:tc>
        <w:tc>
          <w:tcPr>
            <w:tcW w:w="1701" w:type="dxa"/>
            <w:vMerge/>
            <w:vAlign w:val="center"/>
          </w:tcPr>
          <w:p w14:paraId="02D89EB3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211210E9" w14:textId="77777777" w:rsidTr="00E96035">
        <w:trPr>
          <w:trHeight w:val="27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E53E27B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324672B" w14:textId="77777777" w:rsidR="00867910" w:rsidRPr="00867910" w:rsidRDefault="00867910" w:rsidP="00867910">
            <w:pPr>
              <w:rPr>
                <w:rFonts w:ascii="Times New Roman" w:hAnsi="Times New Roman"/>
                <w:b/>
              </w:rPr>
            </w:pPr>
            <w:r w:rsidRPr="00867910">
              <w:rPr>
                <w:rFonts w:ascii="Times New Roman" w:hAnsi="Times New Roman"/>
                <w:b/>
              </w:rPr>
              <w:t>Земельные участки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96B856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2A7B4E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C944C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6360D0F9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14:paraId="143DC743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67910" w:rsidRPr="00867910" w14:paraId="18AC9A09" w14:textId="77777777" w:rsidTr="00E96035">
        <w:trPr>
          <w:trHeight w:val="70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1F7DA1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C23722A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F8596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Общая площадь 47 182 кв.м.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4742E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 xml:space="preserve">Зарегистрировано право субаренды сроком на 49 лет, договор субаренды от 01.01.2007 г.                № ЦРИЗ/4/А/1711010101/07/001030, сроком с 01.01.2007 г. по 31.12.2053 г.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B9D463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65-65-01/014/2007-827 от 08.06.2007 г (право субаренды)</w:t>
            </w:r>
          </w:p>
        </w:tc>
        <w:tc>
          <w:tcPr>
            <w:tcW w:w="1134" w:type="dxa"/>
            <w:vAlign w:val="center"/>
          </w:tcPr>
          <w:p w14:paraId="1B15C557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  <w:color w:val="000000"/>
              </w:rPr>
              <w:t>65:01:0311001:8; в договоре субаренды указан номер 65:01:00 00 000:0011</w:t>
            </w:r>
          </w:p>
        </w:tc>
        <w:tc>
          <w:tcPr>
            <w:tcW w:w="1701" w:type="dxa"/>
            <w:vAlign w:val="center"/>
          </w:tcPr>
          <w:p w14:paraId="2D40593F" w14:textId="77777777" w:rsidR="00867910" w:rsidRPr="00867910" w:rsidRDefault="00867910" w:rsidP="00867910">
            <w:pPr>
              <w:jc w:val="center"/>
              <w:rPr>
                <w:rFonts w:ascii="Times New Roman" w:hAnsi="Times New Roman"/>
                <w:bCs/>
              </w:rPr>
            </w:pPr>
            <w:r w:rsidRPr="00867910">
              <w:rPr>
                <w:rFonts w:ascii="Times New Roman" w:hAnsi="Times New Roman"/>
                <w:bCs/>
              </w:rPr>
              <w:t>Земельный участок в собственности у Российской Федерации; у ПАО «ТрансКонтейнер» право субаренды; подписано дополнительное соглашение № 1 от 08.07.2021 г. в части изменения кадастрового номера.</w:t>
            </w:r>
          </w:p>
        </w:tc>
      </w:tr>
    </w:tbl>
    <w:p w14:paraId="309DFE12" w14:textId="77777777" w:rsidR="00867910" w:rsidRPr="00867910" w:rsidRDefault="00867910" w:rsidP="00867910">
      <w:pPr>
        <w:ind w:firstLine="720"/>
        <w:jc w:val="both"/>
        <w:rPr>
          <w:rFonts w:ascii="Times New Roman" w:hAnsi="Times New Roman"/>
          <w:b/>
          <w:bCs/>
          <w:color w:val="0070C0"/>
        </w:rPr>
      </w:pPr>
    </w:p>
    <w:p w14:paraId="3828D839" w14:textId="77777777" w:rsidR="00867910" w:rsidRPr="00867910" w:rsidRDefault="00867910" w:rsidP="00867910">
      <w:pPr>
        <w:pStyle w:val="a3"/>
        <w:numPr>
          <w:ilvl w:val="0"/>
          <w:numId w:val="7"/>
        </w:numPr>
        <w:overflowPunct/>
        <w:autoSpaceDE/>
        <w:autoSpaceDN/>
        <w:adjustRightInd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b/>
          <w:bCs/>
          <w:shd w:val="clear" w:color="auto" w:fill="FFFFFF"/>
          <w:lang w:eastAsia="ru-RU"/>
        </w:rPr>
        <w:t>Движимого имущества</w:t>
      </w:r>
      <w:r w:rsidRPr="00867910">
        <w:rPr>
          <w:rFonts w:ascii="Times New Roman" w:hAnsi="Times New Roman"/>
          <w:shd w:val="clear" w:color="auto" w:fill="FFFFFF"/>
          <w:lang w:eastAsia="ru-RU"/>
        </w:rPr>
        <w:t>,</w:t>
      </w:r>
      <w:r w:rsidRPr="00867910">
        <w:rPr>
          <w:rFonts w:ascii="Times New Roman" w:eastAsia="Times New Roman" w:hAnsi="Times New Roman"/>
          <w:lang w:eastAsia="ru-RU"/>
        </w:rPr>
        <w:t xml:space="preserve"> расположенного по адресу: Сахалинская область, г. Южно-Сахалинск, пр-т Мира, 2Г:</w:t>
      </w:r>
    </w:p>
    <w:p w14:paraId="11FBDAD3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1.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Водозаборная скважина</w:t>
      </w:r>
    </w:p>
    <w:p w14:paraId="06069B82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2.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Проходная контейнерного типа</w:t>
      </w:r>
    </w:p>
    <w:p w14:paraId="46888F4F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3.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Административно-бытовой модуль для сушки одежды</w:t>
      </w:r>
    </w:p>
    <w:p w14:paraId="7FEEB5AB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4.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Платформа для погрузки-выгрузки грузов</w:t>
      </w:r>
    </w:p>
    <w:p w14:paraId="03BC5783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5.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Кран козловой КК-6,3-16-6К</w:t>
      </w:r>
    </w:p>
    <w:p w14:paraId="6B75EFC3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6.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Кран козловой КК-25-25-8-4,5У1</w:t>
      </w:r>
    </w:p>
    <w:p w14:paraId="267C0E5E" w14:textId="77777777" w:rsidR="00867910" w:rsidRPr="00867910" w:rsidRDefault="00867910" w:rsidP="00867910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867910">
        <w:rPr>
          <w:rFonts w:ascii="Times New Roman" w:hAnsi="Times New Roman"/>
          <w:shd w:val="clear" w:color="auto" w:fill="FFFFFF"/>
          <w:lang w:eastAsia="ru-RU"/>
        </w:rPr>
        <w:t>7.</w:t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</w:r>
      <w:r w:rsidRPr="00867910">
        <w:rPr>
          <w:rFonts w:ascii="Times New Roman" w:hAnsi="Times New Roman"/>
          <w:shd w:val="clear" w:color="auto" w:fill="FFFFFF"/>
          <w:lang w:eastAsia="ru-RU"/>
        </w:rPr>
        <w:tab/>
        <w:t>Кран козловой МККС-42</w:t>
      </w:r>
    </w:p>
    <w:p w14:paraId="069FA13B" w14:textId="77777777" w:rsidR="00D37CBF" w:rsidRPr="00D55EA4" w:rsidRDefault="00D37CBF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14:paraId="34F91942" w14:textId="201DF437" w:rsidR="00C96964" w:rsidRPr="00D55EA4" w:rsidRDefault="00D55EA4" w:rsidP="00D55EA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</w:t>
      </w:r>
      <w:r w:rsidR="00FF1612" w:rsidRPr="00D55EA4">
        <w:rPr>
          <w:rFonts w:ascii="Times New Roman" w:hAnsi="Times New Roman"/>
          <w:sz w:val="22"/>
          <w:szCs w:val="22"/>
        </w:rPr>
        <w:t xml:space="preserve">ознаграждение Организатора аукциона не входит в стоимость </w:t>
      </w:r>
      <w:r w:rsidR="002B0E50" w:rsidRPr="00D55EA4">
        <w:rPr>
          <w:rFonts w:ascii="Times New Roman" w:hAnsi="Times New Roman"/>
          <w:sz w:val="22"/>
          <w:szCs w:val="22"/>
        </w:rPr>
        <w:t xml:space="preserve">Лота </w:t>
      </w:r>
      <w:r w:rsidR="00FF1612" w:rsidRPr="00D55EA4">
        <w:rPr>
          <w:rFonts w:ascii="Times New Roman" w:hAnsi="Times New Roman"/>
          <w:sz w:val="22"/>
          <w:szCs w:val="22"/>
        </w:rPr>
        <w:t xml:space="preserve">и выплачивается Претендентом сверх цены продажи </w:t>
      </w:r>
      <w:r w:rsidR="002B0E50" w:rsidRPr="00D55EA4">
        <w:rPr>
          <w:rFonts w:ascii="Times New Roman" w:hAnsi="Times New Roman"/>
          <w:sz w:val="22"/>
          <w:szCs w:val="22"/>
        </w:rPr>
        <w:t xml:space="preserve">Лота </w:t>
      </w:r>
      <w:r w:rsidR="00C96964" w:rsidRPr="00D55EA4">
        <w:rPr>
          <w:rFonts w:ascii="Times New Roman" w:hAnsi="Times New Roman"/>
          <w:sz w:val="22"/>
          <w:szCs w:val="22"/>
        </w:rPr>
        <w:t>в</w:t>
      </w:r>
      <w:r w:rsidR="00FF1612" w:rsidRPr="00D55EA4">
        <w:rPr>
          <w:rFonts w:ascii="Times New Roman" w:hAnsi="Times New Roman"/>
          <w:sz w:val="22"/>
          <w:szCs w:val="22"/>
        </w:rPr>
        <w:t xml:space="preserve"> случае признания Претендента Победителем аукциона</w:t>
      </w:r>
      <w:r w:rsidR="00C96964" w:rsidRPr="00D55EA4">
        <w:rPr>
          <w:rFonts w:ascii="Times New Roman" w:hAnsi="Times New Roman"/>
          <w:sz w:val="22"/>
          <w:szCs w:val="22"/>
        </w:rPr>
        <w:t>.</w:t>
      </w:r>
    </w:p>
    <w:p w14:paraId="534AB960" w14:textId="58C0FE7E" w:rsidR="005F4B5B" w:rsidRPr="00867910" w:rsidRDefault="00C96964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867910">
        <w:rPr>
          <w:rFonts w:ascii="Times New Roman" w:hAnsi="Times New Roman"/>
          <w:b/>
          <w:bCs/>
          <w:sz w:val="22"/>
          <w:szCs w:val="22"/>
        </w:rPr>
        <w:t>В</w:t>
      </w:r>
      <w:r w:rsidR="00FF1612" w:rsidRPr="00867910">
        <w:rPr>
          <w:rFonts w:ascii="Times New Roman" w:hAnsi="Times New Roman"/>
          <w:b/>
          <w:bCs/>
          <w:sz w:val="22"/>
          <w:szCs w:val="22"/>
        </w:rPr>
        <w:t xml:space="preserve">ознаграждение Организатора аукциона составляет </w:t>
      </w:r>
      <w:r w:rsidR="00D55EA4" w:rsidRPr="00867910">
        <w:rPr>
          <w:rFonts w:ascii="Times New Roman" w:hAnsi="Times New Roman"/>
          <w:b/>
          <w:bCs/>
          <w:sz w:val="22"/>
          <w:szCs w:val="22"/>
        </w:rPr>
        <w:t>5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% (</w:t>
      </w:r>
      <w:r w:rsidR="00D55EA4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пять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процент</w:t>
      </w:r>
      <w:r w:rsidR="00D55EA4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ов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)</w:t>
      </w:r>
      <w:r w:rsidR="002B0E50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,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в том числе НДС </w:t>
      </w:r>
      <w:r w:rsidR="006B34E0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20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%</w:t>
      </w:r>
      <w:r w:rsidR="002B0E50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,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 от </w:t>
      </w:r>
      <w:r w:rsidR="00867910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начальной </w:t>
      </w:r>
      <w:r w:rsidR="00FF1612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цены продажи </w:t>
      </w:r>
      <w:r w:rsidR="00E747AB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Лота</w:t>
      </w:r>
      <w:r w:rsidR="005F4B5B" w:rsidRPr="00867910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.</w:t>
      </w:r>
    </w:p>
    <w:p w14:paraId="20E6CA99" w14:textId="50F71E08" w:rsidR="00D55EA4" w:rsidRDefault="00FF1612" w:rsidP="00D55EA4">
      <w:pPr>
        <w:pStyle w:val="af"/>
        <w:numPr>
          <w:ilvl w:val="0"/>
          <w:numId w:val="1"/>
        </w:numPr>
        <w:ind w:left="0" w:firstLine="709"/>
        <w:rPr>
          <w:rFonts w:ascii="Times New Roman" w:hAnsi="Times New Roman" w:cs="Times New Roman"/>
          <w:szCs w:val="22"/>
        </w:rPr>
      </w:pPr>
      <w:r w:rsidRPr="00D55EA4">
        <w:rPr>
          <w:rFonts w:ascii="Times New Roman" w:hAnsi="Times New Roman" w:cs="Times New Roman"/>
          <w:szCs w:val="22"/>
        </w:rPr>
        <w:t>Претендент обязуется выплатить Организатору аукциона вознаграждение в размере, указанном в п.</w:t>
      </w:r>
      <w:r w:rsidR="00C96964" w:rsidRPr="00D55EA4">
        <w:rPr>
          <w:rFonts w:ascii="Times New Roman" w:hAnsi="Times New Roman" w:cs="Times New Roman"/>
          <w:szCs w:val="22"/>
        </w:rPr>
        <w:t>1</w:t>
      </w:r>
      <w:r w:rsidRPr="00D55EA4">
        <w:rPr>
          <w:rFonts w:ascii="Times New Roman" w:hAnsi="Times New Roman" w:cs="Times New Roman"/>
          <w:szCs w:val="22"/>
        </w:rPr>
        <w:t xml:space="preserve"> </w:t>
      </w:r>
      <w:r w:rsidR="002B0E50" w:rsidRPr="00D55EA4">
        <w:rPr>
          <w:rFonts w:ascii="Times New Roman" w:hAnsi="Times New Roman" w:cs="Times New Roman"/>
          <w:szCs w:val="22"/>
        </w:rPr>
        <w:t xml:space="preserve">настоящего Соглашения, </w:t>
      </w:r>
      <w:r w:rsidRPr="00D55EA4">
        <w:rPr>
          <w:rFonts w:ascii="Times New Roman" w:hAnsi="Times New Roman" w:cs="Times New Roman"/>
          <w:szCs w:val="22"/>
        </w:rPr>
        <w:t xml:space="preserve">в течение </w:t>
      </w:r>
      <w:r w:rsidR="00E747AB" w:rsidRPr="00D55EA4">
        <w:rPr>
          <w:rFonts w:ascii="Times New Roman" w:hAnsi="Times New Roman" w:cs="Times New Roman"/>
          <w:szCs w:val="22"/>
        </w:rPr>
        <w:t>10</w:t>
      </w:r>
      <w:r w:rsidRPr="00D55EA4">
        <w:rPr>
          <w:rFonts w:ascii="Times New Roman" w:hAnsi="Times New Roman" w:cs="Times New Roman"/>
          <w:szCs w:val="22"/>
        </w:rPr>
        <w:t xml:space="preserve"> (</w:t>
      </w:r>
      <w:r w:rsidR="00E747AB" w:rsidRPr="00D55EA4">
        <w:rPr>
          <w:rFonts w:ascii="Times New Roman" w:hAnsi="Times New Roman" w:cs="Times New Roman"/>
          <w:szCs w:val="22"/>
        </w:rPr>
        <w:t>десяти</w:t>
      </w:r>
      <w:r w:rsidRPr="00D55EA4">
        <w:rPr>
          <w:rFonts w:ascii="Times New Roman" w:hAnsi="Times New Roman" w:cs="Times New Roman"/>
          <w:szCs w:val="22"/>
        </w:rPr>
        <w:t>) рабочих дней с даты подведения итогов аукциона путем перечисления денежных средств на расчетны</w:t>
      </w:r>
      <w:r w:rsidR="006C11D9" w:rsidRPr="00D55EA4">
        <w:rPr>
          <w:rFonts w:ascii="Times New Roman" w:hAnsi="Times New Roman" w:cs="Times New Roman"/>
          <w:szCs w:val="22"/>
        </w:rPr>
        <w:t>й</w:t>
      </w:r>
      <w:r w:rsidRPr="00D55EA4">
        <w:rPr>
          <w:rFonts w:ascii="Times New Roman" w:hAnsi="Times New Roman" w:cs="Times New Roman"/>
          <w:szCs w:val="22"/>
        </w:rPr>
        <w:t xml:space="preserve"> счет</w:t>
      </w:r>
      <w:r w:rsidR="00D55EA4">
        <w:rPr>
          <w:rFonts w:ascii="Times New Roman" w:hAnsi="Times New Roman" w:cs="Times New Roman"/>
          <w:szCs w:val="22"/>
        </w:rPr>
        <w:t xml:space="preserve"> по следующим реквизитам:</w:t>
      </w:r>
    </w:p>
    <w:p w14:paraId="64CB02B6" w14:textId="68F66F16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Получатель: Акционерное общество «Российский аукционный дом» </w:t>
      </w:r>
    </w:p>
    <w:p w14:paraId="5B33FED2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Местонахождение: Санкт-Петербург, пер. Гривцова, дом 5, литер В</w:t>
      </w:r>
    </w:p>
    <w:p w14:paraId="74C3B50C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ИНН/КПП 7838430413/783801001</w:t>
      </w:r>
    </w:p>
    <w:p w14:paraId="130589BE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ОГРН 1097847233351</w:t>
      </w:r>
    </w:p>
    <w:p w14:paraId="56820594" w14:textId="77777777" w:rsidR="00D55EA4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ОКВЭД 68.31.1, ОКПО 61084258</w:t>
      </w:r>
    </w:p>
    <w:p w14:paraId="105D715D" w14:textId="77777777" w:rsid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Расчетный счет: 40702810726260000311 </w:t>
      </w:r>
    </w:p>
    <w:p w14:paraId="0FDD0831" w14:textId="77777777" w:rsid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Банк: Филиал «ЦЕНТРАЛЬНЫЙ» БАНКА ВТБ (ПАО) г. Москва </w:t>
      </w:r>
    </w:p>
    <w:p w14:paraId="07CDACF3" w14:textId="77777777" w:rsid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 xml:space="preserve">БИК: 044525411 </w:t>
      </w:r>
    </w:p>
    <w:p w14:paraId="74B68980" w14:textId="2D8FFC45" w:rsidR="006C11D9" w:rsidRPr="00D55EA4" w:rsidRDefault="00D55EA4" w:rsidP="00D55EA4">
      <w:pPr>
        <w:pStyle w:val="af"/>
        <w:ind w:firstLine="709"/>
        <w:rPr>
          <w:rFonts w:ascii="Times New Roman" w:hAnsi="Times New Roman" w:cs="Times New Roman"/>
          <w:bCs/>
          <w:szCs w:val="22"/>
        </w:rPr>
      </w:pPr>
      <w:r w:rsidRPr="00D55EA4">
        <w:rPr>
          <w:rFonts w:ascii="Times New Roman" w:hAnsi="Times New Roman" w:cs="Times New Roman"/>
          <w:bCs/>
          <w:szCs w:val="22"/>
        </w:rPr>
        <w:t>Корр.счет: 30101810145250000411</w:t>
      </w:r>
    </w:p>
    <w:p w14:paraId="19C5F222" w14:textId="25BCF94D" w:rsidR="00FF1612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 xml:space="preserve"> При оформлении платежного поручения в части «Назначение платежа»</w:t>
      </w:r>
      <w:r w:rsidRPr="00D55EA4">
        <w:rPr>
          <w:rFonts w:ascii="Times New Roman" w:hAnsi="Times New Roman"/>
          <w:b/>
          <w:sz w:val="22"/>
          <w:szCs w:val="22"/>
        </w:rPr>
        <w:t xml:space="preserve"> </w:t>
      </w:r>
      <w:r w:rsidRPr="00D55EA4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D55EA4">
        <w:rPr>
          <w:rFonts w:ascii="Times New Roman" w:hAnsi="Times New Roman"/>
          <w:b/>
          <w:sz w:val="22"/>
          <w:szCs w:val="22"/>
        </w:rPr>
        <w:t>«</w:t>
      </w:r>
      <w:r w:rsidRPr="00D55EA4">
        <w:rPr>
          <w:rFonts w:ascii="Times New Roman" w:hAnsi="Times New Roman"/>
          <w:b/>
          <w:color w:val="000000"/>
          <w:sz w:val="22"/>
          <w:szCs w:val="22"/>
        </w:rPr>
        <w:t>оплата вознаграждения Организатора аукциона за продажу по результатам аукциона имущества (дата проведения аукциона и наименование предмета торгов (лота)</w:t>
      </w:r>
      <w:r w:rsidR="00264734">
        <w:rPr>
          <w:rFonts w:ascii="Times New Roman" w:hAnsi="Times New Roman"/>
          <w:b/>
          <w:color w:val="000000"/>
          <w:sz w:val="22"/>
          <w:szCs w:val="22"/>
        </w:rPr>
        <w:t>)</w:t>
      </w:r>
      <w:r w:rsidRPr="00D55EA4">
        <w:rPr>
          <w:rFonts w:ascii="Times New Roman" w:hAnsi="Times New Roman"/>
          <w:b/>
          <w:color w:val="000000"/>
          <w:sz w:val="22"/>
          <w:szCs w:val="22"/>
        </w:rPr>
        <w:t>.</w:t>
      </w:r>
    </w:p>
    <w:p w14:paraId="59E6B4ED" w14:textId="77777777" w:rsidR="00FF1612" w:rsidRPr="00D55EA4" w:rsidRDefault="00FF1612" w:rsidP="00D55EA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>В случае просрочки платежа по оплате вознаграждения Организатор аукциона вправе требовать с Победителя аукциона выплаты неустойки в размере 0,1 % от суммы просроченного платежа за каждый день просрочки. Выплата неустойки не освобождает Победителя аукциона от обязанности по выплате вознаграждения.</w:t>
      </w:r>
    </w:p>
    <w:p w14:paraId="02B7D93E" w14:textId="77777777" w:rsidR="00FF1612" w:rsidRPr="00D55EA4" w:rsidRDefault="00FF1612" w:rsidP="00D55EA4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lastRenderedPageBreak/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аукциона. </w:t>
      </w:r>
    </w:p>
    <w:p w14:paraId="6215DDA3" w14:textId="0C5F52AC" w:rsidR="00FF1612" w:rsidRPr="00D55EA4" w:rsidRDefault="00FF1612" w:rsidP="00D55EA4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победителем аукциона, назначенного </w:t>
      </w:r>
      <w:r w:rsidRPr="00D55EA4">
        <w:rPr>
          <w:rFonts w:ascii="Times New Roman" w:hAnsi="Times New Roman"/>
          <w:b/>
          <w:sz w:val="22"/>
          <w:szCs w:val="22"/>
        </w:rPr>
        <w:t>на «</w:t>
      </w:r>
      <w:r w:rsidR="00D55EA4" w:rsidRPr="00D55EA4">
        <w:rPr>
          <w:rFonts w:ascii="Times New Roman" w:hAnsi="Times New Roman"/>
          <w:b/>
          <w:sz w:val="22"/>
          <w:szCs w:val="22"/>
        </w:rPr>
        <w:t>___</w:t>
      </w:r>
      <w:r w:rsidR="00EE5009" w:rsidRPr="00D55EA4">
        <w:rPr>
          <w:rFonts w:ascii="Times New Roman" w:hAnsi="Times New Roman"/>
          <w:b/>
          <w:sz w:val="22"/>
          <w:szCs w:val="22"/>
        </w:rPr>
        <w:t xml:space="preserve">» </w:t>
      </w:r>
      <w:r w:rsidR="00D55EA4" w:rsidRPr="00D55EA4">
        <w:rPr>
          <w:rFonts w:ascii="Times New Roman" w:hAnsi="Times New Roman"/>
          <w:b/>
          <w:sz w:val="22"/>
          <w:szCs w:val="22"/>
        </w:rPr>
        <w:t>_________</w:t>
      </w:r>
      <w:r w:rsidR="00EE5009" w:rsidRPr="00D55EA4">
        <w:rPr>
          <w:rFonts w:ascii="Times New Roman" w:hAnsi="Times New Roman"/>
          <w:b/>
          <w:sz w:val="22"/>
          <w:szCs w:val="22"/>
        </w:rPr>
        <w:t>20</w:t>
      </w:r>
      <w:r w:rsidR="00BF07B2" w:rsidRPr="00D55EA4">
        <w:rPr>
          <w:rFonts w:ascii="Times New Roman" w:hAnsi="Times New Roman"/>
          <w:b/>
          <w:sz w:val="22"/>
          <w:szCs w:val="22"/>
        </w:rPr>
        <w:t>2</w:t>
      </w:r>
      <w:r w:rsidR="00867910">
        <w:rPr>
          <w:rFonts w:ascii="Times New Roman" w:hAnsi="Times New Roman"/>
          <w:b/>
          <w:sz w:val="22"/>
          <w:szCs w:val="22"/>
        </w:rPr>
        <w:t>__</w:t>
      </w:r>
      <w:r w:rsidRPr="00D55EA4">
        <w:rPr>
          <w:rFonts w:ascii="Times New Roman" w:hAnsi="Times New Roman"/>
          <w:b/>
          <w:sz w:val="22"/>
          <w:szCs w:val="22"/>
        </w:rPr>
        <w:t xml:space="preserve"> г.</w:t>
      </w:r>
      <w:r w:rsidR="002B0E50" w:rsidRPr="00D55EA4">
        <w:rPr>
          <w:rFonts w:ascii="Times New Roman" w:hAnsi="Times New Roman"/>
          <w:b/>
          <w:sz w:val="22"/>
          <w:szCs w:val="22"/>
        </w:rPr>
        <w:t xml:space="preserve">, </w:t>
      </w:r>
      <w:r w:rsidRPr="00D55EA4">
        <w:rPr>
          <w:rFonts w:ascii="Times New Roman" w:hAnsi="Times New Roman"/>
          <w:sz w:val="22"/>
          <w:szCs w:val="22"/>
        </w:rPr>
        <w:t xml:space="preserve">  и действует до полного выполнения Сторонами своих обязательств.</w:t>
      </w:r>
    </w:p>
    <w:p w14:paraId="7BE4A64E" w14:textId="77777777" w:rsidR="00E54968" w:rsidRPr="00D55EA4" w:rsidRDefault="00E54968" w:rsidP="00D55EA4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D55EA4">
        <w:rPr>
          <w:rFonts w:ascii="Times New Roman" w:hAnsi="Times New Roman"/>
          <w:sz w:val="22"/>
          <w:szCs w:val="22"/>
        </w:rPr>
        <w:t>Условия настоящего Соглашения действуют для Единственного участника в случае заключения им договора купли-продажи Объекта.</w:t>
      </w:r>
    </w:p>
    <w:p w14:paraId="0DCD0B5B" w14:textId="77777777" w:rsidR="00E747AB" w:rsidRPr="00D55EA4" w:rsidRDefault="00E747AB" w:rsidP="00D55EA4">
      <w:pPr>
        <w:pStyle w:val="2"/>
        <w:spacing w:after="0" w:line="240" w:lineRule="auto"/>
        <w:ind w:left="0" w:firstLine="709"/>
        <w:jc w:val="center"/>
        <w:rPr>
          <w:rFonts w:ascii="Times New Roman" w:hAnsi="Times New Roman"/>
          <w:b/>
          <w:sz w:val="22"/>
          <w:szCs w:val="22"/>
        </w:rPr>
      </w:pPr>
    </w:p>
    <w:p w14:paraId="0E394FD8" w14:textId="77777777" w:rsidR="003500DA" w:rsidRPr="00D55EA4" w:rsidRDefault="003500DA" w:rsidP="00D55EA4">
      <w:pPr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55EA4">
        <w:rPr>
          <w:rFonts w:ascii="Times New Roman" w:eastAsia="Times New Roman" w:hAnsi="Times New Roman"/>
          <w:b/>
          <w:bCs/>
          <w:lang w:eastAsia="ru-RU"/>
        </w:rPr>
        <w:t>Реквизиты и подписи сторон</w:t>
      </w:r>
    </w:p>
    <w:p w14:paraId="47B8C445" w14:textId="77777777" w:rsidR="003500DA" w:rsidRPr="00D55EA4" w:rsidRDefault="003500DA" w:rsidP="00D55EA4">
      <w:pPr>
        <w:ind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3500DA" w:rsidRPr="00D55EA4" w14:paraId="511EC1C6" w14:textId="77777777" w:rsidTr="003500DA">
        <w:trPr>
          <w:trHeight w:val="2268"/>
        </w:trPr>
        <w:tc>
          <w:tcPr>
            <w:tcW w:w="5103" w:type="dxa"/>
          </w:tcPr>
          <w:p w14:paraId="164E6AC1" w14:textId="77777777" w:rsidR="003500DA" w:rsidRPr="00D55EA4" w:rsidRDefault="003500DA" w:rsidP="00867910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hAnsi="Times New Roman"/>
                <w:b/>
              </w:rPr>
              <w:t xml:space="preserve">ОРГАНИЗАТОР АУКЦИОНА: </w:t>
            </w:r>
          </w:p>
          <w:p w14:paraId="59621FDD" w14:textId="77777777" w:rsidR="003500DA" w:rsidRPr="00D55EA4" w:rsidRDefault="003500DA" w:rsidP="00867910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 xml:space="preserve">Акционерное общество </w:t>
            </w:r>
          </w:p>
          <w:p w14:paraId="246D5281" w14:textId="77777777" w:rsidR="003500DA" w:rsidRPr="00D55EA4" w:rsidRDefault="003500DA" w:rsidP="00867910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 xml:space="preserve">«Российский аукционный дом», </w:t>
            </w:r>
          </w:p>
          <w:p w14:paraId="1102E3F3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Местонахождение: Санкт-Петербург, пер. Гривцова, дом 5, литер В</w:t>
            </w:r>
          </w:p>
          <w:p w14:paraId="36EFA6E3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ИНН/КПП 7838430413/783801001</w:t>
            </w:r>
          </w:p>
          <w:p w14:paraId="22E2227E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ОГРН 1097847233351</w:t>
            </w:r>
          </w:p>
          <w:p w14:paraId="5851EEF3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ОКВЭД 68.31.1, ОКПО 61084258</w:t>
            </w:r>
          </w:p>
          <w:p w14:paraId="5A48BC70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3371FE90" w14:textId="77777777" w:rsidR="00A011EA" w:rsidRPr="00D55EA4" w:rsidRDefault="00A011EA" w:rsidP="00867910">
            <w:pPr>
              <w:pStyle w:val="af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D55EA4">
              <w:rPr>
                <w:rFonts w:ascii="Times New Roman" w:hAnsi="Times New Roman" w:cs="Times New Roman"/>
                <w:szCs w:val="22"/>
              </w:rPr>
              <w:t>Расчетный счет: 40702810726260000311 Банк: Филиал «ЦЕНТРАЛЬНЫЙ» БАНКА ВТБ (ПАО) г. Москва БИК: 044525411 Корр.счет: 30101810145250000411</w:t>
            </w:r>
          </w:p>
          <w:p w14:paraId="373FA70A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1FF80479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  <w:b/>
                <w:bCs/>
              </w:rPr>
            </w:pPr>
            <w:r w:rsidRPr="00D55EA4">
              <w:rPr>
                <w:rFonts w:ascii="Times New Roman" w:hAnsi="Times New Roman"/>
                <w:b/>
                <w:bCs/>
              </w:rPr>
              <w:t>Дальневосточный филиал АО «РАД»</w:t>
            </w:r>
          </w:p>
          <w:p w14:paraId="08D067A2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ИНН/КПП 7838430413/ 254043001</w:t>
            </w:r>
          </w:p>
          <w:p w14:paraId="3E2464E1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Почтовый адрес: 690091, г. Владивосток, ул. Фонтанная д. 18 оф. 612,</w:t>
            </w:r>
          </w:p>
          <w:p w14:paraId="153ED9F7" w14:textId="77777777" w:rsidR="00A011EA" w:rsidRPr="00D55EA4" w:rsidRDefault="00A011EA" w:rsidP="00867910">
            <w:pPr>
              <w:widowControl w:val="0"/>
              <w:jc w:val="both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 xml:space="preserve">Телефон/факс 8 (423) 2652387 </w:t>
            </w:r>
          </w:p>
          <w:p w14:paraId="273CA47C" w14:textId="77777777" w:rsidR="003500DA" w:rsidRPr="00D55EA4" w:rsidRDefault="00A011EA" w:rsidP="00867910">
            <w:pPr>
              <w:tabs>
                <w:tab w:val="left" w:pos="938"/>
              </w:tabs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 xml:space="preserve">Эл. почта: </w:t>
            </w:r>
            <w:hyperlink r:id="rId5" w:history="1">
              <w:r w:rsidRPr="00D55EA4">
                <w:rPr>
                  <w:rStyle w:val="af3"/>
                  <w:rFonts w:ascii="Times New Roman" w:hAnsi="Times New Roman"/>
                  <w:lang w:val="en-US"/>
                </w:rPr>
                <w:t>dv</w:t>
              </w:r>
              <w:r w:rsidRPr="00D55EA4">
                <w:rPr>
                  <w:rStyle w:val="af3"/>
                  <w:rFonts w:ascii="Times New Roman" w:hAnsi="Times New Roman"/>
                </w:rPr>
                <w:t>@auction-house.ru</w:t>
              </w:r>
            </w:hyperlink>
            <w:r w:rsidR="003500DA" w:rsidRPr="00D55EA4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14:paraId="5C7EF506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</w:p>
          <w:p w14:paraId="0D8AC811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</w:p>
          <w:p w14:paraId="2029E255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</w:p>
          <w:p w14:paraId="01DCAC87" w14:textId="77777777" w:rsidR="003500DA" w:rsidRPr="00D55EA4" w:rsidRDefault="003500DA" w:rsidP="00D55EA4">
            <w:pPr>
              <w:tabs>
                <w:tab w:val="left" w:pos="938"/>
              </w:tabs>
              <w:ind w:firstLine="709"/>
              <w:rPr>
                <w:rFonts w:ascii="Times New Roman" w:hAnsi="Times New Roman"/>
              </w:rPr>
            </w:pPr>
            <w:r w:rsidRPr="00D55EA4">
              <w:rPr>
                <w:rFonts w:ascii="Times New Roman" w:hAnsi="Times New Roman"/>
              </w:rPr>
              <w:t>________________________/_______________/</w:t>
            </w:r>
          </w:p>
        </w:tc>
        <w:tc>
          <w:tcPr>
            <w:tcW w:w="4820" w:type="dxa"/>
          </w:tcPr>
          <w:p w14:paraId="09D35BC3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/>
                <w:bCs/>
                <w:lang w:eastAsia="ru-RU"/>
              </w:rPr>
              <w:t>ПРЕТЕНДЕНТ:</w:t>
            </w:r>
          </w:p>
          <w:p w14:paraId="0C73FB79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55EA4">
              <w:rPr>
                <w:rFonts w:ascii="Times New Roman" w:eastAsia="Times New Roman" w:hAnsi="Times New Roman"/>
                <w:bCs/>
                <w:i/>
                <w:lang w:eastAsia="ru-RU"/>
              </w:rPr>
              <w:t>_____________________________________________________________________________________________________</w:t>
            </w:r>
          </w:p>
          <w:p w14:paraId="5882FAD5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i/>
                <w:lang w:eastAsia="ru-RU"/>
              </w:rPr>
              <w:t>(банковские реквизиты должны указать и физические, и юридические лица</w:t>
            </w: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  <w:p w14:paraId="33DD9C91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57CC3BCB" w14:textId="77777777" w:rsidR="003500DA" w:rsidRPr="00D55EA4" w:rsidRDefault="003500DA" w:rsidP="00D55EA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709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55EA4">
              <w:rPr>
                <w:rFonts w:ascii="Times New Roman" w:eastAsia="Times New Roman" w:hAnsi="Times New Roman"/>
                <w:bCs/>
                <w:lang w:eastAsia="ru-RU"/>
              </w:rPr>
              <w:t>_______________________/_________________/</w:t>
            </w:r>
          </w:p>
        </w:tc>
      </w:tr>
    </w:tbl>
    <w:p w14:paraId="23FC9968" w14:textId="77777777" w:rsidR="006779D2" w:rsidRPr="00D55EA4" w:rsidRDefault="006779D2" w:rsidP="00D37CBF">
      <w:pPr>
        <w:rPr>
          <w:rFonts w:ascii="Times New Roman" w:hAnsi="Times New Roman"/>
        </w:rPr>
      </w:pPr>
    </w:p>
    <w:sectPr w:rsidR="006779D2" w:rsidRPr="00D55EA4" w:rsidSect="003500DA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EE2646"/>
    <w:multiLevelType w:val="hybridMultilevel"/>
    <w:tmpl w:val="C2CA5D58"/>
    <w:lvl w:ilvl="0" w:tplc="E4041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6" w15:restartNumberingAfterBreak="0">
    <w:nsid w:val="6951064A"/>
    <w:multiLevelType w:val="hybridMultilevel"/>
    <w:tmpl w:val="CC0A1FE4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027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542357">
    <w:abstractNumId w:val="2"/>
  </w:num>
  <w:num w:numId="3" w16cid:durableId="1799689542">
    <w:abstractNumId w:val="5"/>
  </w:num>
  <w:num w:numId="4" w16cid:durableId="1996638678">
    <w:abstractNumId w:val="0"/>
  </w:num>
  <w:num w:numId="5" w16cid:durableId="1169758894">
    <w:abstractNumId w:val="3"/>
  </w:num>
  <w:num w:numId="6" w16cid:durableId="489443811">
    <w:abstractNumId w:val="6"/>
  </w:num>
  <w:num w:numId="7" w16cid:durableId="1496606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5C"/>
    <w:rsid w:val="00050BCA"/>
    <w:rsid w:val="00113477"/>
    <w:rsid w:val="00152C84"/>
    <w:rsid w:val="00175B39"/>
    <w:rsid w:val="001E01CC"/>
    <w:rsid w:val="001F4B80"/>
    <w:rsid w:val="002401EC"/>
    <w:rsid w:val="00254F2C"/>
    <w:rsid w:val="00264734"/>
    <w:rsid w:val="002B0E50"/>
    <w:rsid w:val="002D7D1D"/>
    <w:rsid w:val="00301057"/>
    <w:rsid w:val="00326EC5"/>
    <w:rsid w:val="003500DA"/>
    <w:rsid w:val="003F7C0D"/>
    <w:rsid w:val="004E1D3F"/>
    <w:rsid w:val="00550055"/>
    <w:rsid w:val="005F06F0"/>
    <w:rsid w:val="005F4B5B"/>
    <w:rsid w:val="006779D2"/>
    <w:rsid w:val="006B34E0"/>
    <w:rsid w:val="006C11D9"/>
    <w:rsid w:val="006D5C7B"/>
    <w:rsid w:val="00787E6E"/>
    <w:rsid w:val="00790794"/>
    <w:rsid w:val="00801379"/>
    <w:rsid w:val="00823B3A"/>
    <w:rsid w:val="00867910"/>
    <w:rsid w:val="009F6A54"/>
    <w:rsid w:val="00A011EA"/>
    <w:rsid w:val="00B75A99"/>
    <w:rsid w:val="00B87E56"/>
    <w:rsid w:val="00BA6A79"/>
    <w:rsid w:val="00BB7373"/>
    <w:rsid w:val="00BE17AF"/>
    <w:rsid w:val="00BF07B2"/>
    <w:rsid w:val="00BF3E92"/>
    <w:rsid w:val="00C82EDC"/>
    <w:rsid w:val="00C94C51"/>
    <w:rsid w:val="00C96964"/>
    <w:rsid w:val="00CB3A50"/>
    <w:rsid w:val="00CE5EA4"/>
    <w:rsid w:val="00D37CBF"/>
    <w:rsid w:val="00D55EA4"/>
    <w:rsid w:val="00DE7E7D"/>
    <w:rsid w:val="00E344BA"/>
    <w:rsid w:val="00E54968"/>
    <w:rsid w:val="00E747AB"/>
    <w:rsid w:val="00E8785C"/>
    <w:rsid w:val="00E9161D"/>
    <w:rsid w:val="00EE5009"/>
    <w:rsid w:val="00F65F89"/>
    <w:rsid w:val="00F8650C"/>
    <w:rsid w:val="00FD3C31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1638"/>
  <w15:docId w15:val="{C2F472EF-D0BA-44BF-A957-B4985AE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7910"/>
    <w:pPr>
      <w:keepNext/>
      <w:overflowPunct/>
      <w:autoSpaceDE/>
      <w:autoSpaceDN/>
      <w:adjustRightInd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rsid w:val="006C11D9"/>
    <w:rPr>
      <w:rFonts w:ascii="Calibri" w:hAnsi="Calibri"/>
      <w:szCs w:val="21"/>
    </w:rPr>
  </w:style>
  <w:style w:type="paragraph" w:customStyle="1" w:styleId="FirstParagraph">
    <w:name w:val="First Paragraph"/>
    <w:basedOn w:val="af1"/>
    <w:next w:val="af1"/>
    <w:qFormat/>
    <w:rsid w:val="00D37CBF"/>
    <w:pPr>
      <w:overflowPunct/>
      <w:autoSpaceDE/>
      <w:autoSpaceDN/>
      <w:adjustRightInd/>
      <w:spacing w:before="180" w:after="180"/>
    </w:pPr>
    <w:rPr>
      <w:rFonts w:ascii="Cambria" w:eastAsia="Cambria" w:hAnsi="Cambria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D37CB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37CBF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A011EA"/>
    <w:rPr>
      <w:color w:val="0000FF"/>
      <w:u w:val="single"/>
    </w:rPr>
  </w:style>
  <w:style w:type="character" w:customStyle="1" w:styleId="af4">
    <w:name w:val="Основной текст_"/>
    <w:link w:val="3"/>
    <w:rsid w:val="00152C84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4"/>
    <w:rsid w:val="00152C84"/>
    <w:pPr>
      <w:widowControl w:val="0"/>
      <w:shd w:val="clear" w:color="auto" w:fill="FFFFFF"/>
      <w:overflowPunct/>
      <w:autoSpaceDE/>
      <w:autoSpaceDN/>
      <w:adjustRightInd/>
      <w:spacing w:before="4320" w:after="6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10">
    <w:name w:val="Заголовок 1 Знак"/>
    <w:basedOn w:val="a0"/>
    <w:link w:val="1"/>
    <w:rsid w:val="008679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5">
    <w:name w:val="Emphasis"/>
    <w:qFormat/>
    <w:rsid w:val="008679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Генералова Елена Сергеевна</cp:lastModifiedBy>
  <cp:revision>8</cp:revision>
  <dcterms:created xsi:type="dcterms:W3CDTF">2019-08-16T02:54:00Z</dcterms:created>
  <dcterms:modified xsi:type="dcterms:W3CDTF">2022-07-25T01:51:00Z</dcterms:modified>
</cp:coreProperties>
</file>