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3BA8" w14:textId="77777777"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проведении торгов</w:t>
      </w:r>
    </w:p>
    <w:p w14:paraId="655B7E7C" w14:textId="77777777" w:rsidR="00086E5A" w:rsidRPr="00321709" w:rsidRDefault="00086E5A" w:rsidP="00321709">
      <w:pPr>
        <w:pStyle w:val="a3"/>
        <w:rPr>
          <w:rFonts w:ascii="Times New Roman" w:hAnsi="Times New Roman" w:cs="Times New Roman"/>
          <w:sz w:val="24"/>
        </w:rPr>
      </w:pPr>
    </w:p>
    <w:p w14:paraId="5B21C846" w14:textId="11B33EB3" w:rsidR="003F4D88" w:rsidRPr="00CA3C3B" w:rsidRDefault="002769C0" w:rsidP="00CA3C3B">
      <w:pPr>
        <w:spacing w:before="120" w:after="120"/>
        <w:jc w:val="both"/>
        <w:rPr>
          <w:rFonts w:ascii="Times New Roman" w:hAnsi="Times New Roman" w:cs="Times New Roman"/>
          <w:sz w:val="24"/>
          <w:szCs w:val="24"/>
        </w:rPr>
      </w:pPr>
      <w:r w:rsidRPr="002769C0">
        <w:rPr>
          <w:rFonts w:ascii="Times New Roman" w:hAnsi="Times New Roman" w:cs="Times New Roman"/>
          <w:sz w:val="24"/>
          <w:szCs w:val="24"/>
        </w:rPr>
        <w:t>АО «Российский аукционный дом» (ОГРН 1097847233351, ИНН 7838430413, 190000, Санкт-Петербург, пер. Гривцова, д. 5, лит.В, (812)334-26-04, 8(800) 777-57-57, ungur@auction-house.ru), действующее на основании договора с Акционерным обществом «Восточно-Сибирский транспортный коммерческий банк» (АО «ВостСибтранскомбанк») (ОГРН 1023800000047, ИНН 3808000590, адрес регистрации: 664025, г. Иркутск, ул. Бурлова, д. 2), конкурсным управляющим (ликвидатором) которого на основании решения Арбитражного суда Иркутской области от 27 мая 2019 г. по делу №А19-27176/2018 является государственная корпорация «Агентство по страхованию вкладов» (109240, г. Москва, ул. Высоцкого, д. 4)</w:t>
      </w:r>
      <w:r w:rsidR="00086E5A" w:rsidRPr="00321709">
        <w:rPr>
          <w:rFonts w:ascii="Times New Roman" w:hAnsi="Times New Roman" w:cs="Times New Roman"/>
          <w:sz w:val="24"/>
          <w:szCs w:val="24"/>
        </w:rPr>
        <w:t xml:space="preserve">, </w:t>
      </w:r>
      <w:r w:rsidR="003B14ED" w:rsidRPr="003B14ED">
        <w:rPr>
          <w:rFonts w:ascii="Times New Roman" w:hAnsi="Times New Roman" w:cs="Times New Roman"/>
          <w:sz w:val="24"/>
          <w:szCs w:val="24"/>
        </w:rPr>
        <w:t xml:space="preserve">сообщает о внесении изменений в сообщение </w:t>
      </w:r>
      <w:r w:rsidR="007A3A1B" w:rsidRPr="007A3A1B">
        <w:rPr>
          <w:rFonts w:ascii="Times New Roman" w:hAnsi="Times New Roman" w:cs="Times New Roman"/>
          <w:sz w:val="24"/>
          <w:szCs w:val="24"/>
        </w:rPr>
        <w:t>(</w:t>
      </w:r>
      <w:r w:rsidR="007A3A1B">
        <w:rPr>
          <w:rFonts w:ascii="Times New Roman" w:hAnsi="Times New Roman" w:cs="Times New Roman"/>
          <w:sz w:val="24"/>
          <w:szCs w:val="24"/>
        </w:rPr>
        <w:t xml:space="preserve">сообщение </w:t>
      </w:r>
      <w:r w:rsidR="00B96866">
        <w:rPr>
          <w:rFonts w:ascii="Times New Roman" w:hAnsi="Times New Roman" w:cs="Times New Roman"/>
          <w:sz w:val="24"/>
          <w:szCs w:val="24"/>
        </w:rPr>
        <w:t>№</w:t>
      </w:r>
      <w:r w:rsidR="009D151C" w:rsidRPr="009D151C">
        <w:rPr>
          <w:rFonts w:ascii="Times New Roman" w:hAnsi="Times New Roman" w:cs="Times New Roman"/>
          <w:sz w:val="24"/>
          <w:szCs w:val="24"/>
        </w:rPr>
        <w:t>02030135646</w:t>
      </w:r>
      <w:r w:rsidR="009D151C">
        <w:rPr>
          <w:rFonts w:ascii="Times New Roman" w:hAnsi="Times New Roman" w:cs="Times New Roman"/>
          <w:sz w:val="24"/>
          <w:szCs w:val="24"/>
        </w:rPr>
        <w:t xml:space="preserve"> </w:t>
      </w:r>
      <w:r w:rsidR="00086E5A" w:rsidRPr="00321709">
        <w:rPr>
          <w:rFonts w:ascii="Times New Roman" w:hAnsi="Times New Roman" w:cs="Times New Roman"/>
          <w:sz w:val="24"/>
          <w:szCs w:val="24"/>
        </w:rPr>
        <w:t xml:space="preserve">в газете </w:t>
      </w:r>
      <w:r w:rsidR="00086E5A" w:rsidRPr="00321709">
        <w:rPr>
          <w:rFonts w:ascii="Times New Roman" w:hAnsi="Times New Roman" w:cs="Times New Roman"/>
          <w:sz w:val="24"/>
          <w:szCs w:val="24"/>
        </w:rPr>
        <w:fldChar w:fldCharType="begin">
          <w:ffData>
            <w:name w:val=""/>
            <w:enabled/>
            <w:calcOnExit w:val="0"/>
            <w:textInput>
              <w:default w:val="«Коммерсантъ»"/>
            </w:textInput>
          </w:ffData>
        </w:fldChar>
      </w:r>
      <w:r w:rsidR="00086E5A" w:rsidRPr="00321709">
        <w:rPr>
          <w:rFonts w:ascii="Times New Roman" w:hAnsi="Times New Roman" w:cs="Times New Roman"/>
          <w:sz w:val="24"/>
          <w:szCs w:val="24"/>
        </w:rPr>
        <w:instrText xml:space="preserve"> FORMTEXT </w:instrText>
      </w:r>
      <w:r w:rsidR="00086E5A" w:rsidRPr="00321709">
        <w:rPr>
          <w:rFonts w:ascii="Times New Roman" w:hAnsi="Times New Roman" w:cs="Times New Roman"/>
          <w:sz w:val="24"/>
          <w:szCs w:val="24"/>
        </w:rPr>
      </w:r>
      <w:r w:rsidR="00086E5A" w:rsidRPr="00321709">
        <w:rPr>
          <w:rFonts w:ascii="Times New Roman" w:hAnsi="Times New Roman" w:cs="Times New Roman"/>
          <w:sz w:val="24"/>
          <w:szCs w:val="24"/>
        </w:rPr>
        <w:fldChar w:fldCharType="separate"/>
      </w:r>
      <w:r w:rsidR="00086E5A" w:rsidRPr="00321709">
        <w:rPr>
          <w:rFonts w:ascii="Times New Roman" w:hAnsi="Times New Roman" w:cs="Times New Roman"/>
          <w:sz w:val="24"/>
          <w:szCs w:val="24"/>
        </w:rPr>
        <w:t>«Коммерсантъ»</w:t>
      </w:r>
      <w:r w:rsidR="00086E5A" w:rsidRPr="00321709">
        <w:rPr>
          <w:rFonts w:ascii="Times New Roman" w:hAnsi="Times New Roman" w:cs="Times New Roman"/>
          <w:sz w:val="24"/>
          <w:szCs w:val="24"/>
        </w:rPr>
        <w:fldChar w:fldCharType="end"/>
      </w:r>
      <w:r w:rsidR="00086E5A" w:rsidRPr="00321709">
        <w:rPr>
          <w:rFonts w:ascii="Times New Roman" w:hAnsi="Times New Roman" w:cs="Times New Roman"/>
          <w:sz w:val="24"/>
          <w:szCs w:val="24"/>
        </w:rPr>
        <w:t xml:space="preserve"> </w:t>
      </w:r>
      <w:r w:rsidR="00E45059" w:rsidRPr="00E45059">
        <w:rPr>
          <w:rFonts w:ascii="Times New Roman" w:hAnsi="Times New Roman" w:cs="Times New Roman"/>
          <w:sz w:val="24"/>
          <w:szCs w:val="24"/>
        </w:rPr>
        <w:t>№103(7304) от 11.06.2022</w:t>
      </w:r>
      <w:r w:rsidR="00E45059">
        <w:rPr>
          <w:rFonts w:ascii="Times New Roman" w:hAnsi="Times New Roman" w:cs="Times New Roman"/>
          <w:sz w:val="24"/>
          <w:szCs w:val="24"/>
        </w:rPr>
        <w:t xml:space="preserve"> г.</w:t>
      </w:r>
      <w:r w:rsidR="00B96866">
        <w:rPr>
          <w:rFonts w:ascii="Times New Roman" w:hAnsi="Times New Roman" w:cs="Times New Roman"/>
          <w:sz w:val="24"/>
          <w:szCs w:val="24"/>
        </w:rPr>
        <w:t>)</w:t>
      </w:r>
      <w:r w:rsidR="007A3A1B">
        <w:rPr>
          <w:rFonts w:ascii="Times New Roman" w:hAnsi="Times New Roman" w:cs="Times New Roman"/>
          <w:sz w:val="24"/>
          <w:szCs w:val="24"/>
        </w:rPr>
        <w:t>)</w:t>
      </w:r>
      <w:r w:rsidR="00AD0413">
        <w:rPr>
          <w:rFonts w:ascii="Times New Roman" w:hAnsi="Times New Roman" w:cs="Times New Roman"/>
          <w:sz w:val="24"/>
          <w:szCs w:val="24"/>
        </w:rPr>
        <w:t xml:space="preserve">, </w:t>
      </w:r>
      <w:r>
        <w:rPr>
          <w:rFonts w:ascii="Times New Roman" w:hAnsi="Times New Roman" w:cs="Times New Roman"/>
          <w:sz w:val="24"/>
          <w:szCs w:val="24"/>
        </w:rPr>
        <w:t xml:space="preserve">а именно: </w:t>
      </w:r>
      <w:r w:rsidR="007A2E29">
        <w:rPr>
          <w:rFonts w:ascii="Times New Roman" w:hAnsi="Times New Roman" w:cs="Times New Roman"/>
          <w:sz w:val="24"/>
          <w:szCs w:val="24"/>
        </w:rPr>
        <w:t>наименование лота 1</w:t>
      </w:r>
      <w:r w:rsidR="00086E5A" w:rsidRPr="00321709">
        <w:rPr>
          <w:rFonts w:ascii="Times New Roman" w:hAnsi="Times New Roman" w:cs="Times New Roman"/>
          <w:sz w:val="24"/>
          <w:szCs w:val="24"/>
        </w:rPr>
        <w:t xml:space="preserve"> следует читать в следующей редакции: </w:t>
      </w:r>
      <w:r w:rsidR="007A2E29">
        <w:rPr>
          <w:rFonts w:ascii="Times New Roman" w:hAnsi="Times New Roman" w:cs="Times New Roman"/>
          <w:sz w:val="24"/>
          <w:szCs w:val="24"/>
        </w:rPr>
        <w:t>Лот 1 -</w:t>
      </w:r>
      <w:r w:rsidR="007A2E29" w:rsidRPr="007A2E29">
        <w:rPr>
          <w:rFonts w:ascii="Times New Roman" w:hAnsi="Times New Roman" w:cs="Times New Roman"/>
          <w:sz w:val="24"/>
          <w:szCs w:val="24"/>
        </w:rPr>
        <w:t xml:space="preserve"> </w:t>
      </w:r>
      <w:r w:rsidRPr="002769C0">
        <w:rPr>
          <w:rFonts w:ascii="Times New Roman" w:hAnsi="Times New Roman" w:cs="Times New Roman"/>
          <w:sz w:val="24"/>
          <w:szCs w:val="24"/>
        </w:rPr>
        <w:t>Права требования к 842 физическим лицам, должники с истекшим сроком давности по исполнительным листам: Авдюков А.В., Агишев Н.В., Акимчев А.В., Акпалванов А.А., Алешкова Е.М., Атаманчук Н.Г., Баранов С.Г., Батранина Е.В., Белобородов И.А., Билера Е.А., Бондаренко О.Н., Бондарь А.В., Борейко Н.В., Бровченко Т.Н., Брычкова Е.В., Бузаева Г.Ф., Бурбан В.В., Быков К.А., Вагудаева С.С., Верещагина Н.И., Войтешенко В.В., Вольхин Е.А., Галиулин Р.Р., Гамагина Н.А., Гораст Г.Н., Гутникова Е.В., Думеник Ж.Г., Евдокимова Л.И., Захаров Д.В., Зиль Е.В., Злобина В.Н., Золотухин С.П., Иванов А.А., Иванова Е.В., Ильина А.М., Касаткина Т.Д., Кирильцева С.А., Климович С.А., Комарова А.В., Комиссарова Е.Ю., Комиссарова О.Б., Косаримова Т.С., Кривцова Е.Ю., Курченко В.И., Лебедев Г.В., Ломакин А.С., Луткова Н.Н., Маков В.С., Масыкин О.В., Михайлова Ю.В., Мукашева А.В., Мымрина Л.Н., Насников И.Н., Павловская Е.А., Парманчук Н.А., Петров А.А., Плетнева А.В., Понамарев В.Е., Пушилина М.А., Распутина М.П., Роговский Д.А., Рудюк Л.И., Сальников Р.Н., Светлов В.В., Сергеева А.А., Сердюк О.В., Сидорова Н.Н., Стяжкин А.М., Субботин А.С., Суркова А.М., Сучков М.Г., Точилкина Г.А., Трифонова Г.М., Трубин А.В., Уралёва В.А., Усик А.Е., Федотова В.И., Хамхулова О.О., Цурпалова Е.В., Цыкова Е.А., Чекашова Е.Г., Четверикова Н.С., Шевченко В.А., Шевченко Л.Н., Шубенко Н.Ю., Щенникова Н.А., Щербаков Е.В., Ющева Ю.В., Якушенко С.В., Яновская А.В., процедура банкротства: Баринкова С.А., Белов А.С., Бондаренко О.Н., Габадулин В.Е., Гришин С.И., Иркутская область (214 514 957,20 руб.)</w:t>
      </w:r>
      <w:r>
        <w:rPr>
          <w:rFonts w:ascii="Times New Roman" w:hAnsi="Times New Roman" w:cs="Times New Roman"/>
          <w:sz w:val="24"/>
          <w:szCs w:val="24"/>
        </w:rPr>
        <w:t>.</w:t>
      </w:r>
    </w:p>
    <w:sectPr w:rsidR="003F4D88" w:rsidRPr="00CA3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183683"/>
    <w:rsid w:val="00260228"/>
    <w:rsid w:val="002769C0"/>
    <w:rsid w:val="00292B1F"/>
    <w:rsid w:val="002A2506"/>
    <w:rsid w:val="002E4206"/>
    <w:rsid w:val="00321709"/>
    <w:rsid w:val="003B14ED"/>
    <w:rsid w:val="003F4D88"/>
    <w:rsid w:val="007A2E29"/>
    <w:rsid w:val="007A3A1B"/>
    <w:rsid w:val="00964D49"/>
    <w:rsid w:val="009D151C"/>
    <w:rsid w:val="00AD0413"/>
    <w:rsid w:val="00AE62B1"/>
    <w:rsid w:val="00B96866"/>
    <w:rsid w:val="00CA3C3B"/>
    <w:rsid w:val="00E45059"/>
    <w:rsid w:val="00E65AE5"/>
    <w:rsid w:val="00F02900"/>
    <w:rsid w:val="00F4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5EFE"/>
  <w15:docId w15:val="{884E887E-1177-484F-AF28-3D29A36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21</cp:revision>
  <cp:lastPrinted>2016-10-26T09:10:00Z</cp:lastPrinted>
  <dcterms:created xsi:type="dcterms:W3CDTF">2016-07-28T13:17:00Z</dcterms:created>
  <dcterms:modified xsi:type="dcterms:W3CDTF">2022-06-17T08:43:00Z</dcterms:modified>
</cp:coreProperties>
</file>