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246A353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C817DA">
        <w:rPr>
          <w:rFonts w:ascii="Times New Roman" w:hAnsi="Times New Roman" w:cs="Times New Roman"/>
          <w:sz w:val="24"/>
        </w:rPr>
        <w:t xml:space="preserve"> </w:t>
      </w:r>
      <w:r w:rsidR="00C817DA" w:rsidRPr="00C817DA">
        <w:rPr>
          <w:rFonts w:ascii="Times New Roman" w:hAnsi="Times New Roman" w:cs="Times New Roman"/>
          <w:sz w:val="24"/>
        </w:rPr>
        <w:t>ersh@auction-house.ru</w:t>
      </w:r>
      <w:r w:rsidRPr="00BD06D1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C817DA" w:rsidRPr="00C817DA">
        <w:rPr>
          <w:rFonts w:ascii="Times New Roman" w:hAnsi="Times New Roman" w:cs="Times New Roman"/>
          <w:sz w:val="24"/>
        </w:rPr>
        <w:t>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Pr="00BD06D1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817DA" w:rsidRPr="00C817DA">
        <w:rPr>
          <w:rFonts w:ascii="Times New Roman" w:hAnsi="Times New Roman" w:cs="Times New Roman"/>
          <w:sz w:val="24"/>
        </w:rPr>
        <w:t xml:space="preserve">Нижегородской области от 31 мая 2016 г. по делу №А43-8925/2016 </w:t>
      </w:r>
      <w:r w:rsidRPr="00BD06D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г</w:t>
      </w:r>
      <w:r w:rsidRPr="00BD06D1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C817DA" w:rsidRPr="00C817DA">
        <w:rPr>
          <w:rFonts w:ascii="Times New Roman" w:hAnsi="Times New Roman" w:cs="Times New Roman"/>
          <w:sz w:val="24"/>
          <w:szCs w:val="24"/>
        </w:rPr>
        <w:t>сообщение № 02030031252 в газете АО «Коммерсантъ» №108(6829) от 20.06.2020</w:t>
      </w:r>
      <w:r w:rsidR="00C817DA">
        <w:rPr>
          <w:rFonts w:ascii="Times New Roman" w:hAnsi="Times New Roman" w:cs="Times New Roman"/>
          <w:sz w:val="24"/>
          <w:szCs w:val="24"/>
        </w:rPr>
        <w:t xml:space="preserve">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DA" w:rsidRPr="00C817DA">
        <w:rPr>
          <w:rFonts w:ascii="Times New Roman" w:hAnsi="Times New Roman" w:cs="Times New Roman"/>
          <w:sz w:val="24"/>
          <w:szCs w:val="24"/>
        </w:rPr>
        <w:t>с 17.01.2021 г. по 23.01.2021 г.</w:t>
      </w:r>
      <w:r w:rsidR="00C817DA">
        <w:rPr>
          <w:rFonts w:ascii="Times New Roman" w:hAnsi="Times New Roman" w:cs="Times New Roman"/>
          <w:sz w:val="24"/>
          <w:szCs w:val="24"/>
        </w:rPr>
        <w:t>,</w:t>
      </w:r>
      <w:r w:rsidR="00C817DA" w:rsidRPr="00C817DA">
        <w:rPr>
          <w:rFonts w:ascii="Times New Roman" w:hAnsi="Times New Roman" w:cs="Times New Roman"/>
          <w:sz w:val="24"/>
          <w:szCs w:val="24"/>
        </w:rPr>
        <w:t xml:space="preserve">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C8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C8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C817DA" w:rsidRPr="00C817DA" w14:paraId="6C5889FB" w14:textId="77777777" w:rsidTr="007C12A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C5146F0" w:rsidR="00C817DA" w:rsidRPr="00C817DA" w:rsidRDefault="00C817DA" w:rsidP="00C817D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7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16D5FCB" w:rsidR="00C817DA" w:rsidRPr="00C817DA" w:rsidRDefault="00C817DA" w:rsidP="00C817DA">
            <w:pPr>
              <w:jc w:val="center"/>
            </w:pPr>
            <w:r w:rsidRPr="00C817DA">
              <w:rPr>
                <w:bCs/>
              </w:rPr>
              <w:t>2 153 000,00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F60F7" w14:textId="77777777" w:rsidR="00C817DA" w:rsidRPr="00C817DA" w:rsidRDefault="00C817DA" w:rsidP="00C817DA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D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817DA">
              <w:rPr>
                <w:rFonts w:ascii="Times New Roman" w:hAnsi="Times New Roman"/>
                <w:sz w:val="24"/>
                <w:szCs w:val="24"/>
              </w:rPr>
              <w:t>Гурылев</w:t>
            </w:r>
            <w:proofErr w:type="spellEnd"/>
            <w:r w:rsidRPr="00C817DA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  <w:p w14:paraId="17171A4C" w14:textId="6C00C12A" w:rsidR="00C817DA" w:rsidRPr="00C817DA" w:rsidRDefault="00C817DA" w:rsidP="00C817DA">
            <w:pPr>
              <w:jc w:val="center"/>
            </w:pP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817DA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2022-07-27T14:07:00Z</dcterms:created>
  <dcterms:modified xsi:type="dcterms:W3CDTF">2022-07-27T14:07:00Z</dcterms:modified>
</cp:coreProperties>
</file>