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1EEAE57" w:rsidR="00950CC9" w:rsidRPr="0037642D" w:rsidRDefault="005D75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753D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D753D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A148D99" w14:textId="58AC5652" w:rsidR="00E72AD4" w:rsidRPr="00090963" w:rsidRDefault="005D753D" w:rsidP="000909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3D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090963">
        <w:rPr>
          <w:rFonts w:ascii="Times New Roman" w:hAnsi="Times New Roman" w:cs="Times New Roman"/>
          <w:color w:val="000000"/>
          <w:sz w:val="24"/>
          <w:szCs w:val="24"/>
        </w:rPr>
        <w:t>ом Торгов явля</w:t>
      </w:r>
      <w:r w:rsidR="00246295" w:rsidRPr="000909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96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46295" w:rsidRPr="00090963">
        <w:rPr>
          <w:rFonts w:ascii="Times New Roman" w:hAnsi="Times New Roman" w:cs="Times New Roman"/>
          <w:color w:val="000000"/>
          <w:sz w:val="24"/>
          <w:szCs w:val="24"/>
        </w:rPr>
        <w:t>следующее имущество:</w:t>
      </w:r>
    </w:p>
    <w:p w14:paraId="13C2D57E" w14:textId="77777777" w:rsidR="00090963" w:rsidRPr="00090963" w:rsidRDefault="00090963" w:rsidP="00090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963">
        <w:rPr>
          <w:color w:val="000000"/>
        </w:rPr>
        <w:t xml:space="preserve">Лот 1 - Квартира - 82,8 кв. м, адрес: Саратовская обл., г. Маркс, </w:t>
      </w:r>
      <w:proofErr w:type="spellStart"/>
      <w:r w:rsidRPr="00090963">
        <w:rPr>
          <w:color w:val="000000"/>
        </w:rPr>
        <w:t>пр-кт</w:t>
      </w:r>
      <w:proofErr w:type="spellEnd"/>
      <w:r w:rsidRPr="00090963">
        <w:rPr>
          <w:color w:val="000000"/>
        </w:rPr>
        <w:t xml:space="preserve"> Ленина, д. 25, кв. 5, 3-комнатная, 1 этаж, кадастровый номер 64:44:000000:2628, ограничения и обременения: право пользования жилым помещением у третьих лиц - отсутствует, состояние неудовлетворительное - 439 450,00 руб.;</w:t>
      </w:r>
    </w:p>
    <w:p w14:paraId="3484F593" w14:textId="77777777" w:rsidR="00090963" w:rsidRPr="00090963" w:rsidRDefault="00090963" w:rsidP="00090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90963">
        <w:rPr>
          <w:color w:val="000000"/>
        </w:rPr>
        <w:t>Лот 2 - Квартира - 30,2 кв. м, адрес: г. Рязань, ул. Крупской, д. 21, кв. 58, 1-комнатная, 3 этаж, кадастровый номер 62:29:0060010:5966, ограничения и обременения: зарегистрирован 1 человек - 1 323 450,00 руб.;</w:t>
      </w:r>
      <w:proofErr w:type="gramEnd"/>
    </w:p>
    <w:p w14:paraId="6BCDE815" w14:textId="77777777" w:rsidR="00090963" w:rsidRPr="00090963" w:rsidRDefault="00090963" w:rsidP="00090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90963">
        <w:rPr>
          <w:color w:val="000000"/>
        </w:rPr>
        <w:t>Лот 3 - Нежилые помещения - 127,1 кв. м, 29,6 кв. м, 54,4 кв. м, 21,6 кв. м, 21,7 кв. м, адрес:</w:t>
      </w:r>
      <w:proofErr w:type="gramEnd"/>
      <w:r w:rsidRPr="00090963">
        <w:rPr>
          <w:color w:val="000000"/>
        </w:rPr>
        <w:t xml:space="preserve"> </w:t>
      </w:r>
      <w:proofErr w:type="gramStart"/>
      <w:r w:rsidRPr="00090963">
        <w:rPr>
          <w:color w:val="000000"/>
        </w:rPr>
        <w:t>Саратовская</w:t>
      </w:r>
      <w:proofErr w:type="gramEnd"/>
      <w:r w:rsidRPr="00090963">
        <w:rPr>
          <w:color w:val="000000"/>
        </w:rPr>
        <w:t xml:space="preserve"> обл., г. Энгельс, ул. Марины Расковой, д. 4/8, 3 этаж, кадастровые номера 64:50:021406:858, 64:50:021406:861, 64:50:021406:870, 64:50:021406:862, 64:50:021406:857 - 4 360 284,95 руб.;</w:t>
      </w:r>
    </w:p>
    <w:p w14:paraId="554D6C1B" w14:textId="77777777" w:rsidR="00090963" w:rsidRPr="00090963" w:rsidRDefault="00090963" w:rsidP="00090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90963">
        <w:rPr>
          <w:color w:val="000000"/>
        </w:rPr>
        <w:t>Лот 4 - Квартира - 30,7 кв. м, адрес: г. Новосибирск, Дзержинский р-н, ул. Гоголя, д. 225/2, кв. 34, 1-комнатная, 4 этаж, кадастровый номер 54:35:012690:489, ограничения и обременения: зарегистрирован 1 человек - 1 299 154,96 руб.;</w:t>
      </w:r>
      <w:proofErr w:type="gramEnd"/>
    </w:p>
    <w:p w14:paraId="16393907" w14:textId="77777777" w:rsidR="00090963" w:rsidRPr="00090963" w:rsidRDefault="00090963" w:rsidP="00090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963">
        <w:rPr>
          <w:color w:val="000000"/>
        </w:rPr>
        <w:t xml:space="preserve">Лот 5 - </w:t>
      </w:r>
      <w:proofErr w:type="spellStart"/>
      <w:r w:rsidRPr="00090963">
        <w:rPr>
          <w:color w:val="000000"/>
        </w:rPr>
        <w:t>Volkswagen</w:t>
      </w:r>
      <w:proofErr w:type="spellEnd"/>
      <w:r w:rsidRPr="00090963">
        <w:rPr>
          <w:color w:val="000000"/>
        </w:rPr>
        <w:t xml:space="preserve"> CRAFTER, белый, 2013, пробег - нет данных, 2.0 МТ (109 л. с.), дизель, задний, VIN WV1ZZZ2FZE7003971, отсутствуют ключи, г. Подольск,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 - 1 600 000,00 руб.;</w:t>
      </w:r>
    </w:p>
    <w:p w14:paraId="2C4D86A1" w14:textId="77777777" w:rsidR="00090963" w:rsidRPr="00090963" w:rsidRDefault="00090963" w:rsidP="00090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963">
        <w:rPr>
          <w:color w:val="000000"/>
        </w:rPr>
        <w:t xml:space="preserve">Лот 6 - </w:t>
      </w:r>
      <w:proofErr w:type="spellStart"/>
      <w:r w:rsidRPr="00090963">
        <w:rPr>
          <w:color w:val="000000"/>
        </w:rPr>
        <w:t>Volkswagen</w:t>
      </w:r>
      <w:proofErr w:type="spellEnd"/>
      <w:r w:rsidRPr="00090963">
        <w:rPr>
          <w:color w:val="000000"/>
        </w:rPr>
        <w:t xml:space="preserve"> </w:t>
      </w:r>
      <w:proofErr w:type="spellStart"/>
      <w:r w:rsidRPr="00090963">
        <w:rPr>
          <w:color w:val="000000"/>
        </w:rPr>
        <w:t>Multivan</w:t>
      </w:r>
      <w:proofErr w:type="spellEnd"/>
      <w:r w:rsidRPr="00090963">
        <w:rPr>
          <w:color w:val="000000"/>
        </w:rPr>
        <w:t>, серебристый, 2012, пробег - нет данных, 2.0 МТ (204 л. с.), бензин, передний, VIN WV2ZZZ7HZCH118359, отсутствуют ключи, г. Подольск,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 - 2 250 000,00 руб.;</w:t>
      </w:r>
    </w:p>
    <w:p w14:paraId="35329419" w14:textId="77777777" w:rsidR="00090963" w:rsidRPr="00090963" w:rsidRDefault="00090963" w:rsidP="00090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963">
        <w:rPr>
          <w:color w:val="000000"/>
        </w:rPr>
        <w:t xml:space="preserve">Лот 7 - Грузовой фургон </w:t>
      </w:r>
      <w:proofErr w:type="spellStart"/>
      <w:r w:rsidRPr="00090963">
        <w:rPr>
          <w:color w:val="000000"/>
        </w:rPr>
        <w:t>Volkswagen</w:t>
      </w:r>
      <w:proofErr w:type="spellEnd"/>
      <w:r w:rsidRPr="00090963">
        <w:rPr>
          <w:color w:val="000000"/>
        </w:rPr>
        <w:t xml:space="preserve"> </w:t>
      </w:r>
      <w:proofErr w:type="spellStart"/>
      <w:r w:rsidRPr="00090963">
        <w:rPr>
          <w:color w:val="000000"/>
        </w:rPr>
        <w:t>Caddy</w:t>
      </w:r>
      <w:proofErr w:type="spellEnd"/>
      <w:r w:rsidRPr="00090963">
        <w:rPr>
          <w:color w:val="000000"/>
        </w:rPr>
        <w:t>, белый, 2014, пробег - нет данных, 2.0 МТ (110 л. с.), дизель, передний, VIN WV1ZZZ2KZEX106789, г. Москва, ограничения и обременения: фургон находится в аренде, аренда будет снята до заключения договора купли-продажи с покупателем - 1 570 000,00 руб.;</w:t>
      </w:r>
    </w:p>
    <w:p w14:paraId="66787841" w14:textId="266B8E92" w:rsidR="00246295" w:rsidRPr="00090963" w:rsidRDefault="00090963" w:rsidP="00090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963">
        <w:rPr>
          <w:color w:val="000000"/>
        </w:rPr>
        <w:t>Лот 8 - Банкоматы (5 шт.), состояние неудовлетворительное, частично отсутствует оборудование, г. Санк</w:t>
      </w:r>
      <w:r w:rsidRPr="00090963">
        <w:rPr>
          <w:color w:val="000000"/>
        </w:rPr>
        <w:t>т-Петербург - 1 705 816,25 руб.</w:t>
      </w:r>
    </w:p>
    <w:p w14:paraId="72CEA841" w14:textId="77777777" w:rsidR="009E6456" w:rsidRPr="0037642D" w:rsidRDefault="009E6456" w:rsidP="00090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90963">
        <w:rPr>
          <w:color w:val="000000"/>
        </w:rPr>
        <w:t>С подробной информацией</w:t>
      </w:r>
      <w:r w:rsidRPr="0037642D">
        <w:rPr>
          <w:rFonts w:ascii="Times New Roman CYR" w:hAnsi="Times New Roman CYR" w:cs="Times New Roman CYR"/>
          <w:color w:val="000000"/>
        </w:rPr>
        <w:t xml:space="preserve">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4E5F2F">
        <w:rPr>
          <w:rFonts w:ascii="Times New Roman CYR" w:hAnsi="Times New Roman CYR" w:cs="Times New Roman CYR"/>
          <w:color w:val="000000"/>
        </w:rPr>
        <w:t>5</w:t>
      </w:r>
      <w:r w:rsidR="009E7E5E" w:rsidRPr="004E5F2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4E5F2F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79180C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1</w:t>
      </w:r>
      <w:r w:rsidR="00246295">
        <w:rPr>
          <w:b/>
        </w:rPr>
        <w:t>3</w:t>
      </w:r>
      <w:r w:rsidR="004E5F2F">
        <w:rPr>
          <w:b/>
        </w:rPr>
        <w:t xml:space="preserve"> </w:t>
      </w:r>
      <w:r w:rsidR="00246295">
        <w:rPr>
          <w:b/>
        </w:rPr>
        <w:t>сентября</w:t>
      </w:r>
      <w:r w:rsidR="004E5F2F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2022 г.</w:t>
      </w:r>
      <w:r w:rsidR="004E5F2F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112B3B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4E5F2F">
        <w:rPr>
          <w:b/>
        </w:rPr>
        <w:t>1</w:t>
      </w:r>
      <w:r w:rsidR="00246295">
        <w:rPr>
          <w:b/>
        </w:rPr>
        <w:t>3</w:t>
      </w:r>
      <w:r w:rsidR="004E5F2F">
        <w:rPr>
          <w:b/>
        </w:rPr>
        <w:t xml:space="preserve"> </w:t>
      </w:r>
      <w:r w:rsidR="00246295">
        <w:rPr>
          <w:b/>
        </w:rPr>
        <w:t>сентября</w:t>
      </w:r>
      <w:r w:rsidR="004E5F2F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2022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46295">
        <w:rPr>
          <w:b/>
        </w:rPr>
        <w:t>31</w:t>
      </w:r>
      <w:r w:rsidR="004E5F2F">
        <w:rPr>
          <w:b/>
        </w:rPr>
        <w:t xml:space="preserve"> </w:t>
      </w:r>
      <w:r w:rsidR="00246295">
        <w:rPr>
          <w:b/>
        </w:rPr>
        <w:t>октября</w:t>
      </w:r>
      <w:r w:rsidR="004E5F2F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2022 г.</w:t>
      </w:r>
      <w:r w:rsidR="004E5F2F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00B1B0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46295">
        <w:rPr>
          <w:color w:val="000000"/>
        </w:rPr>
        <w:t>02</w:t>
      </w:r>
      <w:r w:rsidR="004E5F2F" w:rsidRPr="004E5F2F">
        <w:rPr>
          <w:color w:val="000000"/>
        </w:rPr>
        <w:t xml:space="preserve"> </w:t>
      </w:r>
      <w:r w:rsidR="00246295">
        <w:rPr>
          <w:color w:val="000000"/>
        </w:rPr>
        <w:t>августа</w:t>
      </w:r>
      <w:r w:rsidR="004E5F2F" w:rsidRPr="004E5F2F">
        <w:rPr>
          <w:color w:val="000000"/>
        </w:rPr>
        <w:t xml:space="preserve"> 2022 г.</w:t>
      </w:r>
      <w:r w:rsidR="004E5F2F">
        <w:rPr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46295">
        <w:rPr>
          <w:color w:val="000000"/>
        </w:rPr>
        <w:t>19</w:t>
      </w:r>
      <w:r w:rsidR="004E5F2F" w:rsidRPr="004E5F2F">
        <w:rPr>
          <w:color w:val="000000"/>
        </w:rPr>
        <w:t xml:space="preserve"> </w:t>
      </w:r>
      <w:r w:rsidR="00246295">
        <w:rPr>
          <w:color w:val="000000"/>
        </w:rPr>
        <w:t>сентября</w:t>
      </w:r>
      <w:r w:rsidR="004E5F2F" w:rsidRPr="004E5F2F">
        <w:rPr>
          <w:color w:val="000000"/>
        </w:rPr>
        <w:t xml:space="preserve"> 2022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4E5F2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96AFD0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246295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46295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246295">
        <w:rPr>
          <w:b/>
          <w:bCs/>
          <w:color w:val="000000"/>
        </w:rPr>
        <w:t>03</w:t>
      </w:r>
      <w:r w:rsidR="004E5F2F">
        <w:rPr>
          <w:b/>
          <w:bCs/>
          <w:color w:val="000000"/>
        </w:rPr>
        <w:t xml:space="preserve"> </w:t>
      </w:r>
      <w:r w:rsidR="00246295">
        <w:rPr>
          <w:b/>
          <w:bCs/>
          <w:color w:val="000000"/>
        </w:rPr>
        <w:t>ноября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246295">
        <w:rPr>
          <w:b/>
          <w:bCs/>
          <w:color w:val="000000"/>
        </w:rPr>
        <w:t>03</w:t>
      </w:r>
      <w:r w:rsidR="004E5F2F">
        <w:rPr>
          <w:b/>
          <w:bCs/>
          <w:color w:val="000000"/>
        </w:rPr>
        <w:t xml:space="preserve"> </w:t>
      </w:r>
      <w:r w:rsidR="00246295">
        <w:rPr>
          <w:b/>
          <w:bCs/>
          <w:color w:val="000000"/>
        </w:rPr>
        <w:t>марта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246295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16D9E7E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4E5F2F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246295">
        <w:rPr>
          <w:b/>
          <w:bCs/>
          <w:color w:val="000000"/>
        </w:rPr>
        <w:t>2-8</w:t>
      </w:r>
      <w:r w:rsidRPr="005246E8">
        <w:rPr>
          <w:b/>
          <w:bCs/>
          <w:color w:val="000000"/>
        </w:rPr>
        <w:t xml:space="preserve"> - </w:t>
      </w:r>
      <w:r w:rsidR="004E5F2F" w:rsidRPr="004E5F2F">
        <w:rPr>
          <w:b/>
          <w:bCs/>
          <w:color w:val="000000"/>
        </w:rPr>
        <w:t xml:space="preserve">с </w:t>
      </w:r>
      <w:r w:rsidR="00246295" w:rsidRPr="00246295">
        <w:rPr>
          <w:b/>
          <w:bCs/>
          <w:color w:val="000000"/>
        </w:rPr>
        <w:t>03 ноя</w:t>
      </w:r>
      <w:r w:rsidR="00246295">
        <w:rPr>
          <w:b/>
          <w:bCs/>
          <w:color w:val="000000"/>
        </w:rPr>
        <w:t>бря 2022 г. по 17 марта 2023 г.</w:t>
      </w:r>
    </w:p>
    <w:p w14:paraId="287E4339" w14:textId="6C36809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46295" w:rsidRPr="00246295">
        <w:rPr>
          <w:b/>
          <w:bCs/>
          <w:color w:val="000000"/>
        </w:rPr>
        <w:t xml:space="preserve">03 ноября </w:t>
      </w:r>
      <w:r w:rsidR="009E7E5E" w:rsidRPr="009E7E5E">
        <w:rPr>
          <w:b/>
          <w:bCs/>
          <w:color w:val="000000"/>
        </w:rPr>
        <w:t>202</w:t>
      </w:r>
      <w:r w:rsidR="004E5F2F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4E5F2F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</w:t>
      </w:r>
      <w:bookmarkStart w:id="0" w:name="_GoBack"/>
      <w:bookmarkEnd w:id="0"/>
      <w:r w:rsidRPr="005246E8">
        <w:rPr>
          <w:color w:val="000000"/>
        </w:rPr>
        <w:t>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695BB4" w:rsidRDefault="001D79B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 xml:space="preserve">Начальные цены продажи лотов на Торгах ППП устанавливаются равными начальным ценам продажи лотов </w:t>
      </w:r>
      <w:r w:rsidRPr="00695BB4">
        <w:rPr>
          <w:color w:val="000000"/>
        </w:rPr>
        <w:t>на повторных Торгах</w:t>
      </w:r>
      <w:r w:rsidR="00950CC9" w:rsidRPr="00695BB4">
        <w:rPr>
          <w:color w:val="000000"/>
        </w:rPr>
        <w:t>:</w:t>
      </w:r>
    </w:p>
    <w:p w14:paraId="001689B3" w14:textId="17D74DDC" w:rsidR="00FF4CB0" w:rsidRPr="00695BB4" w:rsidRDefault="005D753D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95BB4">
        <w:rPr>
          <w:b/>
          <w:color w:val="000000"/>
        </w:rPr>
        <w:t>Для лот</w:t>
      </w:r>
      <w:r w:rsidR="00246295" w:rsidRPr="00695BB4">
        <w:rPr>
          <w:b/>
          <w:color w:val="000000"/>
        </w:rPr>
        <w:t>а</w:t>
      </w:r>
      <w:r w:rsidRPr="00695BB4">
        <w:rPr>
          <w:b/>
          <w:color w:val="000000"/>
        </w:rPr>
        <w:t xml:space="preserve"> </w:t>
      </w:r>
      <w:r w:rsidR="00246295" w:rsidRPr="00695BB4">
        <w:rPr>
          <w:b/>
          <w:color w:val="000000"/>
        </w:rPr>
        <w:t>1</w:t>
      </w:r>
      <w:r w:rsidRPr="00695BB4">
        <w:rPr>
          <w:b/>
          <w:color w:val="000000"/>
        </w:rPr>
        <w:t>:</w:t>
      </w:r>
    </w:p>
    <w:p w14:paraId="387CD6CA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03 ноября 2022 г. по 16 декабря 2022 г. - в размере начальной цены продажи лота;</w:t>
      </w:r>
    </w:p>
    <w:p w14:paraId="2848DA9A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17 декабря 2022 г. по 23 декабря 2022 г. - в размере 94,00% от начальной цены продажи лота;</w:t>
      </w:r>
    </w:p>
    <w:p w14:paraId="0DF709E9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24 декабря 2022 г. по 30 декабря 2022 г. - в размере 88,00% от начальной цены продажи лота;</w:t>
      </w:r>
    </w:p>
    <w:p w14:paraId="5943D974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31 декабря 2022 г. по 06 января 2023 г. - в размере 82,00% от начальной цены продажи лота;</w:t>
      </w:r>
    </w:p>
    <w:p w14:paraId="1AFA1E9F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07 января 2023 г. по 13 января 2023 г. - в размере 76,00% от начальной цены продажи лота;</w:t>
      </w:r>
    </w:p>
    <w:p w14:paraId="08756752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14 января 2023 г. по 20 января 2023 г. - в размере 70,00% от начальной цены продажи лота;</w:t>
      </w:r>
    </w:p>
    <w:p w14:paraId="1B09790D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21 января 2023 г. по 27 января 2023 г. - в размере 64,00% от начальной цены продажи лота;</w:t>
      </w:r>
    </w:p>
    <w:p w14:paraId="5575AD68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28 января 2023 г. по 03 февраля 2023 г. - в размере 58,00% от начальной цены продажи лота;</w:t>
      </w:r>
    </w:p>
    <w:p w14:paraId="1E8A45C6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04 февраля 2023 г. по 10 февраля 2023 г. - в размере 52,00% от начальной цены продажи лота;</w:t>
      </w:r>
    </w:p>
    <w:p w14:paraId="39A39259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11 февраля 2023 г. по 17 февраля 2023 г. - в размере 46,00% от начальной цены продажи лота;</w:t>
      </w:r>
    </w:p>
    <w:p w14:paraId="53323CDE" w14:textId="77777777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18 февраля 2023 г. по 24 февраля 2023 г. - в размере 40,00% от начальной цены продажи лота;</w:t>
      </w:r>
    </w:p>
    <w:p w14:paraId="6DF98ECB" w14:textId="2BDBC9E8" w:rsidR="00695BB4" w:rsidRPr="00695BB4" w:rsidRDefault="00695BB4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BB4">
        <w:rPr>
          <w:color w:val="000000"/>
        </w:rPr>
        <w:t>с 25 февраля 2023 г. по 03 марта 2023 г. - в размере 34,00%</w:t>
      </w:r>
      <w:r w:rsidRPr="00695BB4">
        <w:rPr>
          <w:color w:val="000000"/>
        </w:rPr>
        <w:t xml:space="preserve"> от начальной цены продажи лота.</w:t>
      </w:r>
    </w:p>
    <w:p w14:paraId="3C227C91" w14:textId="2608CF76" w:rsidR="00FF4CB0" w:rsidRPr="00695BB4" w:rsidRDefault="005D753D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246295" w:rsidRPr="00695BB4">
        <w:rPr>
          <w:rFonts w:ascii="Times New Roman" w:hAnsi="Times New Roman" w:cs="Times New Roman"/>
          <w:b/>
          <w:color w:val="000000"/>
          <w:sz w:val="24"/>
          <w:szCs w:val="24"/>
        </w:rPr>
        <w:t>2-4</w:t>
      </w: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7E9ACC8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03 ноября 2022 г. по 16 декабря 2022 г. - в размере начальной цены продажи лотов;</w:t>
      </w:r>
    </w:p>
    <w:p w14:paraId="0A967606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95,00% от начальной цены продажи лотов;</w:t>
      </w:r>
    </w:p>
    <w:p w14:paraId="493A7BA0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90,00% от начальной цены продажи лотов;</w:t>
      </w:r>
    </w:p>
    <w:p w14:paraId="63A592D9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85,00% от начальной цены продажи лотов;</w:t>
      </w:r>
    </w:p>
    <w:p w14:paraId="61FF73FC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80,00% от начальной цены продажи лотов;</w:t>
      </w:r>
    </w:p>
    <w:p w14:paraId="20116CA1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75,00% от начальной цены продажи лотов;</w:t>
      </w:r>
    </w:p>
    <w:p w14:paraId="57812D69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января 2023 г. по 27 января 2023 г. - в размере 70,00% от начальной цены продажи лотов;</w:t>
      </w:r>
    </w:p>
    <w:p w14:paraId="11B7F595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65,00% от начальной цены продажи лотов;</w:t>
      </w:r>
    </w:p>
    <w:p w14:paraId="5954FFD6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60,00% от начальной цены продажи лотов;</w:t>
      </w:r>
    </w:p>
    <w:p w14:paraId="2CE7A31D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55,00% от начальной цены продажи лотов;</w:t>
      </w:r>
    </w:p>
    <w:p w14:paraId="4D69585D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50,00% от начальной цены продажи лотов;</w:t>
      </w:r>
    </w:p>
    <w:p w14:paraId="5D6FD6E7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45,00% от начальной цены продажи лотов;</w:t>
      </w:r>
    </w:p>
    <w:p w14:paraId="26944412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40,00% от начальной цены продажи лотов;</w:t>
      </w:r>
    </w:p>
    <w:p w14:paraId="4503943C" w14:textId="7C35EF8E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 xml:space="preserve">с 11 марта 2023 г. по 17 марта 2023 г. - в размере 35,00% </w:t>
      </w:r>
      <w:r w:rsidRPr="00695BB4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A70B458" w14:textId="23E23E92" w:rsidR="00246295" w:rsidRPr="00695BB4" w:rsidRDefault="00246295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>Для лотов 5-7:</w:t>
      </w:r>
    </w:p>
    <w:p w14:paraId="03217CBF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03 ноября 2022 г. по 16 декабря 2022 г. - в размере начальной цены продажи лотов;</w:t>
      </w:r>
    </w:p>
    <w:p w14:paraId="36BB4B62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92,75% от начальной цены продажи лотов;</w:t>
      </w:r>
    </w:p>
    <w:p w14:paraId="4A47B795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85,50% от начальной цены продажи лотов;</w:t>
      </w:r>
    </w:p>
    <w:p w14:paraId="3C5ABCD3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78,25% от начальной цены продажи лотов;</w:t>
      </w:r>
    </w:p>
    <w:p w14:paraId="000AC180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71,00% от начальной цены продажи лотов;</w:t>
      </w:r>
    </w:p>
    <w:p w14:paraId="37ADEC9F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63,75% от начальной цены продажи лотов;</w:t>
      </w:r>
    </w:p>
    <w:p w14:paraId="265B4E2E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21 января 2023 г. по 27 января 2023 г. - в размере 56,50% от начальной цены продажи лотов;</w:t>
      </w:r>
    </w:p>
    <w:p w14:paraId="17D30797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49,25% от начальной цены продажи лотов;</w:t>
      </w:r>
    </w:p>
    <w:p w14:paraId="15D6ED45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42,00% от начальной цены продажи лотов;</w:t>
      </w:r>
    </w:p>
    <w:p w14:paraId="7159397E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34,75% от начальной цены продажи лотов;</w:t>
      </w:r>
    </w:p>
    <w:p w14:paraId="06FF9747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27,50% от начальной цены продажи лотов;</w:t>
      </w:r>
    </w:p>
    <w:p w14:paraId="165B460D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20,25% от начальной цены продажи лотов;</w:t>
      </w:r>
    </w:p>
    <w:p w14:paraId="469B3099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13,00% от начальной цены продажи лотов;</w:t>
      </w:r>
    </w:p>
    <w:p w14:paraId="3C341CBD" w14:textId="620F2A2F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 xml:space="preserve">с 11 марта 2023 г. по 17 марта 2023 г. - в размере 5,75% </w:t>
      </w:r>
      <w:r w:rsidRPr="00695BB4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01EC3F9" w14:textId="11B77C97" w:rsidR="00246295" w:rsidRPr="00695BB4" w:rsidRDefault="00246295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>Для лота 8:</w:t>
      </w:r>
    </w:p>
    <w:p w14:paraId="58D4A4F8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03 ноября 2022 г. по 16 декабря 2022 г. - в размере начальной цены продажи лота;</w:t>
      </w:r>
    </w:p>
    <w:p w14:paraId="70C9A08C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92,40% от начальной цены продажи лота;</w:t>
      </w:r>
    </w:p>
    <w:p w14:paraId="02210EA1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84,80% от начальной цены продажи лота;</w:t>
      </w:r>
    </w:p>
    <w:p w14:paraId="493ADC07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77,20% от начальной цены продажи лота;</w:t>
      </w:r>
    </w:p>
    <w:p w14:paraId="7217D275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69,60% от начальной цены продажи лота;</w:t>
      </w:r>
    </w:p>
    <w:p w14:paraId="16F1C226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62,00% от начальной цены продажи лота;</w:t>
      </w:r>
    </w:p>
    <w:p w14:paraId="53B1F828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21 января 2023 г. по 27 января 2023 г. - в размере 54,40% от начальной цены продажи лота;</w:t>
      </w:r>
    </w:p>
    <w:p w14:paraId="6D89F3E4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46,80% от начальной цены продажи лота;</w:t>
      </w:r>
    </w:p>
    <w:p w14:paraId="605E581B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39,20% от начальной цены продажи лота;</w:t>
      </w:r>
    </w:p>
    <w:p w14:paraId="1E66DB67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31,60% от начальной цены продажи лота;</w:t>
      </w:r>
    </w:p>
    <w:p w14:paraId="6AFBBEDB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24,00% от начальной цены продажи лота;</w:t>
      </w:r>
    </w:p>
    <w:p w14:paraId="56D5B97D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16,40% от начальной цены продажи лота;</w:t>
      </w:r>
    </w:p>
    <w:p w14:paraId="6039D9D5" w14:textId="77777777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8,80% от начальной цены продажи лота;</w:t>
      </w:r>
    </w:p>
    <w:p w14:paraId="7AD229C2" w14:textId="3A9129B3" w:rsidR="00695BB4" w:rsidRPr="00695BB4" w:rsidRDefault="00695BB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с 11 марта 2023 г. по 17 марта 2023 г. - в размере 1,20%</w:t>
      </w:r>
      <w:r w:rsidRPr="00695BB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95BB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</w:t>
      </w:r>
      <w:r w:rsidRPr="007A1F5D">
        <w:rPr>
          <w:rFonts w:ascii="Times New Roman" w:hAnsi="Times New Roman" w:cs="Times New Roman"/>
          <w:color w:val="000000"/>
          <w:sz w:val="24"/>
          <w:szCs w:val="24"/>
        </w:rPr>
        <w:t>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7975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750FA7" w14:textId="77777777" w:rsidR="00246295" w:rsidRPr="00246295" w:rsidRDefault="00246295" w:rsidP="002462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29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1E654A2" w14:textId="77777777" w:rsidR="00246295" w:rsidRPr="00246295" w:rsidRDefault="00246295" w:rsidP="002462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29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246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29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24629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1C4991F6" w14:textId="77777777" w:rsidR="00246295" w:rsidRPr="00246295" w:rsidRDefault="00246295" w:rsidP="002462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29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24629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24629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714C4E" w14:textId="77777777" w:rsidR="00246295" w:rsidRDefault="00246295" w:rsidP="002462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29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2462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629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52B6A88E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F4698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F469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CF469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CF46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F46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F78B317" w14:textId="475F2266" w:rsidR="00246295" w:rsidRDefault="005D753D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3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</w:t>
      </w:r>
      <w:r w:rsidR="00D349E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8(495)725-31-47</w:t>
      </w:r>
      <w:r w:rsidR="00210D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 доб. </w:t>
      </w:r>
      <w:r w:rsidR="00246295">
        <w:rPr>
          <w:rFonts w:ascii="Times New Roman" w:hAnsi="Times New Roman" w:cs="Times New Roman"/>
          <w:color w:val="000000"/>
          <w:sz w:val="24"/>
          <w:szCs w:val="24"/>
        </w:rPr>
        <w:t>6780, 6769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4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295" w:rsidRPr="00246295">
        <w:rPr>
          <w:rFonts w:ascii="Times New Roman" w:hAnsi="Times New Roman" w:cs="Times New Roman"/>
          <w:color w:val="000000"/>
          <w:sz w:val="24"/>
          <w:szCs w:val="24"/>
        </w:rPr>
        <w:t>leonovdv@lfo1.ru</w:t>
      </w:r>
      <w:r w:rsidR="002462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6295" w:rsidRPr="00246295">
        <w:rPr>
          <w:rFonts w:ascii="Times New Roman" w:hAnsi="Times New Roman" w:cs="Times New Roman"/>
          <w:color w:val="000000"/>
          <w:sz w:val="24"/>
          <w:szCs w:val="24"/>
        </w:rPr>
        <w:t>shcherbinaan@lfo1.ru</w:t>
      </w:r>
      <w:r w:rsidR="00246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9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</w:t>
      </w:r>
      <w:r w:rsidR="00246295" w:rsidRPr="00246295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246295" w:rsidRPr="00246295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246295" w:rsidRPr="00246295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Соболькова Елена 8(927)208-15-34 (</w:t>
      </w:r>
      <w:proofErr w:type="gramStart"/>
      <w:r w:rsidR="00246295" w:rsidRPr="00246295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246295" w:rsidRPr="00246295">
        <w:rPr>
          <w:rFonts w:ascii="Times New Roman" w:hAnsi="Times New Roman" w:cs="Times New Roman"/>
          <w:color w:val="000000"/>
          <w:sz w:val="24"/>
          <w:szCs w:val="24"/>
        </w:rPr>
        <w:t>+1 час)</w:t>
      </w:r>
      <w:r w:rsidR="00246295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1, 3); </w:t>
      </w:r>
      <w:proofErr w:type="spellStart"/>
      <w:r w:rsidR="00246295" w:rsidRPr="00246295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="00246295" w:rsidRPr="00246295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8(985)836-13-34, 8(495)234-03-01 </w:t>
      </w:r>
      <w:hyperlink r:id="rId8" w:history="1">
        <w:r w:rsidR="00246295" w:rsidRPr="00C25543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246295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2); </w:t>
      </w:r>
      <w:r w:rsidR="00221FC7" w:rsidRPr="00221FC7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</w:t>
      </w:r>
      <w:proofErr w:type="spellStart"/>
      <w:r w:rsidR="00221FC7" w:rsidRPr="00221FC7">
        <w:rPr>
          <w:rFonts w:ascii="Times New Roman" w:hAnsi="Times New Roman" w:cs="Times New Roman"/>
          <w:color w:val="000000"/>
          <w:sz w:val="24"/>
          <w:szCs w:val="24"/>
        </w:rPr>
        <w:t>Лепихин</w:t>
      </w:r>
      <w:proofErr w:type="spellEnd"/>
      <w:r w:rsidR="00221FC7" w:rsidRPr="00221FC7">
        <w:rPr>
          <w:rFonts w:ascii="Times New Roman" w:hAnsi="Times New Roman" w:cs="Times New Roman"/>
          <w:color w:val="000000"/>
          <w:sz w:val="24"/>
          <w:szCs w:val="24"/>
        </w:rPr>
        <w:t xml:space="preserve"> Алексей 8(913)773-13-42, 8(383)319-41-41 (</w:t>
      </w:r>
      <w:proofErr w:type="gramStart"/>
      <w:r w:rsidR="00221FC7" w:rsidRPr="00221FC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221FC7" w:rsidRPr="00221FC7">
        <w:rPr>
          <w:rFonts w:ascii="Times New Roman" w:hAnsi="Times New Roman" w:cs="Times New Roman"/>
          <w:color w:val="000000"/>
          <w:sz w:val="24"/>
          <w:szCs w:val="24"/>
        </w:rPr>
        <w:t>+4 час)</w:t>
      </w:r>
      <w:r w:rsidR="00221FC7">
        <w:rPr>
          <w:rFonts w:ascii="Times New Roman" w:hAnsi="Times New Roman" w:cs="Times New Roman"/>
          <w:color w:val="000000"/>
          <w:sz w:val="24"/>
          <w:szCs w:val="24"/>
        </w:rPr>
        <w:t xml:space="preserve"> (по лоту 4); </w:t>
      </w:r>
      <w:r w:rsidR="00221FC7" w:rsidRPr="00221FC7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9" w:history="1">
        <w:r w:rsidR="00221FC7" w:rsidRPr="00C2554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21FC7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5-7); </w:t>
      </w:r>
      <w:r w:rsidR="00221FC7" w:rsidRPr="00221FC7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 </w:t>
      </w:r>
      <w:hyperlink r:id="rId10" w:history="1">
        <w:r w:rsidR="00221FC7" w:rsidRPr="00C25543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21FC7">
        <w:rPr>
          <w:rFonts w:ascii="Times New Roman" w:hAnsi="Times New Roman" w:cs="Times New Roman"/>
          <w:color w:val="000000"/>
          <w:sz w:val="24"/>
          <w:szCs w:val="24"/>
        </w:rPr>
        <w:t xml:space="preserve"> (по лоту 8).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87618"/>
    <w:rsid w:val="00090963"/>
    <w:rsid w:val="0015099D"/>
    <w:rsid w:val="00172228"/>
    <w:rsid w:val="001D79B8"/>
    <w:rsid w:val="001F039D"/>
    <w:rsid w:val="00210D48"/>
    <w:rsid w:val="00221FC7"/>
    <w:rsid w:val="00246295"/>
    <w:rsid w:val="00257B84"/>
    <w:rsid w:val="0037642D"/>
    <w:rsid w:val="00467D6B"/>
    <w:rsid w:val="004D047C"/>
    <w:rsid w:val="004E5F2F"/>
    <w:rsid w:val="00500FD3"/>
    <w:rsid w:val="005246E8"/>
    <w:rsid w:val="005D753D"/>
    <w:rsid w:val="005F1F68"/>
    <w:rsid w:val="0066094B"/>
    <w:rsid w:val="00662676"/>
    <w:rsid w:val="00695BB4"/>
    <w:rsid w:val="007229EA"/>
    <w:rsid w:val="00723833"/>
    <w:rsid w:val="007975AF"/>
    <w:rsid w:val="007A1F5D"/>
    <w:rsid w:val="007B55CF"/>
    <w:rsid w:val="00803558"/>
    <w:rsid w:val="00865FD7"/>
    <w:rsid w:val="00886E3A"/>
    <w:rsid w:val="00950CC9"/>
    <w:rsid w:val="00953DA3"/>
    <w:rsid w:val="009C353B"/>
    <w:rsid w:val="009E6456"/>
    <w:rsid w:val="009E7E5E"/>
    <w:rsid w:val="00A72882"/>
    <w:rsid w:val="00A95FD6"/>
    <w:rsid w:val="00AB284E"/>
    <w:rsid w:val="00AF25EA"/>
    <w:rsid w:val="00BC165C"/>
    <w:rsid w:val="00BD0E8E"/>
    <w:rsid w:val="00C11EFF"/>
    <w:rsid w:val="00CC76B5"/>
    <w:rsid w:val="00CF4698"/>
    <w:rsid w:val="00D349EC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rmspb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3286</Words>
  <Characters>18758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34</cp:revision>
  <dcterms:created xsi:type="dcterms:W3CDTF">2019-07-23T07:47:00Z</dcterms:created>
  <dcterms:modified xsi:type="dcterms:W3CDTF">2022-07-26T06:34:00Z</dcterms:modified>
</cp:coreProperties>
</file>