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1390DA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5E60CE" w:rsidRPr="005E60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E60CE" w:rsidRPr="005E60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E60CE" w:rsidRPr="005E60C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5E60CE" w:rsidRPr="005E6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E60CE" w:rsidRPr="005E60C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="005E60CE" w:rsidRPr="005E60CE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D141E5C" w:rsidR="00467D6B" w:rsidRDefault="00970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0581">
        <w:rPr>
          <w:color w:val="000000"/>
        </w:rPr>
        <w:t xml:space="preserve">Права требования к юридическим лицам (в скобках указана в </w:t>
      </w:r>
      <w:proofErr w:type="spellStart"/>
      <w:r w:rsidRPr="00970581">
        <w:rPr>
          <w:color w:val="000000"/>
        </w:rPr>
        <w:t>т.ч</w:t>
      </w:r>
      <w:proofErr w:type="spellEnd"/>
      <w:r w:rsidRPr="00970581">
        <w:rPr>
          <w:color w:val="000000"/>
        </w:rPr>
        <w:t>. сумма долга) – начальная цена продажи лота:</w:t>
      </w:r>
    </w:p>
    <w:p w14:paraId="57DD70E8" w14:textId="1366D953" w:rsidR="00970581" w:rsidRPr="00A115B3" w:rsidRDefault="00970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Лот 1 - </w:t>
      </w:r>
      <w:r w:rsidRPr="00970581">
        <w:rPr>
          <w:color w:val="000000"/>
        </w:rPr>
        <w:t>ООО «СО</w:t>
      </w:r>
      <w:proofErr w:type="gramStart"/>
      <w:r w:rsidRPr="00970581">
        <w:rPr>
          <w:color w:val="000000"/>
        </w:rPr>
        <w:t>.П</w:t>
      </w:r>
      <w:proofErr w:type="gramEnd"/>
      <w:r w:rsidRPr="00970581">
        <w:rPr>
          <w:color w:val="000000"/>
        </w:rPr>
        <w:t>АРТНЕР», ИНН 7704818395, КД 30/0805 от 08.05.2014, решение АС г. Москвы от 24.09.2018 по делу А40-116736/19-25-992 (34 490 199,09 руб.)</w:t>
      </w:r>
      <w:r>
        <w:rPr>
          <w:color w:val="000000"/>
        </w:rPr>
        <w:t xml:space="preserve"> – </w:t>
      </w:r>
      <w:r w:rsidRPr="00970581">
        <w:rPr>
          <w:color w:val="000000"/>
        </w:rPr>
        <w:t>34</w:t>
      </w:r>
      <w:r>
        <w:rPr>
          <w:color w:val="000000"/>
        </w:rPr>
        <w:t xml:space="preserve"> </w:t>
      </w:r>
      <w:r w:rsidRPr="00970581">
        <w:rPr>
          <w:color w:val="000000"/>
        </w:rPr>
        <w:t>490</w:t>
      </w:r>
      <w:r>
        <w:rPr>
          <w:color w:val="000000"/>
        </w:rPr>
        <w:t xml:space="preserve"> </w:t>
      </w:r>
      <w:r w:rsidRPr="00970581">
        <w:rPr>
          <w:color w:val="000000"/>
        </w:rPr>
        <w:t>199,09</w:t>
      </w:r>
      <w:r>
        <w:rPr>
          <w:color w:val="000000"/>
        </w:rPr>
        <w:t xml:space="preserve"> руб.</w:t>
      </w:r>
    </w:p>
    <w:p w14:paraId="15D12F19" w14:textId="2E3256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70581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55DC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058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110445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970581" w:rsidRPr="00970581">
        <w:rPr>
          <w:b/>
        </w:rPr>
        <w:t>02 августа</w:t>
      </w:r>
      <w:r w:rsidR="00970581">
        <w:t xml:space="preserve"> </w:t>
      </w:r>
      <w:r w:rsidR="00130BFB">
        <w:rPr>
          <w:b/>
        </w:rPr>
        <w:t>202</w:t>
      </w:r>
      <w:r w:rsidR="00970581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E2E8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70581" w:rsidRPr="00970581">
        <w:rPr>
          <w:b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05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970581" w:rsidRPr="00970581">
        <w:rPr>
          <w:b/>
        </w:rPr>
        <w:t>19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05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97058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970581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0ED56E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70581" w:rsidRPr="00970581">
        <w:rPr>
          <w:b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05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0581" w:rsidRPr="00970581">
        <w:rPr>
          <w:b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058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7D4E11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970581" w:rsidRPr="00970581">
        <w:rPr>
          <w:b/>
        </w:rPr>
        <w:t>22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70581" w:rsidRPr="00970581">
        <w:rPr>
          <w:b/>
        </w:rPr>
        <w:t>04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0581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B74BA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70581" w:rsidRPr="00970581">
        <w:rPr>
          <w:b/>
          <w:color w:val="000000"/>
        </w:rPr>
        <w:t>22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6FA2F3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C250E4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4247998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1024E2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1024E2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761C28AC" w14:textId="5A9E2DD9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>с 22 сентября 2022 г. по 02 ноября 2022 г. - в размере начальной цены продажи лот</w:t>
      </w:r>
      <w:r>
        <w:rPr>
          <w:color w:val="000000"/>
        </w:rPr>
        <w:t>а</w:t>
      </w:r>
      <w:r w:rsidRPr="00A10B04">
        <w:rPr>
          <w:color w:val="000000"/>
        </w:rPr>
        <w:t>;</w:t>
      </w:r>
    </w:p>
    <w:p w14:paraId="31515189" w14:textId="667A38CF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03 ноября 2022 г. по 09 ноября 2022 г. - в размере 95,00% от начальной цены продажи </w:t>
      </w:r>
      <w:r w:rsidRPr="00A10B04">
        <w:rPr>
          <w:color w:val="000000"/>
        </w:rPr>
        <w:t>лота</w:t>
      </w:r>
      <w:r w:rsidRPr="00A10B04">
        <w:rPr>
          <w:color w:val="000000"/>
        </w:rPr>
        <w:t>;</w:t>
      </w:r>
    </w:p>
    <w:p w14:paraId="17B1C2C6" w14:textId="3D37BF05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10 ноября 2022 г. по 16 ноября 2022 г. - в размере 90,00% от начальной цены продажи </w:t>
      </w:r>
      <w:r w:rsidRPr="00A10B04">
        <w:rPr>
          <w:color w:val="000000"/>
        </w:rPr>
        <w:t>лота</w:t>
      </w:r>
      <w:r w:rsidRPr="00A10B04">
        <w:rPr>
          <w:color w:val="000000"/>
        </w:rPr>
        <w:t>;</w:t>
      </w:r>
    </w:p>
    <w:p w14:paraId="1989DCC8" w14:textId="630A25CD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17 ноября 2022 г. по 23 ноября 2022 г. - в размере 85,00% от начальной цены продажи </w:t>
      </w:r>
      <w:r w:rsidRPr="00A10B04">
        <w:rPr>
          <w:color w:val="000000"/>
        </w:rPr>
        <w:t>лота</w:t>
      </w:r>
      <w:r w:rsidRPr="00A10B04">
        <w:rPr>
          <w:color w:val="000000"/>
        </w:rPr>
        <w:t>;</w:t>
      </w:r>
    </w:p>
    <w:p w14:paraId="58E796A2" w14:textId="6EF17E44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24 ноября 2022 г. по 30 ноября 2022 г. - в размере 80,00% от начальной цены продажи </w:t>
      </w:r>
      <w:r w:rsidRPr="00A10B04">
        <w:rPr>
          <w:color w:val="000000"/>
        </w:rPr>
        <w:t>лота</w:t>
      </w:r>
      <w:r w:rsidRPr="00A10B04">
        <w:rPr>
          <w:color w:val="000000"/>
        </w:rPr>
        <w:t>;</w:t>
      </w:r>
    </w:p>
    <w:p w14:paraId="478AA49C" w14:textId="7B4577CA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01 декабря 2022 г. по 07 декабря 2022 г. - в размере 75,00% от начальной цены продажи </w:t>
      </w:r>
      <w:r w:rsidRPr="00A10B04">
        <w:rPr>
          <w:color w:val="000000"/>
        </w:rPr>
        <w:t>лота</w:t>
      </w:r>
      <w:r w:rsidRPr="00A10B04">
        <w:rPr>
          <w:color w:val="000000"/>
        </w:rPr>
        <w:t>;</w:t>
      </w:r>
    </w:p>
    <w:p w14:paraId="2CD9D3C2" w14:textId="1F9FA85F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08 декабря 2022 г. по 14 декабря 2022 г. - в размере 70,00% от начальной цены продажи </w:t>
      </w:r>
      <w:r w:rsidRPr="00A10B04">
        <w:rPr>
          <w:color w:val="000000"/>
        </w:rPr>
        <w:t>лота</w:t>
      </w:r>
      <w:r w:rsidRPr="00A10B04">
        <w:rPr>
          <w:color w:val="000000"/>
        </w:rPr>
        <w:t>;</w:t>
      </w:r>
    </w:p>
    <w:p w14:paraId="3B9D8036" w14:textId="122032CE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15 декабря 2022 г. по 21 декабря 2022 г. - в размере 65,00% от начальной цены продажи </w:t>
      </w:r>
      <w:r w:rsidRPr="00A10B04">
        <w:rPr>
          <w:color w:val="000000"/>
        </w:rPr>
        <w:t>лота</w:t>
      </w:r>
      <w:r w:rsidRPr="00A10B04">
        <w:rPr>
          <w:color w:val="000000"/>
        </w:rPr>
        <w:t>;</w:t>
      </w:r>
    </w:p>
    <w:p w14:paraId="244C5D14" w14:textId="0FED5FE4" w:rsidR="00A10B04" w:rsidRPr="00A10B04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22 декабря 2022 г. по 28 декабря 2022 г. - в размере 60,00% от начальной цены продажи </w:t>
      </w:r>
      <w:r w:rsidRPr="00A10B04">
        <w:rPr>
          <w:color w:val="000000"/>
        </w:rPr>
        <w:t>лота</w:t>
      </w:r>
      <w:r w:rsidRPr="00A10B04">
        <w:rPr>
          <w:color w:val="000000"/>
        </w:rPr>
        <w:t>;</w:t>
      </w:r>
    </w:p>
    <w:p w14:paraId="3AC251A4" w14:textId="15FBD1FA" w:rsidR="001D4B58" w:rsidRDefault="00A10B04" w:rsidP="00A1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0B04">
        <w:rPr>
          <w:color w:val="000000"/>
        </w:rPr>
        <w:t xml:space="preserve">с 29 декабря 2022 г. по 04 января 2023 г. - в размере 55,00% от начальной цены продажи </w:t>
      </w:r>
      <w:r w:rsidRPr="00A10B04">
        <w:rPr>
          <w:color w:val="000000"/>
        </w:rPr>
        <w:t>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9B8487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A41F3F" w:rsidRPr="00A41F3F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EF61564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27E49" w:rsidRPr="00A27E49">
        <w:rPr>
          <w:rFonts w:ascii="Times New Roman" w:hAnsi="Times New Roman" w:cs="Times New Roman"/>
          <w:sz w:val="24"/>
          <w:szCs w:val="24"/>
        </w:rPr>
        <w:t xml:space="preserve">10:00 до 17:00 часов по адресу: г. Ростов-на-Дону, ул. Шаумяна, д.36а, тел. +7(863)33-50-16, </w:t>
      </w:r>
      <w:proofErr w:type="gramStart"/>
      <w:r w:rsidR="00A27E49" w:rsidRPr="00A27E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27E49" w:rsidRPr="00A27E49">
        <w:rPr>
          <w:rFonts w:ascii="Times New Roman" w:hAnsi="Times New Roman" w:cs="Times New Roman"/>
          <w:sz w:val="24"/>
          <w:szCs w:val="24"/>
        </w:rPr>
        <w:t xml:space="preserve"> ОТ: Тел. 8 (812) 334-20-50 (с 9.00 до 18.00 по Московскому времени в рабочие дни) informmsk@auction-house.ru.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024E2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5E60CE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0581"/>
    <w:rsid w:val="009730D9"/>
    <w:rsid w:val="00997993"/>
    <w:rsid w:val="009A2AA8"/>
    <w:rsid w:val="009C6E48"/>
    <w:rsid w:val="009F0E7B"/>
    <w:rsid w:val="00A03865"/>
    <w:rsid w:val="00A10B04"/>
    <w:rsid w:val="00A115B3"/>
    <w:rsid w:val="00A27E49"/>
    <w:rsid w:val="00A41F3F"/>
    <w:rsid w:val="00A81E4E"/>
    <w:rsid w:val="00B83E9D"/>
    <w:rsid w:val="00BE0BF1"/>
    <w:rsid w:val="00BE1559"/>
    <w:rsid w:val="00C11EFF"/>
    <w:rsid w:val="00C250E4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1797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27</cp:revision>
  <dcterms:created xsi:type="dcterms:W3CDTF">2019-07-23T07:45:00Z</dcterms:created>
  <dcterms:modified xsi:type="dcterms:W3CDTF">2022-06-07T09:34:00Z</dcterms:modified>
</cp:coreProperties>
</file>