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E4" w:rsidRDefault="00887EE4" w:rsidP="00887EE4">
      <w:pPr>
        <w:suppressAutoHyphens/>
        <w:spacing w:before="480" w:after="240"/>
        <w:ind w:left="1134" w:hanging="1134"/>
        <w:jc w:val="center"/>
        <w:outlineLvl w:val="0"/>
        <w:rPr>
          <w:b/>
          <w:snapToGrid/>
          <w:kern w:val="28"/>
          <w:sz w:val="28"/>
          <w:szCs w:val="28"/>
        </w:rPr>
      </w:pPr>
      <w:r w:rsidRPr="0024672B">
        <w:rPr>
          <w:b/>
          <w:snapToGrid/>
          <w:kern w:val="28"/>
          <w:sz w:val="28"/>
          <w:szCs w:val="28"/>
        </w:rPr>
        <w:t>ПРОЕКТ ДОГОВОРА КУПЛИ-ПРОДАЖИ</w:t>
      </w:r>
    </w:p>
    <w:p w:rsidR="00887EE4" w:rsidRPr="00956846" w:rsidRDefault="00887EE4" w:rsidP="00887EE4">
      <w:pPr>
        <w:shd w:val="clear" w:color="auto" w:fill="FFFFFF"/>
        <w:tabs>
          <w:tab w:val="left" w:pos="6458"/>
          <w:tab w:val="left" w:leader="underscore" w:pos="7106"/>
          <w:tab w:val="left" w:leader="underscore" w:pos="8726"/>
        </w:tabs>
        <w:spacing w:before="0"/>
        <w:ind w:left="36"/>
        <w:rPr>
          <w:snapToGrid/>
        </w:rPr>
      </w:pPr>
      <w:r w:rsidRPr="00956846">
        <w:rPr>
          <w:snapToGrid/>
        </w:rPr>
        <w:t>г. Якутск                                                                                                  «___» ____________ 20</w:t>
      </w:r>
      <w:r>
        <w:rPr>
          <w:snapToGrid/>
        </w:rPr>
        <w:t>2_г._</w:t>
      </w:r>
      <w:r w:rsidRPr="00956846">
        <w:rPr>
          <w:snapToGrid/>
        </w:rPr>
        <w:t xml:space="preserve"> </w:t>
      </w:r>
    </w:p>
    <w:p w:rsidR="00887EE4" w:rsidRPr="00956846" w:rsidRDefault="00887EE4" w:rsidP="00887EE4">
      <w:pPr>
        <w:shd w:val="clear" w:color="auto" w:fill="FFFFFF"/>
        <w:tabs>
          <w:tab w:val="left" w:pos="8364"/>
        </w:tabs>
        <w:spacing w:before="0" w:line="317" w:lineRule="exact"/>
        <w:ind w:firstLine="584"/>
        <w:rPr>
          <w:b/>
          <w:bCs/>
          <w:snapToGrid/>
        </w:rPr>
      </w:pPr>
    </w:p>
    <w:p w:rsidR="00887EE4" w:rsidRPr="0072644B" w:rsidRDefault="00887EE4" w:rsidP="00887EE4">
      <w:pPr>
        <w:shd w:val="clear" w:color="auto" w:fill="FFFFFF"/>
        <w:tabs>
          <w:tab w:val="left" w:pos="8364"/>
        </w:tabs>
        <w:spacing w:before="0" w:line="317" w:lineRule="exact"/>
        <w:ind w:firstLine="584"/>
        <w:rPr>
          <w:i/>
          <w:snapToGrid/>
        </w:rPr>
      </w:pPr>
      <w:r w:rsidRPr="00956846">
        <w:rPr>
          <w:snapToGrid/>
        </w:rPr>
        <w:t>Публичное акционерное общество «Якутскэнерго» (ПАО «Якутскэнерго»</w:t>
      </w:r>
      <w:r w:rsidRPr="00956846">
        <w:rPr>
          <w:bCs/>
          <w:snapToGrid/>
        </w:rPr>
        <w:t xml:space="preserve">), </w:t>
      </w:r>
      <w:r w:rsidRPr="00956846">
        <w:rPr>
          <w:snapToGrid/>
        </w:rPr>
        <w:t xml:space="preserve">именуемое в дальнейшем </w:t>
      </w:r>
      <w:r w:rsidRPr="00956846">
        <w:rPr>
          <w:b/>
          <w:bCs/>
          <w:snapToGrid/>
        </w:rPr>
        <w:t>«Продавец»</w:t>
      </w:r>
      <w:r w:rsidRPr="00956846">
        <w:rPr>
          <w:bCs/>
          <w:snapToGrid/>
        </w:rPr>
        <w:t xml:space="preserve">, </w:t>
      </w:r>
      <w:r w:rsidRPr="00956846">
        <w:rPr>
          <w:snapToGrid/>
        </w:rPr>
        <w:t xml:space="preserve">в лице генерального директора </w:t>
      </w:r>
      <w:r>
        <w:rPr>
          <w:snapToGrid/>
        </w:rPr>
        <w:t>Стручкова Алексея Александровича</w:t>
      </w:r>
      <w:r w:rsidRPr="00956846">
        <w:rPr>
          <w:snapToGrid/>
        </w:rPr>
        <w:t xml:space="preserve">, </w:t>
      </w:r>
      <w:r w:rsidRPr="0072644B">
        <w:rPr>
          <w:snapToGrid/>
        </w:rPr>
        <w:t xml:space="preserve">действующего на основании Устава, и </w:t>
      </w:r>
      <w:r w:rsidRPr="0072644B">
        <w:rPr>
          <w:i/>
          <w:snapToGrid/>
        </w:rPr>
        <w:t>для юридического лица (если не применимо – удалить):</w:t>
      </w:r>
    </w:p>
    <w:p w:rsidR="00887EE4" w:rsidRPr="0072644B" w:rsidRDefault="00887EE4" w:rsidP="00887EE4">
      <w:pPr>
        <w:shd w:val="clear" w:color="auto" w:fill="FFFFFF"/>
        <w:tabs>
          <w:tab w:val="left" w:pos="8364"/>
        </w:tabs>
        <w:spacing w:before="0" w:line="317" w:lineRule="exact"/>
        <w:ind w:firstLine="584"/>
        <w:rPr>
          <w:snapToGrid/>
        </w:rPr>
      </w:pPr>
      <w:r w:rsidRPr="0072644B">
        <w:rPr>
          <w:bCs/>
          <w:snapToGrid/>
        </w:rPr>
        <w:t>_____________________________________________________________________________ (_________________________________________</w:t>
      </w:r>
      <w:r w:rsidRPr="0072644B">
        <w:rPr>
          <w:snapToGrid/>
        </w:rPr>
        <w:t>), именуемое в дальнейшем «</w:t>
      </w:r>
      <w:r w:rsidRPr="0072644B">
        <w:rPr>
          <w:b/>
          <w:snapToGrid/>
        </w:rPr>
        <w:t>Покупатель</w:t>
      </w:r>
      <w:r w:rsidRPr="0072644B">
        <w:rPr>
          <w:snapToGrid/>
        </w:rPr>
        <w:t>», в лице ____________________________________________________________________________, действующего на основании ________________________________________________________, с другой стороны,</w:t>
      </w:r>
    </w:p>
    <w:p w:rsidR="00887EE4" w:rsidRPr="0072644B" w:rsidRDefault="00887EE4" w:rsidP="00887EE4">
      <w:pPr>
        <w:shd w:val="clear" w:color="auto" w:fill="FFFFFF"/>
        <w:tabs>
          <w:tab w:val="left" w:pos="8364"/>
        </w:tabs>
        <w:spacing w:before="0" w:line="317" w:lineRule="exact"/>
        <w:ind w:firstLine="584"/>
        <w:rPr>
          <w:i/>
          <w:snapToGrid/>
        </w:rPr>
      </w:pPr>
      <w:r w:rsidRPr="0072644B">
        <w:rPr>
          <w:i/>
          <w:snapToGrid/>
        </w:rPr>
        <w:t>для физического лица (если не применимо – удалить):</w:t>
      </w:r>
    </w:p>
    <w:p w:rsidR="00887EE4" w:rsidRPr="0072644B" w:rsidRDefault="00887EE4" w:rsidP="00887EE4">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 паспорт ________________________, выдан _________________________ ___________________</w:t>
      </w:r>
    </w:p>
    <w:p w:rsidR="00887EE4" w:rsidRPr="0072644B" w:rsidRDefault="00887EE4" w:rsidP="00887EE4">
      <w:pPr>
        <w:shd w:val="clear" w:color="auto" w:fill="FFFFFF"/>
        <w:tabs>
          <w:tab w:val="left" w:pos="8364"/>
        </w:tabs>
        <w:spacing w:before="0" w:line="317" w:lineRule="exact"/>
        <w:ind w:firstLine="584"/>
        <w:rPr>
          <w:snapToGrid/>
        </w:rPr>
      </w:pPr>
      <w:r w:rsidRPr="0072644B">
        <w:rPr>
          <w:snapToGrid/>
        </w:rPr>
        <w:t>________________________________, зарегистрированный по адресу: ______________________</w:t>
      </w:r>
    </w:p>
    <w:p w:rsidR="00887EE4" w:rsidRPr="0072644B" w:rsidRDefault="00887EE4" w:rsidP="00887EE4">
      <w:pPr>
        <w:shd w:val="clear" w:color="auto" w:fill="FFFFFF"/>
        <w:tabs>
          <w:tab w:val="left" w:pos="8364"/>
        </w:tabs>
        <w:spacing w:before="0" w:line="317" w:lineRule="exact"/>
        <w:ind w:firstLine="584"/>
        <w:rPr>
          <w:snapToGrid/>
        </w:rPr>
      </w:pPr>
      <w:r w:rsidRPr="0072644B">
        <w:rPr>
          <w:snapToGrid/>
        </w:rPr>
        <w:t>__________________________________________________________________________________, именуемый (ая) в дальнейшем «</w:t>
      </w:r>
      <w:r w:rsidRPr="0072644B">
        <w:rPr>
          <w:b/>
          <w:bCs/>
          <w:snapToGrid/>
        </w:rPr>
        <w:t>Покупатель</w:t>
      </w:r>
      <w:r w:rsidRPr="0072644B">
        <w:rPr>
          <w:bCs/>
          <w:snapToGrid/>
        </w:rPr>
        <w:t>»</w:t>
      </w:r>
      <w:r w:rsidRPr="0072644B">
        <w:rPr>
          <w:snapToGrid/>
        </w:rPr>
        <w:t>, с другой стороны,</w:t>
      </w:r>
    </w:p>
    <w:p w:rsidR="00887EE4" w:rsidRPr="0072644B" w:rsidRDefault="00887EE4" w:rsidP="00887EE4">
      <w:pPr>
        <w:shd w:val="clear" w:color="auto" w:fill="FFFFFF"/>
        <w:tabs>
          <w:tab w:val="left" w:pos="8364"/>
        </w:tabs>
        <w:spacing w:before="0" w:line="317" w:lineRule="exact"/>
        <w:ind w:firstLine="584"/>
        <w:rPr>
          <w:b/>
          <w:bCs/>
          <w:snapToGrid/>
        </w:rPr>
      </w:pPr>
      <w:r w:rsidRPr="0072644B">
        <w:rPr>
          <w:snapToGrid/>
        </w:rPr>
        <w:t xml:space="preserve">совместно именуемые Стороны, заключили настоящий договор (далее - Договор) о нижеследующем: </w:t>
      </w:r>
    </w:p>
    <w:p w:rsidR="00887EE4" w:rsidRPr="00956846" w:rsidRDefault="00887EE4" w:rsidP="00887EE4">
      <w:pPr>
        <w:shd w:val="clear" w:color="auto" w:fill="FFFFFF"/>
        <w:tabs>
          <w:tab w:val="left" w:pos="8364"/>
        </w:tabs>
        <w:spacing w:before="0" w:line="317" w:lineRule="exact"/>
        <w:ind w:firstLine="584"/>
        <w:rPr>
          <w:snapToGrid/>
        </w:rPr>
      </w:pPr>
    </w:p>
    <w:p w:rsidR="00887EE4" w:rsidRPr="00956846" w:rsidRDefault="00887EE4" w:rsidP="00887EE4">
      <w:pPr>
        <w:widowControl w:val="0"/>
        <w:numPr>
          <w:ilvl w:val="0"/>
          <w:numId w:val="1"/>
        </w:numPr>
        <w:shd w:val="clear" w:color="auto" w:fill="FFFFFF"/>
        <w:tabs>
          <w:tab w:val="num" w:pos="0"/>
        </w:tabs>
        <w:autoSpaceDE w:val="0"/>
        <w:autoSpaceDN w:val="0"/>
        <w:adjustRightInd w:val="0"/>
        <w:spacing w:before="0"/>
        <w:ind w:left="0" w:firstLine="0"/>
        <w:jc w:val="center"/>
        <w:rPr>
          <w:b/>
          <w:snapToGrid/>
        </w:rPr>
      </w:pPr>
      <w:r w:rsidRPr="00956846">
        <w:rPr>
          <w:b/>
          <w:bCs/>
          <w:snapToGrid/>
        </w:rPr>
        <w:t>ПРЕДМЕТ ДОГОВОРА</w:t>
      </w:r>
    </w:p>
    <w:p w:rsidR="00887EE4" w:rsidRPr="001963D1" w:rsidRDefault="00887EE4" w:rsidP="00887EE4">
      <w:pPr>
        <w:numPr>
          <w:ilvl w:val="1"/>
          <w:numId w:val="2"/>
        </w:numPr>
        <w:tabs>
          <w:tab w:val="left" w:pos="993"/>
        </w:tabs>
        <w:ind w:left="0" w:firstLine="567"/>
        <w:outlineLvl w:val="0"/>
      </w:pPr>
      <w:r w:rsidRPr="00515306">
        <w:rPr>
          <w:snapToGrid/>
        </w:rPr>
        <w:t xml:space="preserve">Продавец передает в собственность Покупателя </w:t>
      </w:r>
      <w:r>
        <w:rPr>
          <w:snapToGrid/>
        </w:rPr>
        <w:t xml:space="preserve">следующее недвижимое </w:t>
      </w:r>
      <w:r w:rsidRPr="00515306">
        <w:rPr>
          <w:snapToGrid/>
        </w:rPr>
        <w:t>имущество</w:t>
      </w:r>
      <w:r>
        <w:rPr>
          <w:snapToGrid/>
        </w:rPr>
        <w:t xml:space="preserve"> (далее – Имущество)</w:t>
      </w:r>
      <w:r w:rsidRPr="00515306">
        <w:rPr>
          <w:snapToGrid/>
        </w:rPr>
        <w:t xml:space="preserve">: </w:t>
      </w:r>
    </w:p>
    <w:p w:rsidR="00887EE4" w:rsidRPr="00E75D1B" w:rsidRDefault="00887EE4" w:rsidP="00887EE4">
      <w:pPr>
        <w:tabs>
          <w:tab w:val="left" w:pos="993"/>
        </w:tabs>
        <w:ind w:firstLine="567"/>
        <w:outlineLvl w:val="0"/>
      </w:pPr>
      <w:r>
        <w:t>-</w:t>
      </w:r>
      <w:r>
        <w:tab/>
      </w:r>
      <w:r w:rsidRPr="00E75D1B">
        <w:t>здани</w:t>
      </w:r>
      <w:r>
        <w:t>е</w:t>
      </w:r>
      <w:r w:rsidRPr="00E75D1B">
        <w:t xml:space="preserve"> БСК (пункт подготовки газов) с кадастровым номером 14:37:000000:3270, площадью 572,3 кв.</w:t>
      </w:r>
      <w:r>
        <w:t xml:space="preserve"> </w:t>
      </w:r>
      <w:r w:rsidRPr="00E75D1B">
        <w:t xml:space="preserve">м., расположенного по адресу: Республика Саха (Якутия), Мирнинский р-н, город Мирный, доп. адрес: а/д «Ленск-Удачный» (около 3 км. от города). Северная промзона, состоящего из двух отдельно стоящих зданий под одним кадастровым номером: </w:t>
      </w:r>
    </w:p>
    <w:p w:rsidR="00887EE4" w:rsidRPr="00E75D1B" w:rsidRDefault="00887EE4" w:rsidP="00887EE4">
      <w:pPr>
        <w:pStyle w:val="a3"/>
        <w:tabs>
          <w:tab w:val="left" w:pos="993"/>
        </w:tabs>
        <w:spacing w:before="0"/>
        <w:ind w:left="567"/>
        <w:outlineLvl w:val="0"/>
        <w:rPr>
          <w:rFonts w:ascii="Times New Roman" w:hAnsi="Times New Roman"/>
        </w:rPr>
      </w:pPr>
      <w:r>
        <w:rPr>
          <w:rFonts w:ascii="Times New Roman" w:hAnsi="Times New Roman"/>
        </w:rPr>
        <w:t xml:space="preserve">а) </w:t>
      </w:r>
      <w:r w:rsidRPr="00E75D1B">
        <w:rPr>
          <w:rFonts w:ascii="Times New Roman" w:hAnsi="Times New Roman"/>
        </w:rPr>
        <w:t>здание БСК (пункт подготовки газов) площадью 536 кв.</w:t>
      </w:r>
      <w:r>
        <w:rPr>
          <w:rFonts w:ascii="Times New Roman" w:hAnsi="Times New Roman"/>
        </w:rPr>
        <w:t xml:space="preserve"> </w:t>
      </w:r>
      <w:r w:rsidRPr="00E75D1B">
        <w:rPr>
          <w:rFonts w:ascii="Times New Roman" w:hAnsi="Times New Roman"/>
        </w:rPr>
        <w:t>м.;</w:t>
      </w:r>
    </w:p>
    <w:p w:rsidR="00887EE4" w:rsidRPr="001963D1" w:rsidRDefault="00887EE4" w:rsidP="00887EE4">
      <w:pPr>
        <w:tabs>
          <w:tab w:val="left" w:pos="993"/>
        </w:tabs>
        <w:spacing w:before="0"/>
        <w:ind w:firstLine="567"/>
        <w:contextualSpacing/>
        <w:outlineLvl w:val="0"/>
        <w:rPr>
          <w:snapToGrid/>
        </w:rPr>
      </w:pPr>
      <w:r>
        <w:rPr>
          <w:snapToGrid/>
        </w:rPr>
        <w:t xml:space="preserve">б) </w:t>
      </w:r>
      <w:r w:rsidRPr="00E75D1B">
        <w:rPr>
          <w:snapToGrid/>
        </w:rPr>
        <w:t>здание операторской площадью 36,3 кв.</w:t>
      </w:r>
      <w:r>
        <w:rPr>
          <w:snapToGrid/>
        </w:rPr>
        <w:t xml:space="preserve"> </w:t>
      </w:r>
      <w:r w:rsidRPr="00E75D1B">
        <w:rPr>
          <w:snapToGrid/>
        </w:rPr>
        <w:t>м</w:t>
      </w:r>
      <w:r>
        <w:rPr>
          <w:snapToGrid/>
        </w:rPr>
        <w:t>.</w:t>
      </w:r>
    </w:p>
    <w:p w:rsidR="00887EE4" w:rsidRPr="000957B2" w:rsidRDefault="00887EE4" w:rsidP="00887EE4">
      <w:pPr>
        <w:tabs>
          <w:tab w:val="left" w:pos="993"/>
        </w:tabs>
        <w:spacing w:before="0"/>
        <w:ind w:firstLine="567"/>
        <w:contextualSpacing/>
        <w:outlineLvl w:val="0"/>
        <w:rPr>
          <w:snapToGrid/>
        </w:rPr>
      </w:pPr>
      <w:r>
        <w:rPr>
          <w:snapToGrid/>
        </w:rPr>
        <w:t>-</w:t>
      </w:r>
      <w:r>
        <w:rPr>
          <w:snapToGrid/>
        </w:rPr>
        <w:tab/>
        <w:t xml:space="preserve">земельный участок </w:t>
      </w:r>
      <w:r w:rsidRPr="00956846">
        <w:rPr>
          <w:snapToGrid/>
        </w:rPr>
        <w:t>с кадастровым номером 14:37:000105:</w:t>
      </w:r>
      <w:r>
        <w:rPr>
          <w:snapToGrid/>
        </w:rPr>
        <w:t xml:space="preserve">440 </w:t>
      </w:r>
      <w:r w:rsidRPr="00956846">
        <w:rPr>
          <w:snapToGrid/>
        </w:rPr>
        <w:t xml:space="preserve">площадью </w:t>
      </w:r>
      <w:r>
        <w:rPr>
          <w:snapToGrid/>
        </w:rPr>
        <w:t xml:space="preserve">4 942 +/- 25 кв.м., адрес земельного участка: </w:t>
      </w:r>
      <w:r w:rsidRPr="00515306">
        <w:rPr>
          <w:snapToGrid/>
        </w:rPr>
        <w:t>Республика Саха (Якутия), Мирнинский у., г. Мирный, а/д «Ленск- Удачный» (около 3 км. от города), Северная промзона</w:t>
      </w:r>
      <w:r>
        <w:rPr>
          <w:snapToGrid/>
        </w:rPr>
        <w:t>.</w:t>
      </w:r>
    </w:p>
    <w:p w:rsidR="00887EE4" w:rsidRPr="00515306" w:rsidRDefault="00887EE4" w:rsidP="00887EE4">
      <w:pPr>
        <w:tabs>
          <w:tab w:val="left" w:pos="993"/>
        </w:tabs>
        <w:spacing w:before="0"/>
        <w:ind w:firstLine="567"/>
        <w:contextualSpacing/>
        <w:outlineLvl w:val="0"/>
        <w:rPr>
          <w:snapToGrid/>
        </w:rPr>
      </w:pPr>
      <w:r>
        <w:rPr>
          <w:snapToGrid/>
        </w:rPr>
        <w:t>1.2. Имущество</w:t>
      </w:r>
      <w:r w:rsidRPr="00515306">
        <w:rPr>
          <w:snapToGrid/>
        </w:rPr>
        <w:t xml:space="preserve"> принадлеж</w:t>
      </w:r>
      <w:r>
        <w:rPr>
          <w:snapToGrid/>
        </w:rPr>
        <w:t>и</w:t>
      </w:r>
      <w:r w:rsidRPr="00515306">
        <w:rPr>
          <w:snapToGrid/>
        </w:rPr>
        <w:t>т продавцу на праве собственности, что подтверждается регистрационн</w:t>
      </w:r>
      <w:r>
        <w:rPr>
          <w:snapToGrid/>
        </w:rPr>
        <w:t>ыми</w:t>
      </w:r>
      <w:r w:rsidRPr="00515306">
        <w:rPr>
          <w:snapToGrid/>
        </w:rPr>
        <w:t xml:space="preserve"> запис</w:t>
      </w:r>
      <w:r>
        <w:rPr>
          <w:snapToGrid/>
        </w:rPr>
        <w:t>ями</w:t>
      </w:r>
      <w:r w:rsidRPr="00515306">
        <w:rPr>
          <w:snapToGrid/>
        </w:rPr>
        <w:t xml:space="preserve"> в ЕГРН от 08.02.2002 г. №14-01.37-05.2002-0077</w:t>
      </w:r>
      <w:r>
        <w:rPr>
          <w:snapToGrid/>
        </w:rPr>
        <w:t>, от 06.06.2019 № 14:37:000105:440-14/050/2019-1</w:t>
      </w:r>
      <w:r w:rsidRPr="00515306">
        <w:rPr>
          <w:snapToGrid/>
        </w:rPr>
        <w:t>.</w:t>
      </w:r>
    </w:p>
    <w:p w:rsidR="00887EE4" w:rsidRPr="00956846" w:rsidRDefault="00887EE4" w:rsidP="00887EE4">
      <w:pPr>
        <w:tabs>
          <w:tab w:val="left" w:pos="993"/>
        </w:tabs>
        <w:spacing w:before="0" w:line="276" w:lineRule="auto"/>
        <w:ind w:firstLine="567"/>
        <w:contextualSpacing/>
        <w:outlineLvl w:val="0"/>
        <w:rPr>
          <w:snapToGrid/>
        </w:rPr>
      </w:pPr>
      <w:r>
        <w:rPr>
          <w:snapToGrid/>
        </w:rPr>
        <w:t xml:space="preserve">1.3. </w:t>
      </w:r>
      <w:r w:rsidRPr="00956846">
        <w:rPr>
          <w:snapToGrid/>
        </w:rPr>
        <w:t>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rsidR="00887EE4" w:rsidRPr="00956846" w:rsidRDefault="00887EE4" w:rsidP="00887EE4">
      <w:pPr>
        <w:spacing w:line="276" w:lineRule="auto"/>
        <w:ind w:left="426"/>
        <w:contextualSpacing/>
        <w:outlineLvl w:val="0"/>
        <w:rPr>
          <w:snapToGrid/>
        </w:rPr>
      </w:pPr>
    </w:p>
    <w:p w:rsidR="00887EE4" w:rsidRDefault="00887EE4" w:rsidP="00887EE4">
      <w:pPr>
        <w:widowControl w:val="0"/>
        <w:numPr>
          <w:ilvl w:val="0"/>
          <w:numId w:val="2"/>
        </w:numPr>
        <w:shd w:val="clear" w:color="auto" w:fill="FFFFFF"/>
        <w:autoSpaceDE w:val="0"/>
        <w:autoSpaceDN w:val="0"/>
        <w:adjustRightInd w:val="0"/>
        <w:spacing w:before="0"/>
        <w:ind w:left="0" w:firstLine="567"/>
        <w:jc w:val="center"/>
        <w:rPr>
          <w:b/>
          <w:bCs/>
          <w:snapToGrid/>
        </w:rPr>
      </w:pPr>
      <w:r w:rsidRPr="003C380C">
        <w:rPr>
          <w:b/>
          <w:bCs/>
          <w:snapToGrid/>
        </w:rPr>
        <w:t>ЦЕНА И ПОРЯДОК РАСЧЕТОВ</w:t>
      </w:r>
    </w:p>
    <w:p w:rsidR="00887EE4" w:rsidRPr="003C380C" w:rsidRDefault="00887EE4" w:rsidP="00887EE4">
      <w:pPr>
        <w:widowControl w:val="0"/>
        <w:shd w:val="clear" w:color="auto" w:fill="FFFFFF"/>
        <w:autoSpaceDE w:val="0"/>
        <w:autoSpaceDN w:val="0"/>
        <w:adjustRightInd w:val="0"/>
        <w:spacing w:before="0"/>
        <w:ind w:left="567"/>
        <w:rPr>
          <w:b/>
          <w:bCs/>
          <w:snapToGrid/>
        </w:rPr>
      </w:pPr>
    </w:p>
    <w:p w:rsidR="00887EE4" w:rsidRDefault="00887EE4" w:rsidP="00887EE4">
      <w:pPr>
        <w:numPr>
          <w:ilvl w:val="1"/>
          <w:numId w:val="2"/>
        </w:numPr>
        <w:shd w:val="clear" w:color="auto" w:fill="FFFFFF"/>
        <w:tabs>
          <w:tab w:val="left" w:pos="1134"/>
        </w:tabs>
        <w:spacing w:before="0" w:after="60"/>
        <w:ind w:left="0" w:firstLine="567"/>
        <w:contextualSpacing/>
        <w:rPr>
          <w:snapToGrid/>
        </w:rPr>
      </w:pPr>
      <w:r w:rsidRPr="001930FE">
        <w:rPr>
          <w:snapToGrid/>
        </w:rPr>
        <w:t>Цена приобретаемого Покупателем Имущества, указанного в п. 1.1. настоящего договора, составляет ХХХ ХХХХХХ (указывается сумма прописью) рублей</w:t>
      </w:r>
      <w:r>
        <w:rPr>
          <w:snapToGrid/>
        </w:rPr>
        <w:t xml:space="preserve"> </w:t>
      </w:r>
      <w:r w:rsidRPr="001930FE">
        <w:rPr>
          <w:snapToGrid/>
        </w:rPr>
        <w:t xml:space="preserve">в т.ч.  НДС (20%) </w:t>
      </w:r>
    </w:p>
    <w:p w:rsidR="00887EE4" w:rsidRDefault="00887EE4" w:rsidP="00887EE4">
      <w:pPr>
        <w:shd w:val="clear" w:color="auto" w:fill="FFFFFF"/>
        <w:tabs>
          <w:tab w:val="left" w:pos="1134"/>
        </w:tabs>
        <w:spacing w:before="0" w:after="60"/>
        <w:ind w:left="567"/>
        <w:contextualSpacing/>
        <w:rPr>
          <w:snapToGrid/>
        </w:rPr>
      </w:pPr>
      <w:r>
        <w:rPr>
          <w:snapToGrid/>
        </w:rPr>
        <w:t>Из них:</w:t>
      </w:r>
    </w:p>
    <w:p w:rsidR="00887EE4" w:rsidRDefault="00887EE4" w:rsidP="00887EE4">
      <w:pPr>
        <w:shd w:val="clear" w:color="auto" w:fill="FFFFFF"/>
        <w:tabs>
          <w:tab w:val="left" w:pos="1134"/>
        </w:tabs>
        <w:spacing w:before="0" w:after="60"/>
        <w:ind w:left="567"/>
        <w:contextualSpacing/>
        <w:rPr>
          <w:snapToGrid/>
        </w:rPr>
      </w:pPr>
      <w:r>
        <w:rPr>
          <w:snapToGrid/>
        </w:rPr>
        <w:t>стоимость здания БСК (пункт подготовки газа) ХХХХХ в т.ч. НДС (20%);</w:t>
      </w:r>
    </w:p>
    <w:p w:rsidR="00887EE4" w:rsidRPr="001930FE" w:rsidRDefault="00887EE4" w:rsidP="00887EE4">
      <w:pPr>
        <w:shd w:val="clear" w:color="auto" w:fill="FFFFFF"/>
        <w:tabs>
          <w:tab w:val="left" w:pos="1134"/>
        </w:tabs>
        <w:spacing w:before="0" w:after="60"/>
        <w:ind w:left="567"/>
        <w:contextualSpacing/>
        <w:rPr>
          <w:snapToGrid/>
        </w:rPr>
      </w:pPr>
      <w:r>
        <w:rPr>
          <w:snapToGrid/>
        </w:rPr>
        <w:t>стоимость земельного участка ХХХХХХ НДС не начисляется.</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2.2. Оплата цены Имущества осуществляется Покупателем денежными средствами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3 (трех) рабочих дней с даты подписания Договора.</w:t>
      </w:r>
    </w:p>
    <w:p w:rsidR="00887EE4" w:rsidRPr="0019130A" w:rsidRDefault="00887EE4" w:rsidP="00887EE4">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(если не применимо – удалить):</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xml:space="preserve">2.2. Имущество приобретается Покупателем за счет кредитных средств, предоставляемых ______________________________________________ </w:t>
      </w:r>
      <w:r w:rsidRPr="0019130A">
        <w:rPr>
          <w:bCs/>
          <w:i/>
          <w:snapToGrid/>
        </w:rPr>
        <w:t>(наименование кредитного учреждения)</w:t>
      </w:r>
      <w:r w:rsidRPr="0019130A">
        <w:rPr>
          <w:bCs/>
          <w:snapToGrid/>
        </w:rPr>
        <w:t xml:space="preserve"> согласно кредитному договору № ____________________________ от «____» ______________ 20___ г., заключенному в г. _________________ </w:t>
      </w:r>
      <w:r w:rsidRPr="0019130A">
        <w:rPr>
          <w:bCs/>
          <w:i/>
          <w:snapToGrid/>
        </w:rPr>
        <w:t>(место заключения кредитного договора)</w:t>
      </w:r>
      <w:r w:rsidRPr="0019130A">
        <w:rPr>
          <w:bCs/>
          <w:snapToGrid/>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2.4. Стороны договорились, что Имущество не находится в залоге у Продавца в соответствии со ст. 488 ГК РФ.</w:t>
      </w:r>
    </w:p>
    <w:p w:rsidR="00887EE4" w:rsidRPr="0019130A" w:rsidRDefault="00887EE4" w:rsidP="00887EE4">
      <w:pPr>
        <w:widowControl w:val="0"/>
        <w:shd w:val="clear" w:color="auto" w:fill="FFFFFF"/>
        <w:autoSpaceDE w:val="0"/>
        <w:autoSpaceDN w:val="0"/>
        <w:adjustRightInd w:val="0"/>
        <w:spacing w:before="60"/>
        <w:ind w:firstLine="567"/>
        <w:rPr>
          <w:bCs/>
          <w:snapToGrid/>
        </w:rPr>
      </w:pPr>
    </w:p>
    <w:p w:rsidR="00887EE4" w:rsidRPr="0019130A" w:rsidRDefault="00887EE4" w:rsidP="00887EE4">
      <w:pPr>
        <w:widowControl w:val="0"/>
        <w:shd w:val="clear" w:color="auto" w:fill="FFFFFF"/>
        <w:autoSpaceDE w:val="0"/>
        <w:autoSpaceDN w:val="0"/>
        <w:adjustRightInd w:val="0"/>
        <w:spacing w:before="60"/>
        <w:ind w:firstLine="567"/>
        <w:jc w:val="center"/>
        <w:rPr>
          <w:b/>
          <w:bCs/>
          <w:snapToGrid/>
        </w:rPr>
      </w:pPr>
      <w:r w:rsidRPr="0019130A">
        <w:rPr>
          <w:b/>
          <w:bCs/>
          <w:snapToGrid/>
        </w:rPr>
        <w:t>3. ОБЯЗАННОСТИ СТОРОН</w:t>
      </w:r>
    </w:p>
    <w:p w:rsidR="00887EE4" w:rsidRPr="0019130A" w:rsidRDefault="00887EE4" w:rsidP="00887EE4">
      <w:pPr>
        <w:widowControl w:val="0"/>
        <w:shd w:val="clear" w:color="auto" w:fill="FFFFFF"/>
        <w:autoSpaceDE w:val="0"/>
        <w:autoSpaceDN w:val="0"/>
        <w:adjustRightInd w:val="0"/>
        <w:spacing w:before="60"/>
        <w:ind w:firstLine="567"/>
        <w:rPr>
          <w:b/>
          <w:bCs/>
          <w:snapToGrid/>
        </w:rPr>
      </w:pPr>
      <w:r w:rsidRPr="0019130A">
        <w:rPr>
          <w:bCs/>
          <w:snapToGrid/>
        </w:rPr>
        <w:t xml:space="preserve">3.1.  </w:t>
      </w:r>
      <w:r w:rsidRPr="0019130A">
        <w:rPr>
          <w:b/>
          <w:bCs/>
          <w:snapToGrid/>
        </w:rPr>
        <w:t>Покупатель обязуется:</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3.1.1. Оплатить Продавцу цену Имущества в полном размере в сроки и порядке, установленные Договором.</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3.1.2. Принять Имущество от Продавца по Акту приема-передачи.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3.1.3. Нести расходы по государственной регистрации перехода права собственности от Продавца к Покупателю на Имущество.</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3.1.4. Не допускать случаев неправомерного использования инсайдерской информации Продавца и/или разглашения инсайдерской информации Продавца, а также принимать все зависящие от него меры для защиты инсайдерской информации Продавца от неправомерного использования.</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Ознакомиться с действующей редакцией Положения об инсайдерской информации Продавца, размещенной на официальном сайте Продавца в сети «Интернет» (www.sakh.rao-esv.ru) и соблюдать ее требования, а также требования законодательства Российской Федерации об инсайдерской информации и манипулировании рынком.</w:t>
      </w:r>
    </w:p>
    <w:p w:rsidR="00887EE4" w:rsidRPr="0019130A" w:rsidRDefault="00887EE4" w:rsidP="00887EE4">
      <w:pPr>
        <w:widowControl w:val="0"/>
        <w:shd w:val="clear" w:color="auto" w:fill="FFFFFF"/>
        <w:autoSpaceDE w:val="0"/>
        <w:autoSpaceDN w:val="0"/>
        <w:adjustRightInd w:val="0"/>
        <w:spacing w:before="60"/>
        <w:ind w:firstLine="567"/>
        <w:rPr>
          <w:bCs/>
          <w:snapToGrid/>
        </w:rPr>
      </w:pPr>
    </w:p>
    <w:p w:rsidR="00887EE4" w:rsidRPr="0019130A" w:rsidRDefault="00887EE4" w:rsidP="00887EE4">
      <w:pPr>
        <w:widowControl w:val="0"/>
        <w:shd w:val="clear" w:color="auto" w:fill="FFFFFF"/>
        <w:autoSpaceDE w:val="0"/>
        <w:autoSpaceDN w:val="0"/>
        <w:adjustRightInd w:val="0"/>
        <w:spacing w:before="60"/>
        <w:ind w:firstLine="567"/>
        <w:rPr>
          <w:bCs/>
          <w:i/>
          <w:snapToGrid/>
        </w:rPr>
      </w:pPr>
      <w:r w:rsidRPr="0019130A">
        <w:rPr>
          <w:bCs/>
          <w:i/>
          <w:snapToGrid/>
        </w:rPr>
        <w:lastRenderedPageBreak/>
        <w:t>для юридического лица (если не применимо – удалить):</w:t>
      </w:r>
    </w:p>
    <w:p w:rsidR="00887EE4" w:rsidRPr="0019130A" w:rsidRDefault="00887EE4" w:rsidP="00887EE4">
      <w:pPr>
        <w:widowControl w:val="0"/>
        <w:shd w:val="clear" w:color="auto" w:fill="FFFFFF"/>
        <w:autoSpaceDE w:val="0"/>
        <w:autoSpaceDN w:val="0"/>
        <w:adjustRightInd w:val="0"/>
        <w:spacing w:before="60"/>
        <w:ind w:firstLine="567"/>
        <w:rPr>
          <w:bCs/>
          <w:i/>
          <w:snapToGrid/>
        </w:rPr>
      </w:pP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3.1.5. Не позднее ______________ с момента заключения Договора Арендатор обязан предоставить Арендодателю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rsidR="00887EE4" w:rsidRPr="0019130A" w:rsidRDefault="00887EE4" w:rsidP="00887EE4">
      <w:pPr>
        <w:widowControl w:val="0"/>
        <w:shd w:val="clear" w:color="auto" w:fill="FFFFFF"/>
        <w:autoSpaceDE w:val="0"/>
        <w:autoSpaceDN w:val="0"/>
        <w:adjustRightInd w:val="0"/>
        <w:spacing w:before="60"/>
        <w:ind w:firstLine="567"/>
        <w:rPr>
          <w:bCs/>
          <w:i/>
          <w:snapToGrid/>
        </w:rPr>
      </w:pPr>
    </w:p>
    <w:p w:rsidR="00887EE4" w:rsidRPr="0019130A" w:rsidRDefault="00887EE4" w:rsidP="00887EE4">
      <w:pPr>
        <w:widowControl w:val="0"/>
        <w:shd w:val="clear" w:color="auto" w:fill="FFFFFF"/>
        <w:autoSpaceDE w:val="0"/>
        <w:autoSpaceDN w:val="0"/>
        <w:adjustRightInd w:val="0"/>
        <w:spacing w:before="60"/>
        <w:ind w:firstLine="567"/>
        <w:rPr>
          <w:bCs/>
          <w:i/>
          <w:snapToGrid/>
        </w:rPr>
      </w:pPr>
      <w:r w:rsidRPr="0019130A">
        <w:rPr>
          <w:bCs/>
          <w:i/>
          <w:snapToGrid/>
        </w:rPr>
        <w:t>для физического лица (если не применимо – удалить):</w:t>
      </w:r>
    </w:p>
    <w:p w:rsidR="00887EE4" w:rsidRPr="0019130A" w:rsidRDefault="00887EE4" w:rsidP="00887EE4">
      <w:pPr>
        <w:widowControl w:val="0"/>
        <w:shd w:val="clear" w:color="auto" w:fill="FFFFFF"/>
        <w:autoSpaceDE w:val="0"/>
        <w:autoSpaceDN w:val="0"/>
        <w:adjustRightInd w:val="0"/>
        <w:spacing w:before="60"/>
        <w:ind w:firstLine="567"/>
        <w:rPr>
          <w:bCs/>
          <w:snapToGrid/>
        </w:rPr>
      </w:pP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3.1.5. В случае нахождения Покупателя в зарегистрированном органом записи актов 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rsidR="00887EE4" w:rsidRPr="0019130A" w:rsidRDefault="00887EE4" w:rsidP="00887EE4">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(если не применимо – удалить):</w:t>
      </w:r>
    </w:p>
    <w:p w:rsidR="00887EE4" w:rsidRPr="0019130A" w:rsidRDefault="00887EE4" w:rsidP="00887EE4">
      <w:pPr>
        <w:widowControl w:val="0"/>
        <w:numPr>
          <w:ilvl w:val="2"/>
          <w:numId w:val="6"/>
        </w:numPr>
        <w:shd w:val="clear" w:color="auto" w:fill="FFFFFF"/>
        <w:autoSpaceDE w:val="0"/>
        <w:autoSpaceDN w:val="0"/>
        <w:adjustRightInd w:val="0"/>
        <w:spacing w:before="60"/>
        <w:ind w:left="0" w:firstLine="567"/>
        <w:rPr>
          <w:bCs/>
          <w:i/>
          <w:snapToGrid/>
        </w:rPr>
      </w:pPr>
      <w:r w:rsidRPr="0019130A">
        <w:rPr>
          <w:bCs/>
          <w:snapToGrid/>
        </w:rPr>
        <w:t xml:space="preserve">Предоставить в орган, осуществляющий государственную </w:t>
      </w:r>
    </w:p>
    <w:p w:rsidR="00887EE4" w:rsidRPr="0019130A" w:rsidRDefault="00887EE4" w:rsidP="00887EE4">
      <w:pPr>
        <w:widowControl w:val="0"/>
        <w:shd w:val="clear" w:color="auto" w:fill="FFFFFF"/>
        <w:autoSpaceDE w:val="0"/>
        <w:autoSpaceDN w:val="0"/>
        <w:adjustRightInd w:val="0"/>
        <w:spacing w:before="60"/>
        <w:ind w:firstLine="567"/>
        <w:rPr>
          <w:bCs/>
          <w:i/>
          <w:snapToGrid/>
        </w:rPr>
      </w:pPr>
      <w:r w:rsidRPr="0019130A">
        <w:rPr>
          <w:bCs/>
          <w:snapToGrid/>
        </w:rPr>
        <w:t xml:space="preserve">регистрацию прав на недвижимое имущество и сделок с ним заявление о регистрации ипотеки в силу закона в пользу ________________________________ </w:t>
      </w:r>
      <w:r w:rsidRPr="0019130A">
        <w:rPr>
          <w:bCs/>
          <w:i/>
          <w:snapToGrid/>
        </w:rPr>
        <w:t>(наименование кредитного учреждения).</w:t>
      </w:r>
    </w:p>
    <w:p w:rsidR="00887EE4" w:rsidRPr="0019130A" w:rsidRDefault="00887EE4" w:rsidP="00887EE4">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только собственных средств (если не применимо – удалить):</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
          <w:bCs/>
          <w:snapToGrid/>
        </w:rPr>
      </w:pPr>
      <w:r w:rsidRPr="0019130A">
        <w:rPr>
          <w:bCs/>
          <w:snapToGrid/>
        </w:rPr>
        <w:t xml:space="preserve">При условии исполнения Покупателем обязанности в соответствии с п. 2.2. Договора, </w:t>
      </w:r>
      <w:r w:rsidRPr="0019130A">
        <w:rPr>
          <w:b/>
          <w:bCs/>
          <w:snapToGrid/>
        </w:rPr>
        <w:t>Продавец обязуется:</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3.2.1. В течение 1 (одного) рабочего дня с даты оплаты Покупателем цены Имущества в соответствии с п. 2.2. Договора, передать Покупателю Имущество по Акту приема-передачи.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i/>
          <w:snapToGrid/>
        </w:rPr>
        <w:t>В случае использования покупателем кредитных средств (если не применимо – удалить):</w:t>
      </w:r>
    </w:p>
    <w:p w:rsidR="00887EE4" w:rsidRPr="0019130A" w:rsidRDefault="00887EE4" w:rsidP="00887EE4">
      <w:pPr>
        <w:widowControl w:val="0"/>
        <w:shd w:val="clear" w:color="auto" w:fill="FFFFFF"/>
        <w:autoSpaceDE w:val="0"/>
        <w:autoSpaceDN w:val="0"/>
        <w:adjustRightInd w:val="0"/>
        <w:spacing w:before="60"/>
        <w:ind w:firstLine="567"/>
        <w:rPr>
          <w:b/>
          <w:bCs/>
          <w:snapToGrid/>
        </w:rPr>
      </w:pPr>
      <w:r w:rsidRPr="0019130A">
        <w:rPr>
          <w:bCs/>
          <w:snapToGrid/>
        </w:rPr>
        <w:t>3.2</w:t>
      </w:r>
      <w:r w:rsidRPr="0019130A">
        <w:rPr>
          <w:b/>
          <w:bCs/>
          <w:snapToGrid/>
        </w:rPr>
        <w:t>.</w:t>
      </w:r>
      <w:r w:rsidRPr="0019130A">
        <w:rPr>
          <w:bCs/>
          <w:snapToGrid/>
        </w:rPr>
        <w:t xml:space="preserve"> При условии исполнения Покупателем обязанности по оплате Имущества в полном размере, Продавец обязуется:</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rsidR="00887EE4" w:rsidRPr="0019130A" w:rsidRDefault="00887EE4" w:rsidP="00887EE4">
      <w:pPr>
        <w:widowControl w:val="0"/>
        <w:shd w:val="clear" w:color="auto" w:fill="FFFFFF"/>
        <w:autoSpaceDE w:val="0"/>
        <w:autoSpaceDN w:val="0"/>
        <w:adjustRightInd w:val="0"/>
        <w:spacing w:before="60"/>
        <w:ind w:firstLine="567"/>
        <w:rPr>
          <w:b/>
          <w:bCs/>
          <w:snapToGrid/>
        </w:rPr>
      </w:pPr>
      <w:r w:rsidRPr="0019130A">
        <w:rPr>
          <w:b/>
          <w:bCs/>
          <w:snapToGrid/>
        </w:rPr>
        <w:t>3.3. Обязанности обеих Сторон:</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xml:space="preserve">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w:t>
      </w:r>
      <w:r w:rsidRPr="0019130A">
        <w:rPr>
          <w:bCs/>
          <w:snapToGrid/>
        </w:rPr>
        <w:lastRenderedPageBreak/>
        <w:t>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Стороны обязуются соблюдать условия «Антикоррупционной оговорки», изложенные в Приложении № 2 к настоящему Договору.</w:t>
      </w:r>
    </w:p>
    <w:p w:rsidR="00887EE4" w:rsidRPr="0019130A" w:rsidRDefault="00887EE4" w:rsidP="00887EE4">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по ипотеке (если не применимо – удалить):</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xml:space="preserve">3.3.3. Имущество будет находиться в залоге у ___________________________ </w:t>
      </w:r>
      <w:r w:rsidRPr="0019130A">
        <w:rPr>
          <w:bCs/>
          <w:i/>
          <w:snapToGrid/>
        </w:rPr>
        <w:t>(наименование кредитного учреждения)</w:t>
      </w:r>
      <w:r w:rsidRPr="0019130A">
        <w:rPr>
          <w:bCs/>
          <w:snapToGrid/>
        </w:rPr>
        <w:t xml:space="preserve"> с момента государственной регистрации ипотеки в Едином государственном реестре недвижимости.</w:t>
      </w:r>
    </w:p>
    <w:p w:rsidR="00887EE4" w:rsidRPr="0019130A" w:rsidRDefault="00887EE4" w:rsidP="00887EE4">
      <w:pPr>
        <w:widowControl w:val="0"/>
        <w:shd w:val="clear" w:color="auto" w:fill="FFFFFF"/>
        <w:autoSpaceDE w:val="0"/>
        <w:autoSpaceDN w:val="0"/>
        <w:adjustRightInd w:val="0"/>
        <w:spacing w:before="60"/>
        <w:ind w:firstLine="567"/>
        <w:rPr>
          <w:bCs/>
          <w:snapToGrid/>
        </w:rPr>
      </w:pPr>
    </w:p>
    <w:p w:rsidR="00887EE4" w:rsidRPr="0019130A" w:rsidRDefault="00887EE4" w:rsidP="00887EE4">
      <w:pPr>
        <w:widowControl w:val="0"/>
        <w:numPr>
          <w:ilvl w:val="0"/>
          <w:numId w:val="6"/>
        </w:numPr>
        <w:shd w:val="clear" w:color="auto" w:fill="FFFFFF"/>
        <w:autoSpaceDE w:val="0"/>
        <w:autoSpaceDN w:val="0"/>
        <w:adjustRightInd w:val="0"/>
        <w:spacing w:before="60"/>
        <w:ind w:left="0" w:firstLine="567"/>
        <w:jc w:val="center"/>
        <w:rPr>
          <w:b/>
          <w:bCs/>
          <w:snapToGrid/>
        </w:rPr>
      </w:pPr>
      <w:r w:rsidRPr="0019130A">
        <w:rPr>
          <w:b/>
          <w:bCs/>
          <w:snapToGrid/>
        </w:rPr>
        <w:t>КАЧЕСТВО ИМУЩЕСТВА</w:t>
      </w:r>
    </w:p>
    <w:p w:rsidR="00887EE4" w:rsidRPr="0019130A" w:rsidRDefault="00887EE4" w:rsidP="00887EE4">
      <w:pPr>
        <w:widowControl w:val="0"/>
        <w:shd w:val="clear" w:color="auto" w:fill="FFFFFF"/>
        <w:autoSpaceDE w:val="0"/>
        <w:autoSpaceDN w:val="0"/>
        <w:adjustRightInd w:val="0"/>
        <w:spacing w:before="60"/>
        <w:ind w:firstLine="567"/>
        <w:rPr>
          <w:b/>
          <w:bCs/>
          <w:snapToGrid/>
        </w:rPr>
      </w:pP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rsidR="00887EE4" w:rsidRPr="0019130A" w:rsidRDefault="00887EE4" w:rsidP="00887EE4">
      <w:pPr>
        <w:widowControl w:val="0"/>
        <w:shd w:val="clear" w:color="auto" w:fill="FFFFFF"/>
        <w:autoSpaceDE w:val="0"/>
        <w:autoSpaceDN w:val="0"/>
        <w:adjustRightInd w:val="0"/>
        <w:spacing w:before="60"/>
        <w:ind w:firstLine="567"/>
        <w:rPr>
          <w:b/>
          <w:bCs/>
          <w:snapToGrid/>
        </w:rPr>
      </w:pPr>
    </w:p>
    <w:p w:rsidR="00887EE4" w:rsidRPr="0019130A" w:rsidRDefault="00887EE4" w:rsidP="00887EE4">
      <w:pPr>
        <w:widowControl w:val="0"/>
        <w:numPr>
          <w:ilvl w:val="0"/>
          <w:numId w:val="6"/>
        </w:numPr>
        <w:shd w:val="clear" w:color="auto" w:fill="FFFFFF"/>
        <w:autoSpaceDE w:val="0"/>
        <w:autoSpaceDN w:val="0"/>
        <w:adjustRightInd w:val="0"/>
        <w:spacing w:before="60"/>
        <w:ind w:left="0" w:firstLine="567"/>
        <w:jc w:val="center"/>
        <w:rPr>
          <w:b/>
          <w:bCs/>
          <w:snapToGrid/>
        </w:rPr>
      </w:pPr>
      <w:r w:rsidRPr="0019130A">
        <w:rPr>
          <w:b/>
          <w:bCs/>
          <w:snapToGrid/>
        </w:rPr>
        <w:t>ГАРАНТИИ, ОТВЕТСТВЕННОСТЬ СТОРОН,</w:t>
      </w:r>
    </w:p>
    <w:p w:rsidR="00887EE4" w:rsidRDefault="00887EE4" w:rsidP="00887EE4">
      <w:pPr>
        <w:widowControl w:val="0"/>
        <w:shd w:val="clear" w:color="auto" w:fill="FFFFFF"/>
        <w:autoSpaceDE w:val="0"/>
        <w:autoSpaceDN w:val="0"/>
        <w:adjustRightInd w:val="0"/>
        <w:spacing w:before="60"/>
        <w:ind w:firstLine="567"/>
        <w:jc w:val="center"/>
        <w:rPr>
          <w:b/>
          <w:bCs/>
          <w:snapToGrid/>
        </w:rPr>
      </w:pPr>
      <w:r w:rsidRPr="0019130A">
        <w:rPr>
          <w:b/>
          <w:bCs/>
          <w:snapToGrid/>
        </w:rPr>
        <w:t>ПОРЯДОК РАССМОТРЕНИЯ СПОРОВ</w:t>
      </w:r>
    </w:p>
    <w:p w:rsidR="00887EE4" w:rsidRPr="0019130A" w:rsidRDefault="00887EE4" w:rsidP="00887EE4">
      <w:pPr>
        <w:widowControl w:val="0"/>
        <w:shd w:val="clear" w:color="auto" w:fill="FFFFFF"/>
        <w:autoSpaceDE w:val="0"/>
        <w:autoSpaceDN w:val="0"/>
        <w:adjustRightInd w:val="0"/>
        <w:spacing w:before="60"/>
        <w:ind w:firstLine="567"/>
        <w:jc w:val="center"/>
        <w:rPr>
          <w:b/>
          <w:bCs/>
          <w:snapToGrid/>
        </w:rPr>
      </w:pP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Продавец вправе в одностороннем порядке отказаться от исполнения Договора:</w:t>
      </w:r>
    </w:p>
    <w:p w:rsidR="00887EE4" w:rsidRPr="0019130A" w:rsidRDefault="00887EE4" w:rsidP="00887EE4">
      <w:pPr>
        <w:widowControl w:val="0"/>
        <w:numPr>
          <w:ilvl w:val="0"/>
          <w:numId w:val="5"/>
        </w:numPr>
        <w:shd w:val="clear" w:color="auto" w:fill="FFFFFF"/>
        <w:autoSpaceDE w:val="0"/>
        <w:autoSpaceDN w:val="0"/>
        <w:adjustRightInd w:val="0"/>
        <w:spacing w:before="60"/>
        <w:ind w:left="0" w:firstLine="567"/>
        <w:rPr>
          <w:bCs/>
          <w:snapToGrid/>
        </w:rPr>
      </w:pPr>
      <w:r w:rsidRPr="0019130A">
        <w:rPr>
          <w:bCs/>
          <w:snapToGrid/>
        </w:rPr>
        <w:t>в случае неисполнения Покупателем обязанности по оплате цены Имущества в размере и сроки, установленные Договором;</w:t>
      </w:r>
    </w:p>
    <w:p w:rsidR="00887EE4" w:rsidRPr="0019130A" w:rsidRDefault="00887EE4" w:rsidP="00887EE4">
      <w:pPr>
        <w:widowControl w:val="0"/>
        <w:numPr>
          <w:ilvl w:val="0"/>
          <w:numId w:val="5"/>
        </w:numPr>
        <w:shd w:val="clear" w:color="auto" w:fill="FFFFFF"/>
        <w:autoSpaceDE w:val="0"/>
        <w:autoSpaceDN w:val="0"/>
        <w:adjustRightInd w:val="0"/>
        <w:spacing w:before="60"/>
        <w:ind w:left="0" w:firstLine="567"/>
        <w:rPr>
          <w:bCs/>
          <w:snapToGrid/>
        </w:rPr>
      </w:pPr>
      <w:r w:rsidRPr="0019130A">
        <w:rPr>
          <w:bCs/>
          <w:snapToGrid/>
        </w:rPr>
        <w:t xml:space="preserve">в случае не предоставления согласия супруга в порядке, предусмотренном п 3.1.5. </w:t>
      </w:r>
      <w:r w:rsidRPr="0019130A">
        <w:rPr>
          <w:bCs/>
          <w:snapToGrid/>
        </w:rPr>
        <w:lastRenderedPageBreak/>
        <w:t xml:space="preserve">Договора </w:t>
      </w:r>
      <w:r w:rsidRPr="0019130A">
        <w:rPr>
          <w:bCs/>
          <w:i/>
          <w:snapToGrid/>
        </w:rPr>
        <w:t>(для юридических лиц неприменимо – удалить)</w:t>
      </w:r>
      <w:r w:rsidRPr="0019130A">
        <w:rPr>
          <w:bCs/>
          <w:snapToGrid/>
        </w:rPr>
        <w:t>.</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rsidR="00887EE4"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Все возникающие в период действия Договора разногласия решаются путем переговоров сторон, а при недостижении согласия - в судебном порядке в соответствии с действующим законодательством Российской Федерации.</w:t>
      </w:r>
    </w:p>
    <w:p w:rsidR="00887EE4" w:rsidRPr="0019130A" w:rsidRDefault="00887EE4" w:rsidP="00887EE4">
      <w:pPr>
        <w:widowControl w:val="0"/>
        <w:shd w:val="clear" w:color="auto" w:fill="FFFFFF"/>
        <w:autoSpaceDE w:val="0"/>
        <w:autoSpaceDN w:val="0"/>
        <w:adjustRightInd w:val="0"/>
        <w:spacing w:before="60"/>
        <w:ind w:left="567"/>
        <w:jc w:val="center"/>
        <w:rPr>
          <w:bCs/>
          <w:snapToGrid/>
        </w:rPr>
      </w:pPr>
    </w:p>
    <w:p w:rsidR="00887EE4" w:rsidRDefault="00887EE4" w:rsidP="00887EE4">
      <w:pPr>
        <w:widowControl w:val="0"/>
        <w:numPr>
          <w:ilvl w:val="0"/>
          <w:numId w:val="6"/>
        </w:numPr>
        <w:shd w:val="clear" w:color="auto" w:fill="FFFFFF"/>
        <w:autoSpaceDE w:val="0"/>
        <w:autoSpaceDN w:val="0"/>
        <w:adjustRightInd w:val="0"/>
        <w:spacing w:before="60"/>
        <w:ind w:left="0" w:firstLine="567"/>
        <w:jc w:val="center"/>
        <w:rPr>
          <w:b/>
          <w:bCs/>
          <w:snapToGrid/>
        </w:rPr>
      </w:pPr>
      <w:r w:rsidRPr="0019130A">
        <w:rPr>
          <w:b/>
          <w:bCs/>
          <w:snapToGrid/>
        </w:rPr>
        <w:t>ПРОЧИЕ ПОЛОЖЕНИЯ</w:t>
      </w:r>
    </w:p>
    <w:p w:rsidR="00887EE4" w:rsidRPr="0019130A" w:rsidRDefault="00887EE4" w:rsidP="00887EE4">
      <w:pPr>
        <w:widowControl w:val="0"/>
        <w:shd w:val="clear" w:color="auto" w:fill="FFFFFF"/>
        <w:autoSpaceDE w:val="0"/>
        <w:autoSpaceDN w:val="0"/>
        <w:adjustRightInd w:val="0"/>
        <w:spacing w:before="60"/>
        <w:ind w:left="567"/>
        <w:rPr>
          <w:b/>
          <w:bCs/>
          <w:snapToGrid/>
        </w:rPr>
      </w:pP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Все изменения и дополнения к Договору действительны, если они совершены в письменной форме и подписаны Сторонами.</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 xml:space="preserve">Договор вступает в силу и считается заключенным с момента его подписания обеими Сторонами. </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Договор действует до полного выполнения Сторонами своих обязательств.</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rsidR="00887EE4" w:rsidRDefault="00887EE4" w:rsidP="00887EE4">
      <w:pPr>
        <w:widowControl w:val="0"/>
        <w:shd w:val="clear" w:color="auto" w:fill="FFFFFF"/>
        <w:autoSpaceDE w:val="0"/>
        <w:autoSpaceDN w:val="0"/>
        <w:adjustRightInd w:val="0"/>
        <w:spacing w:before="60"/>
        <w:ind w:firstLine="567"/>
        <w:rPr>
          <w:bCs/>
          <w:i/>
          <w:snapToGrid/>
        </w:rPr>
      </w:pPr>
      <w:r w:rsidRPr="0019130A">
        <w:rPr>
          <w:bCs/>
          <w:i/>
          <w:snapToGrid/>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rsidR="00887EE4" w:rsidRPr="0019130A" w:rsidRDefault="00887EE4" w:rsidP="00887EE4">
      <w:pPr>
        <w:widowControl w:val="0"/>
        <w:shd w:val="clear" w:color="auto" w:fill="FFFFFF"/>
        <w:autoSpaceDE w:val="0"/>
        <w:autoSpaceDN w:val="0"/>
        <w:adjustRightInd w:val="0"/>
        <w:spacing w:before="60"/>
        <w:ind w:firstLine="567"/>
        <w:rPr>
          <w:bCs/>
          <w:i/>
          <w:snapToGrid/>
        </w:rPr>
      </w:pPr>
    </w:p>
    <w:p w:rsidR="00887EE4" w:rsidRPr="0019130A" w:rsidRDefault="00887EE4" w:rsidP="00887EE4">
      <w:pPr>
        <w:widowControl w:val="0"/>
        <w:numPr>
          <w:ilvl w:val="0"/>
          <w:numId w:val="6"/>
        </w:numPr>
        <w:shd w:val="clear" w:color="auto" w:fill="FFFFFF"/>
        <w:autoSpaceDE w:val="0"/>
        <w:autoSpaceDN w:val="0"/>
        <w:adjustRightInd w:val="0"/>
        <w:spacing w:before="60"/>
        <w:ind w:left="0" w:firstLine="567"/>
        <w:rPr>
          <w:bCs/>
          <w:snapToGrid/>
        </w:rPr>
      </w:pPr>
      <w:r w:rsidRPr="0019130A">
        <w:rPr>
          <w:b/>
          <w:bCs/>
          <w:snapToGrid/>
        </w:rPr>
        <w:t>ПОРЯДОК РАЗРЕШЕНИЯ СПОРОВ И РАССТОРЖЕНИЯ ДОГВОРА</w:t>
      </w:r>
    </w:p>
    <w:p w:rsidR="00887EE4" w:rsidRPr="0019130A" w:rsidRDefault="00887EE4" w:rsidP="00887EE4">
      <w:pPr>
        <w:widowControl w:val="0"/>
        <w:shd w:val="clear" w:color="auto" w:fill="FFFFFF"/>
        <w:autoSpaceDE w:val="0"/>
        <w:autoSpaceDN w:val="0"/>
        <w:adjustRightInd w:val="0"/>
        <w:spacing w:before="60"/>
        <w:ind w:firstLine="567"/>
        <w:rPr>
          <w:bCs/>
          <w:snapToGrid/>
        </w:rPr>
      </w:pP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7.1.Все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7.2. При изменении реквизитов стороны обязаны уведомить друг друга в письменном виде в течение 10 дней после изменения.</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7.3. Ни одна из сторон не имеет права передавать свои права по настоящему договору третьим лицам, без письменного соглашения сторон.</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7.5.Споры и разногласия, которые могут возникнуть при исполнении Договора, будут по возможности разрешаться путем переговоров межу Сторонами.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lastRenderedPageBreak/>
        <w:t>Претензия влечет гражданско-правовые последствия для адресата с момента доставки ему или его представителю.</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Претензия считается доставленной, если она:</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поступила адресату, но по зависящим от него обстоятельствам не была вручена или адресат не ознакомился с ней;</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доставлена по адресу, указанному в ЕГРЮЛ или названному самим адресатом, даже если последний не находится по данному адресу.</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bookmarkStart w:id="0" w:name="Par1"/>
      <w:bookmarkEnd w:id="0"/>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7.8.Сторона,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Арбитражном суде Республики Саха (Якутия).</w:t>
      </w:r>
    </w:p>
    <w:p w:rsidR="00887EE4" w:rsidRPr="0019130A" w:rsidRDefault="00887EE4" w:rsidP="00887EE4">
      <w:pPr>
        <w:widowControl w:val="0"/>
        <w:shd w:val="clear" w:color="auto" w:fill="FFFFFF"/>
        <w:autoSpaceDE w:val="0"/>
        <w:autoSpaceDN w:val="0"/>
        <w:adjustRightInd w:val="0"/>
        <w:spacing w:before="60"/>
        <w:ind w:firstLine="567"/>
        <w:rPr>
          <w:b/>
          <w:bCs/>
          <w:snapToGrid/>
        </w:rPr>
      </w:pPr>
    </w:p>
    <w:p w:rsidR="00887EE4" w:rsidRDefault="00887EE4" w:rsidP="00887EE4">
      <w:pPr>
        <w:widowControl w:val="0"/>
        <w:numPr>
          <w:ilvl w:val="0"/>
          <w:numId w:val="6"/>
        </w:numPr>
        <w:shd w:val="clear" w:color="auto" w:fill="FFFFFF"/>
        <w:autoSpaceDE w:val="0"/>
        <w:autoSpaceDN w:val="0"/>
        <w:adjustRightInd w:val="0"/>
        <w:spacing w:before="60"/>
        <w:ind w:left="0" w:firstLine="567"/>
        <w:jc w:val="center"/>
        <w:rPr>
          <w:b/>
          <w:bCs/>
          <w:snapToGrid/>
        </w:rPr>
      </w:pPr>
      <w:r w:rsidRPr="0019130A">
        <w:rPr>
          <w:b/>
          <w:bCs/>
          <w:snapToGrid/>
        </w:rPr>
        <w:t>ПРОЧИЕ ПОЛОЖЕНИЯ</w:t>
      </w:r>
    </w:p>
    <w:p w:rsidR="00887EE4" w:rsidRPr="0019130A" w:rsidRDefault="00887EE4" w:rsidP="00887EE4">
      <w:pPr>
        <w:widowControl w:val="0"/>
        <w:shd w:val="clear" w:color="auto" w:fill="FFFFFF"/>
        <w:autoSpaceDE w:val="0"/>
        <w:autoSpaceDN w:val="0"/>
        <w:adjustRightInd w:val="0"/>
        <w:spacing w:before="60"/>
        <w:ind w:left="567"/>
        <w:rPr>
          <w:b/>
          <w:bCs/>
          <w:snapToGrid/>
        </w:rPr>
      </w:pP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Все изменения и дополнения к Договору действительны, если</w:t>
      </w:r>
      <w:r w:rsidRPr="0019130A">
        <w:rPr>
          <w:bCs/>
          <w:snapToGrid/>
        </w:rPr>
        <w:br/>
        <w:t>они совершены в письменной форме и подписаны Сторонами.</w:t>
      </w:r>
    </w:p>
    <w:p w:rsidR="00887EE4" w:rsidRPr="0019130A" w:rsidRDefault="00887EE4" w:rsidP="00887EE4">
      <w:pPr>
        <w:widowControl w:val="0"/>
        <w:numPr>
          <w:ilvl w:val="1"/>
          <w:numId w:val="6"/>
        </w:numPr>
        <w:shd w:val="clear" w:color="auto" w:fill="FFFFFF"/>
        <w:autoSpaceDE w:val="0"/>
        <w:autoSpaceDN w:val="0"/>
        <w:adjustRightInd w:val="0"/>
        <w:spacing w:before="60"/>
        <w:ind w:left="0" w:firstLine="567"/>
        <w:rPr>
          <w:bCs/>
          <w:snapToGrid/>
        </w:rPr>
      </w:pPr>
      <w:r w:rsidRPr="0019130A">
        <w:rPr>
          <w:bCs/>
          <w:snapToGrid/>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rsidR="00887EE4" w:rsidRPr="0019130A" w:rsidRDefault="00887EE4" w:rsidP="00887EE4">
      <w:pPr>
        <w:widowControl w:val="0"/>
        <w:shd w:val="clear" w:color="auto" w:fill="FFFFFF"/>
        <w:autoSpaceDE w:val="0"/>
        <w:autoSpaceDN w:val="0"/>
        <w:adjustRightInd w:val="0"/>
        <w:spacing w:before="60"/>
        <w:ind w:firstLine="567"/>
        <w:rPr>
          <w:bCs/>
          <w:snapToGrid/>
        </w:rPr>
      </w:pPr>
      <w:r>
        <w:rPr>
          <w:bCs/>
          <w:snapToGrid/>
        </w:rPr>
        <w:t>8</w:t>
      </w:r>
      <w:r w:rsidRPr="0019130A">
        <w:rPr>
          <w:bCs/>
          <w:snapToGrid/>
        </w:rPr>
        <w:t>.3. В соответствии с абзацем 3 пункта 3.7. «Организационно-распорядительного документа. Требования к оформлению документов. Методические рекомендации по внедрению ГОСТ Р 6.30-2003» (утв. Росархивом), должностным лицам, подписывающим документы, необходимо собственноручно проставлять дату непосредственно при подписании договора. Дата проставляется цифровым либо словесно-цифровым способами. Например, 01.01.20</w:t>
      </w:r>
      <w:r>
        <w:rPr>
          <w:bCs/>
          <w:snapToGrid/>
        </w:rPr>
        <w:t>22_</w:t>
      </w:r>
      <w:r w:rsidRPr="0019130A">
        <w:rPr>
          <w:bCs/>
          <w:snapToGrid/>
        </w:rPr>
        <w:t xml:space="preserve"> либо 01 января 20</w:t>
      </w:r>
      <w:r>
        <w:rPr>
          <w:bCs/>
          <w:snapToGrid/>
        </w:rPr>
        <w:t xml:space="preserve">22 </w:t>
      </w:r>
      <w:r w:rsidRPr="0019130A">
        <w:rPr>
          <w:bCs/>
          <w:snapToGrid/>
        </w:rPr>
        <w:t>г. Проставлять ноль в обозначении дня месяца, если он содержит одну цифру, - обязательно. Датой подписания договора считается дата последнего подписанта</w:t>
      </w:r>
    </w:p>
    <w:p w:rsidR="00887EE4" w:rsidRPr="0019130A" w:rsidRDefault="00887EE4" w:rsidP="00887EE4">
      <w:pPr>
        <w:widowControl w:val="0"/>
        <w:shd w:val="clear" w:color="auto" w:fill="FFFFFF"/>
        <w:autoSpaceDE w:val="0"/>
        <w:autoSpaceDN w:val="0"/>
        <w:adjustRightInd w:val="0"/>
        <w:spacing w:before="60"/>
        <w:ind w:firstLine="567"/>
        <w:rPr>
          <w:bCs/>
          <w:snapToGrid/>
        </w:rPr>
      </w:pPr>
      <w:r>
        <w:rPr>
          <w:bCs/>
          <w:snapToGrid/>
        </w:rPr>
        <w:t>8</w:t>
      </w:r>
      <w:r w:rsidRPr="0019130A">
        <w:rPr>
          <w:bCs/>
          <w:snapToGrid/>
        </w:rPr>
        <w:t>.4. Нижеперечисленные документы образуют приложения к настоящему договору и являются его неотъемлемой частью:</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1. Приложение №1 – Форма акта приема-передачи объекта</w:t>
      </w:r>
    </w:p>
    <w:p w:rsidR="00887EE4" w:rsidRPr="0019130A" w:rsidRDefault="00887EE4" w:rsidP="00887EE4">
      <w:pPr>
        <w:widowControl w:val="0"/>
        <w:shd w:val="clear" w:color="auto" w:fill="FFFFFF"/>
        <w:autoSpaceDE w:val="0"/>
        <w:autoSpaceDN w:val="0"/>
        <w:adjustRightInd w:val="0"/>
        <w:spacing w:before="60"/>
        <w:ind w:firstLine="567"/>
        <w:rPr>
          <w:bCs/>
          <w:snapToGrid/>
        </w:rPr>
      </w:pPr>
      <w:r w:rsidRPr="0019130A">
        <w:rPr>
          <w:bCs/>
          <w:snapToGrid/>
        </w:rPr>
        <w:t>2. Приложение №2 Антикоррупционная оговорка.</w:t>
      </w:r>
    </w:p>
    <w:p w:rsidR="00887EE4" w:rsidRPr="0019130A" w:rsidRDefault="00887EE4" w:rsidP="00887EE4">
      <w:pPr>
        <w:widowControl w:val="0"/>
        <w:shd w:val="clear" w:color="auto" w:fill="FFFFFF"/>
        <w:autoSpaceDE w:val="0"/>
        <w:autoSpaceDN w:val="0"/>
        <w:adjustRightInd w:val="0"/>
        <w:spacing w:before="60"/>
        <w:ind w:left="567"/>
        <w:rPr>
          <w:bCs/>
          <w:snapToGrid/>
        </w:rPr>
      </w:pPr>
    </w:p>
    <w:p w:rsidR="00887EE4" w:rsidRPr="00956846" w:rsidRDefault="00887EE4" w:rsidP="00887EE4">
      <w:pPr>
        <w:widowControl w:val="0"/>
        <w:shd w:val="clear" w:color="auto" w:fill="FFFFFF"/>
        <w:autoSpaceDE w:val="0"/>
        <w:autoSpaceDN w:val="0"/>
        <w:adjustRightInd w:val="0"/>
        <w:spacing w:before="60"/>
        <w:ind w:left="567"/>
        <w:rPr>
          <w:bCs/>
          <w:snapToGrid/>
          <w:spacing w:val="-3"/>
        </w:rPr>
      </w:pPr>
    </w:p>
    <w:p w:rsidR="00887EE4" w:rsidRPr="0072644B" w:rsidRDefault="00887EE4" w:rsidP="00887EE4">
      <w:pPr>
        <w:pStyle w:val="a3"/>
        <w:widowControl w:val="0"/>
        <w:numPr>
          <w:ilvl w:val="0"/>
          <w:numId w:val="6"/>
        </w:numPr>
        <w:shd w:val="clear" w:color="auto" w:fill="FFFFFF"/>
        <w:autoSpaceDE w:val="0"/>
        <w:autoSpaceDN w:val="0"/>
        <w:adjustRightInd w:val="0"/>
        <w:spacing w:before="0"/>
        <w:jc w:val="center"/>
        <w:rPr>
          <w:rFonts w:ascii="Times New Roman" w:hAnsi="Times New Roman"/>
          <w:b/>
          <w:bCs/>
          <w:spacing w:val="-2"/>
        </w:rPr>
      </w:pPr>
      <w:r w:rsidRPr="0072644B">
        <w:rPr>
          <w:rFonts w:ascii="Times New Roman" w:hAnsi="Times New Roman"/>
          <w:b/>
          <w:bCs/>
          <w:spacing w:val="-2"/>
        </w:rPr>
        <w:t>РЕКВИЗИТЫ И ПОДПИСИ СТОРОН</w:t>
      </w:r>
    </w:p>
    <w:p w:rsidR="00887EE4" w:rsidRPr="00956846" w:rsidRDefault="00887EE4" w:rsidP="00887EE4">
      <w:pPr>
        <w:spacing w:before="0"/>
        <w:ind w:left="5812"/>
        <w:jc w:val="left"/>
        <w:rPr>
          <w:b/>
          <w:snapToGrid/>
        </w:rPr>
      </w:pPr>
    </w:p>
    <w:tbl>
      <w:tblPr>
        <w:tblW w:w="0" w:type="auto"/>
        <w:tblInd w:w="-176" w:type="dxa"/>
        <w:tblLook w:val="04A0" w:firstRow="1" w:lastRow="0" w:firstColumn="1" w:lastColumn="0" w:noHBand="0" w:noVBand="1"/>
      </w:tblPr>
      <w:tblGrid>
        <w:gridCol w:w="4679"/>
        <w:gridCol w:w="4852"/>
      </w:tblGrid>
      <w:tr w:rsidR="00887EE4" w:rsidRPr="00956846" w:rsidTr="0085566B">
        <w:tc>
          <w:tcPr>
            <w:tcW w:w="4679" w:type="dxa"/>
          </w:tcPr>
          <w:p w:rsidR="00887EE4" w:rsidRPr="00956846" w:rsidRDefault="00887EE4" w:rsidP="0085566B">
            <w:pPr>
              <w:spacing w:before="0"/>
              <w:jc w:val="center"/>
              <w:rPr>
                <w:b/>
                <w:snapToGrid/>
              </w:rPr>
            </w:pPr>
            <w:r w:rsidRPr="00956846">
              <w:rPr>
                <w:b/>
                <w:snapToGrid/>
              </w:rPr>
              <w:lastRenderedPageBreak/>
              <w:t>Покупатель</w:t>
            </w:r>
          </w:p>
        </w:tc>
        <w:tc>
          <w:tcPr>
            <w:tcW w:w="4852" w:type="dxa"/>
          </w:tcPr>
          <w:p w:rsidR="00887EE4" w:rsidRPr="00956846" w:rsidRDefault="00887EE4" w:rsidP="0085566B">
            <w:pPr>
              <w:spacing w:before="0"/>
              <w:jc w:val="center"/>
              <w:rPr>
                <w:b/>
                <w:snapToGrid/>
              </w:rPr>
            </w:pPr>
            <w:r w:rsidRPr="00956846">
              <w:rPr>
                <w:b/>
                <w:snapToGrid/>
              </w:rPr>
              <w:t>Продавец</w:t>
            </w:r>
          </w:p>
        </w:tc>
      </w:tr>
      <w:tr w:rsidR="00887EE4" w:rsidRPr="00956846" w:rsidTr="0085566B">
        <w:tc>
          <w:tcPr>
            <w:tcW w:w="4679" w:type="dxa"/>
          </w:tcPr>
          <w:p w:rsidR="00887EE4" w:rsidRPr="00956846" w:rsidRDefault="00887EE4" w:rsidP="0085566B">
            <w:pPr>
              <w:spacing w:before="0"/>
              <w:jc w:val="left"/>
              <w:rPr>
                <w:snapToGrid/>
              </w:rPr>
            </w:pPr>
          </w:p>
        </w:tc>
        <w:tc>
          <w:tcPr>
            <w:tcW w:w="4852" w:type="dxa"/>
          </w:tcPr>
          <w:p w:rsidR="00887EE4" w:rsidRPr="00956846" w:rsidRDefault="00887EE4" w:rsidP="0085566B">
            <w:pPr>
              <w:spacing w:before="0"/>
              <w:contextualSpacing/>
              <w:jc w:val="left"/>
              <w:rPr>
                <w:b/>
                <w:snapToGrid/>
              </w:rPr>
            </w:pPr>
          </w:p>
        </w:tc>
      </w:tr>
      <w:tr w:rsidR="00887EE4" w:rsidRPr="00956846" w:rsidTr="0085566B">
        <w:tc>
          <w:tcPr>
            <w:tcW w:w="4679" w:type="dxa"/>
          </w:tcPr>
          <w:p w:rsidR="00887EE4" w:rsidRPr="00956846" w:rsidRDefault="00887EE4" w:rsidP="0085566B">
            <w:pPr>
              <w:spacing w:before="0"/>
              <w:jc w:val="left"/>
              <w:rPr>
                <w:snapToGrid/>
              </w:rPr>
            </w:pPr>
          </w:p>
        </w:tc>
        <w:tc>
          <w:tcPr>
            <w:tcW w:w="4852" w:type="dxa"/>
          </w:tcPr>
          <w:p w:rsidR="00887EE4" w:rsidRPr="00956846" w:rsidRDefault="00887EE4" w:rsidP="0085566B">
            <w:pPr>
              <w:spacing w:before="0"/>
              <w:contextualSpacing/>
              <w:jc w:val="left"/>
              <w:rPr>
                <w:b/>
                <w:snapToGrid/>
              </w:rPr>
            </w:pPr>
            <w:r w:rsidRPr="00956846">
              <w:rPr>
                <w:b/>
                <w:snapToGrid/>
              </w:rPr>
              <w:t>ПАО «Якутскэнерго»</w:t>
            </w:r>
          </w:p>
          <w:p w:rsidR="00887EE4" w:rsidRPr="00956846" w:rsidRDefault="00887EE4" w:rsidP="0085566B">
            <w:pPr>
              <w:spacing w:before="0"/>
              <w:contextualSpacing/>
              <w:jc w:val="left"/>
              <w:rPr>
                <w:snapToGrid/>
              </w:rPr>
            </w:pPr>
            <w:r w:rsidRPr="00956846">
              <w:rPr>
                <w:snapToGrid/>
              </w:rPr>
              <w:t>Юридический адрес: 67700</w:t>
            </w:r>
            <w:r>
              <w:rPr>
                <w:snapToGrid/>
              </w:rPr>
              <w:t>1</w:t>
            </w:r>
            <w:r w:rsidRPr="00956846">
              <w:rPr>
                <w:snapToGrid/>
              </w:rPr>
              <w:t>, Республика Саха (Якутия), г. Якутск, ул. Ф. Попова, д.14.</w:t>
            </w:r>
          </w:p>
          <w:p w:rsidR="00887EE4" w:rsidRPr="00956846" w:rsidRDefault="00887EE4" w:rsidP="0085566B">
            <w:pPr>
              <w:spacing w:before="0"/>
              <w:contextualSpacing/>
              <w:jc w:val="left"/>
              <w:rPr>
                <w:snapToGrid/>
              </w:rPr>
            </w:pPr>
            <w:r w:rsidRPr="00956846">
              <w:rPr>
                <w:snapToGrid/>
              </w:rPr>
              <w:t>Почтовый адрес: 67700</w:t>
            </w:r>
            <w:r>
              <w:rPr>
                <w:snapToGrid/>
              </w:rPr>
              <w:t>1</w:t>
            </w:r>
            <w:r w:rsidRPr="00956846">
              <w:rPr>
                <w:snapToGrid/>
              </w:rPr>
              <w:t>, Республика Саха (Якутия), г. Якутск, ул. Ф.Попова, д.14.</w:t>
            </w:r>
          </w:p>
          <w:p w:rsidR="00887EE4" w:rsidRPr="00956846" w:rsidRDefault="00887EE4" w:rsidP="0085566B">
            <w:pPr>
              <w:spacing w:before="0"/>
              <w:contextualSpacing/>
              <w:jc w:val="left"/>
              <w:rPr>
                <w:snapToGrid/>
              </w:rPr>
            </w:pPr>
            <w:r w:rsidRPr="00956846">
              <w:rPr>
                <w:snapToGrid/>
              </w:rPr>
              <w:t>ИНН 1435028701 ОКПО 00130576</w:t>
            </w:r>
          </w:p>
          <w:p w:rsidR="00887EE4" w:rsidRPr="00956846" w:rsidRDefault="00887EE4" w:rsidP="0085566B">
            <w:pPr>
              <w:spacing w:before="0"/>
              <w:contextualSpacing/>
              <w:jc w:val="left"/>
              <w:rPr>
                <w:snapToGrid/>
              </w:rPr>
            </w:pPr>
            <w:r w:rsidRPr="00956846">
              <w:rPr>
                <w:snapToGrid/>
              </w:rPr>
              <w:t>КПП 997450001</w:t>
            </w:r>
          </w:p>
          <w:p w:rsidR="00887EE4" w:rsidRPr="00956846" w:rsidRDefault="00887EE4" w:rsidP="0085566B">
            <w:pPr>
              <w:spacing w:before="0"/>
              <w:contextualSpacing/>
              <w:jc w:val="left"/>
              <w:rPr>
                <w:snapToGrid/>
              </w:rPr>
            </w:pPr>
            <w:r w:rsidRPr="00956846">
              <w:rPr>
                <w:snapToGrid/>
              </w:rPr>
              <w:t>р/с 40702810076000002895</w:t>
            </w:r>
          </w:p>
          <w:p w:rsidR="00887EE4" w:rsidRPr="00956846" w:rsidRDefault="00887EE4" w:rsidP="0085566B">
            <w:pPr>
              <w:spacing w:before="0"/>
              <w:contextualSpacing/>
              <w:jc w:val="left"/>
              <w:rPr>
                <w:snapToGrid/>
              </w:rPr>
            </w:pPr>
            <w:r w:rsidRPr="00956846">
              <w:rPr>
                <w:snapToGrid/>
              </w:rPr>
              <w:t>Якутское отделение№8603</w:t>
            </w:r>
          </w:p>
          <w:p w:rsidR="00887EE4" w:rsidRPr="00956846" w:rsidRDefault="00887EE4" w:rsidP="0085566B">
            <w:pPr>
              <w:spacing w:before="0"/>
              <w:contextualSpacing/>
              <w:jc w:val="left"/>
              <w:rPr>
                <w:snapToGrid/>
              </w:rPr>
            </w:pPr>
            <w:r w:rsidRPr="00956846">
              <w:rPr>
                <w:snapToGrid/>
              </w:rPr>
              <w:t xml:space="preserve"> «Сбербанк» г. Якутск (ПАО)</w:t>
            </w:r>
          </w:p>
          <w:p w:rsidR="00887EE4" w:rsidRPr="00956846" w:rsidRDefault="00887EE4" w:rsidP="0085566B">
            <w:pPr>
              <w:spacing w:before="0"/>
              <w:contextualSpacing/>
              <w:jc w:val="left"/>
              <w:rPr>
                <w:snapToGrid/>
              </w:rPr>
            </w:pPr>
            <w:r w:rsidRPr="00956846">
              <w:rPr>
                <w:snapToGrid/>
              </w:rPr>
              <w:t>к/с 30101810400000000609</w:t>
            </w:r>
          </w:p>
          <w:p w:rsidR="00887EE4" w:rsidRPr="00956846" w:rsidRDefault="00887EE4" w:rsidP="0085566B">
            <w:pPr>
              <w:spacing w:before="0"/>
              <w:contextualSpacing/>
              <w:jc w:val="left"/>
              <w:rPr>
                <w:snapToGrid/>
              </w:rPr>
            </w:pPr>
            <w:r w:rsidRPr="00956846">
              <w:rPr>
                <w:snapToGrid/>
              </w:rPr>
              <w:t>БИК 049805609</w:t>
            </w:r>
          </w:p>
          <w:p w:rsidR="00887EE4" w:rsidRPr="00956846" w:rsidRDefault="00887EE4" w:rsidP="0085566B">
            <w:pPr>
              <w:spacing w:before="0"/>
              <w:jc w:val="left"/>
              <w:rPr>
                <w:snapToGrid/>
              </w:rPr>
            </w:pPr>
          </w:p>
          <w:p w:rsidR="00887EE4" w:rsidRPr="00956846" w:rsidRDefault="00887EE4" w:rsidP="0085566B">
            <w:pPr>
              <w:spacing w:before="0"/>
              <w:jc w:val="left"/>
              <w:rPr>
                <w:b/>
                <w:snapToGrid/>
              </w:rPr>
            </w:pPr>
            <w:r w:rsidRPr="00956846">
              <w:rPr>
                <w:b/>
                <w:snapToGrid/>
              </w:rPr>
              <w:t>Генеральный директор</w:t>
            </w:r>
          </w:p>
          <w:p w:rsidR="00887EE4" w:rsidRPr="00956846" w:rsidRDefault="00887EE4" w:rsidP="0085566B">
            <w:pPr>
              <w:spacing w:before="0"/>
              <w:jc w:val="left"/>
              <w:rPr>
                <w:b/>
                <w:snapToGrid/>
              </w:rPr>
            </w:pPr>
          </w:p>
          <w:p w:rsidR="00887EE4" w:rsidRPr="00956846" w:rsidRDefault="00887EE4" w:rsidP="0085566B">
            <w:pPr>
              <w:spacing w:before="0"/>
              <w:jc w:val="left"/>
              <w:rPr>
                <w:b/>
                <w:snapToGrid/>
              </w:rPr>
            </w:pPr>
          </w:p>
          <w:p w:rsidR="00887EE4" w:rsidRPr="00956846" w:rsidRDefault="00887EE4" w:rsidP="0085566B">
            <w:pPr>
              <w:spacing w:before="0"/>
              <w:jc w:val="left"/>
              <w:rPr>
                <w:snapToGrid/>
              </w:rPr>
            </w:pPr>
            <w:r w:rsidRPr="00956846">
              <w:rPr>
                <w:b/>
                <w:snapToGrid/>
              </w:rPr>
              <w:t xml:space="preserve">_______________ </w:t>
            </w:r>
            <w:r>
              <w:rPr>
                <w:b/>
                <w:snapToGrid/>
              </w:rPr>
              <w:t>Стручков А.А.</w:t>
            </w:r>
          </w:p>
        </w:tc>
      </w:tr>
    </w:tbl>
    <w:p w:rsidR="00887EE4" w:rsidRPr="00956846" w:rsidRDefault="00887EE4" w:rsidP="00887EE4">
      <w:pPr>
        <w:spacing w:before="0"/>
        <w:ind w:left="5812"/>
        <w:jc w:val="left"/>
        <w:rPr>
          <w:b/>
          <w:snapToGrid/>
        </w:rPr>
        <w:sectPr w:rsidR="00887EE4" w:rsidRPr="00956846" w:rsidSect="00887EE4">
          <w:pgSz w:w="11909" w:h="16834"/>
          <w:pgMar w:top="851" w:right="567" w:bottom="1134" w:left="992" w:header="720" w:footer="720" w:gutter="0"/>
          <w:cols w:space="60"/>
          <w:noEndnote/>
          <w:docGrid w:linePitch="272"/>
        </w:sectPr>
      </w:pPr>
    </w:p>
    <w:p w:rsidR="00887EE4" w:rsidRPr="00956846" w:rsidRDefault="00887EE4" w:rsidP="00887EE4">
      <w:pPr>
        <w:spacing w:before="0"/>
        <w:ind w:left="5812"/>
        <w:jc w:val="right"/>
        <w:rPr>
          <w:snapToGrid/>
          <w:sz w:val="20"/>
          <w:szCs w:val="20"/>
        </w:rPr>
      </w:pPr>
      <w:r w:rsidRPr="00956846">
        <w:rPr>
          <w:snapToGrid/>
          <w:sz w:val="20"/>
          <w:szCs w:val="20"/>
        </w:rPr>
        <w:lastRenderedPageBreak/>
        <w:t>Приложение № 1</w:t>
      </w:r>
    </w:p>
    <w:p w:rsidR="00887EE4" w:rsidRPr="00956846" w:rsidRDefault="00887EE4" w:rsidP="00887EE4">
      <w:pPr>
        <w:spacing w:before="0"/>
        <w:jc w:val="right"/>
        <w:rPr>
          <w:snapToGrid/>
          <w:sz w:val="20"/>
          <w:szCs w:val="20"/>
        </w:rPr>
      </w:pPr>
      <w:r w:rsidRPr="00956846">
        <w:rPr>
          <w:snapToGrid/>
          <w:sz w:val="20"/>
          <w:szCs w:val="20"/>
        </w:rPr>
        <w:t xml:space="preserve">к договору купли-продажи </w:t>
      </w:r>
      <w:r>
        <w:rPr>
          <w:snapToGrid/>
          <w:sz w:val="20"/>
          <w:szCs w:val="20"/>
        </w:rPr>
        <w:t>здания и земельного участка</w:t>
      </w:r>
    </w:p>
    <w:p w:rsidR="00887EE4" w:rsidRPr="00956846" w:rsidRDefault="00887EE4" w:rsidP="00887EE4">
      <w:pPr>
        <w:spacing w:before="0"/>
        <w:jc w:val="right"/>
        <w:rPr>
          <w:snapToGrid/>
          <w:sz w:val="20"/>
          <w:szCs w:val="20"/>
        </w:rPr>
      </w:pPr>
      <w:r w:rsidRPr="00956846">
        <w:rPr>
          <w:snapToGrid/>
          <w:sz w:val="20"/>
          <w:szCs w:val="20"/>
        </w:rPr>
        <w:t>№ ___ от «____» ________ 20</w:t>
      </w:r>
      <w:r>
        <w:rPr>
          <w:snapToGrid/>
          <w:sz w:val="20"/>
          <w:szCs w:val="20"/>
        </w:rPr>
        <w:t>2_</w:t>
      </w:r>
      <w:r w:rsidRPr="00956846">
        <w:rPr>
          <w:snapToGrid/>
          <w:sz w:val="20"/>
          <w:szCs w:val="20"/>
        </w:rPr>
        <w:t xml:space="preserve"> года</w:t>
      </w:r>
    </w:p>
    <w:p w:rsidR="00887EE4" w:rsidRPr="00956846" w:rsidRDefault="00887EE4" w:rsidP="00887EE4">
      <w:pPr>
        <w:tabs>
          <w:tab w:val="left" w:pos="6465"/>
        </w:tabs>
        <w:spacing w:before="0"/>
        <w:jc w:val="center"/>
        <w:rPr>
          <w:b/>
          <w:snapToGrid/>
        </w:rPr>
      </w:pPr>
    </w:p>
    <w:p w:rsidR="00887EE4" w:rsidRPr="00956846" w:rsidRDefault="00887EE4" w:rsidP="00887EE4">
      <w:pPr>
        <w:spacing w:before="0"/>
        <w:jc w:val="center"/>
        <w:rPr>
          <w:b/>
          <w:snapToGrid/>
        </w:rPr>
      </w:pPr>
      <w:r w:rsidRPr="00956846">
        <w:rPr>
          <w:b/>
          <w:snapToGrid/>
        </w:rPr>
        <w:t>Форма акта</w:t>
      </w:r>
    </w:p>
    <w:p w:rsidR="00887EE4" w:rsidRPr="00956846" w:rsidRDefault="00887EE4" w:rsidP="00887EE4">
      <w:pPr>
        <w:spacing w:before="0"/>
        <w:jc w:val="center"/>
        <w:rPr>
          <w:b/>
          <w:snapToGrid/>
        </w:rPr>
      </w:pPr>
      <w:r w:rsidRPr="00956846">
        <w:rPr>
          <w:b/>
          <w:snapToGrid/>
        </w:rPr>
        <w:t>приема-передачи имущества</w:t>
      </w:r>
    </w:p>
    <w:p w:rsidR="00887EE4" w:rsidRPr="00956846" w:rsidRDefault="00887EE4" w:rsidP="00887EE4">
      <w:pPr>
        <w:shd w:val="clear" w:color="auto" w:fill="FFFFFF"/>
        <w:tabs>
          <w:tab w:val="left" w:pos="8364"/>
        </w:tabs>
        <w:spacing w:line="317" w:lineRule="exact"/>
        <w:ind w:right="284" w:firstLine="720"/>
        <w:rPr>
          <w:b/>
          <w:bCs/>
          <w:snapToGrid/>
        </w:rPr>
      </w:pPr>
      <w:r w:rsidRPr="00956846">
        <w:rPr>
          <w:snapToGrid/>
        </w:rPr>
        <w:t>Публичное акционерное общество «Якутскэнерго» (ПАО «Якутскэнерго»</w:t>
      </w:r>
      <w:r w:rsidRPr="00956846">
        <w:rPr>
          <w:bCs/>
          <w:snapToGrid/>
        </w:rPr>
        <w:t xml:space="preserve">), именуемое в дальнейшем «Продавец», в лице Генерального директора ПАО «Якутскэнерго» </w:t>
      </w:r>
      <w:r>
        <w:rPr>
          <w:bCs/>
          <w:snapToGrid/>
        </w:rPr>
        <w:t>Стручкова Алексея Александровича</w:t>
      </w:r>
      <w:r w:rsidRPr="00956846">
        <w:rPr>
          <w:bCs/>
          <w:snapToGrid/>
        </w:rPr>
        <w:t xml:space="preserve">, действующего на основании Устава, с одной стороны, и _______________________________, именуемое в дальнейшем «Покупатель», в лице ______________________________, действующего на основании ______________, с другой стороны, </w:t>
      </w:r>
      <w:r w:rsidRPr="00956846">
        <w:rPr>
          <w:snapToGrid/>
        </w:rPr>
        <w:t>составили настоящий акт о нижеследующем:</w:t>
      </w:r>
    </w:p>
    <w:p w:rsidR="00887EE4" w:rsidRPr="00956846" w:rsidRDefault="00887EE4" w:rsidP="00887EE4">
      <w:pPr>
        <w:numPr>
          <w:ilvl w:val="1"/>
          <w:numId w:val="7"/>
        </w:numPr>
        <w:shd w:val="clear" w:color="auto" w:fill="FFFFFF"/>
        <w:tabs>
          <w:tab w:val="left" w:pos="8364"/>
        </w:tabs>
        <w:spacing w:before="0" w:line="317" w:lineRule="exact"/>
        <w:ind w:left="0" w:firstLine="709"/>
        <w:contextualSpacing/>
        <w:jc w:val="left"/>
        <w:rPr>
          <w:snapToGrid/>
        </w:rPr>
      </w:pPr>
      <w:r w:rsidRPr="00956846">
        <w:rPr>
          <w:bCs/>
          <w:snapToGrid/>
        </w:rPr>
        <w:t>Продавец передал, а Покупатель принял следующее имущество</w:t>
      </w:r>
      <w:r w:rsidRPr="00956846">
        <w:rPr>
          <w:snapToGrid/>
        </w:rPr>
        <w:t>:</w:t>
      </w:r>
    </w:p>
    <w:p w:rsidR="00887EE4" w:rsidRPr="00956846" w:rsidRDefault="00887EE4" w:rsidP="00887EE4">
      <w:pPr>
        <w:spacing w:before="0"/>
        <w:rPr>
          <w:snapToGrid/>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521"/>
        <w:gridCol w:w="992"/>
        <w:gridCol w:w="850"/>
      </w:tblGrid>
      <w:tr w:rsidR="00887EE4" w:rsidRPr="00956846" w:rsidTr="0085566B">
        <w:trPr>
          <w:trHeight w:val="552"/>
        </w:trPr>
        <w:tc>
          <w:tcPr>
            <w:tcW w:w="817" w:type="dxa"/>
            <w:vAlign w:val="center"/>
          </w:tcPr>
          <w:p w:rsidR="00887EE4" w:rsidRPr="00956846" w:rsidRDefault="00887EE4" w:rsidP="0085566B">
            <w:pPr>
              <w:spacing w:before="0"/>
              <w:jc w:val="center"/>
              <w:rPr>
                <w:snapToGrid/>
              </w:rPr>
            </w:pPr>
            <w:r w:rsidRPr="00956846">
              <w:rPr>
                <w:snapToGrid/>
              </w:rPr>
              <w:t>№ пп</w:t>
            </w:r>
          </w:p>
        </w:tc>
        <w:tc>
          <w:tcPr>
            <w:tcW w:w="6521" w:type="dxa"/>
            <w:vAlign w:val="center"/>
          </w:tcPr>
          <w:p w:rsidR="00887EE4" w:rsidRPr="00956846" w:rsidRDefault="00887EE4" w:rsidP="0085566B">
            <w:pPr>
              <w:spacing w:before="0"/>
              <w:jc w:val="center"/>
              <w:rPr>
                <w:snapToGrid/>
              </w:rPr>
            </w:pPr>
            <w:r w:rsidRPr="00956846">
              <w:rPr>
                <w:snapToGrid/>
              </w:rPr>
              <w:t>Наименование объекта</w:t>
            </w:r>
          </w:p>
        </w:tc>
        <w:tc>
          <w:tcPr>
            <w:tcW w:w="992" w:type="dxa"/>
            <w:vAlign w:val="center"/>
          </w:tcPr>
          <w:p w:rsidR="00887EE4" w:rsidRPr="00956846" w:rsidRDefault="00887EE4" w:rsidP="0085566B">
            <w:pPr>
              <w:spacing w:before="0"/>
              <w:jc w:val="center"/>
              <w:rPr>
                <w:bCs/>
                <w:snapToGrid/>
              </w:rPr>
            </w:pPr>
            <w:r w:rsidRPr="00956846">
              <w:rPr>
                <w:bCs/>
                <w:snapToGrid/>
              </w:rPr>
              <w:t>ед.</w:t>
            </w:r>
          </w:p>
          <w:p w:rsidR="00887EE4" w:rsidRPr="00956846" w:rsidRDefault="00887EE4" w:rsidP="0085566B">
            <w:pPr>
              <w:spacing w:before="0"/>
              <w:jc w:val="center"/>
              <w:rPr>
                <w:bCs/>
                <w:snapToGrid/>
              </w:rPr>
            </w:pPr>
            <w:r w:rsidRPr="00956846">
              <w:rPr>
                <w:bCs/>
                <w:snapToGrid/>
              </w:rPr>
              <w:t>изм.</w:t>
            </w:r>
          </w:p>
        </w:tc>
        <w:tc>
          <w:tcPr>
            <w:tcW w:w="850" w:type="dxa"/>
            <w:vAlign w:val="center"/>
          </w:tcPr>
          <w:p w:rsidR="00887EE4" w:rsidRPr="00956846" w:rsidRDefault="00887EE4" w:rsidP="0085566B">
            <w:pPr>
              <w:spacing w:before="0"/>
              <w:jc w:val="center"/>
              <w:rPr>
                <w:bCs/>
                <w:snapToGrid/>
              </w:rPr>
            </w:pPr>
            <w:r w:rsidRPr="00956846">
              <w:rPr>
                <w:bCs/>
                <w:snapToGrid/>
              </w:rPr>
              <w:t>кол-во</w:t>
            </w:r>
          </w:p>
        </w:tc>
      </w:tr>
      <w:tr w:rsidR="00887EE4" w:rsidRPr="00956846" w:rsidTr="0085566B">
        <w:trPr>
          <w:trHeight w:val="70"/>
        </w:trPr>
        <w:tc>
          <w:tcPr>
            <w:tcW w:w="817" w:type="dxa"/>
            <w:vAlign w:val="center"/>
          </w:tcPr>
          <w:p w:rsidR="00887EE4" w:rsidRPr="00956846" w:rsidRDefault="00887EE4" w:rsidP="0085566B">
            <w:pPr>
              <w:spacing w:before="0"/>
              <w:jc w:val="center"/>
              <w:rPr>
                <w:snapToGrid/>
              </w:rPr>
            </w:pPr>
            <w:r w:rsidRPr="00956846">
              <w:rPr>
                <w:snapToGrid/>
              </w:rPr>
              <w:t>1</w:t>
            </w:r>
          </w:p>
        </w:tc>
        <w:tc>
          <w:tcPr>
            <w:tcW w:w="6521" w:type="dxa"/>
            <w:vAlign w:val="center"/>
          </w:tcPr>
          <w:p w:rsidR="00887EE4" w:rsidRPr="00956846" w:rsidRDefault="00887EE4" w:rsidP="0085566B">
            <w:pPr>
              <w:spacing w:before="0"/>
              <w:jc w:val="center"/>
              <w:rPr>
                <w:snapToGrid/>
              </w:rPr>
            </w:pPr>
            <w:r w:rsidRPr="00956846">
              <w:rPr>
                <w:snapToGrid/>
              </w:rPr>
              <w:t>2</w:t>
            </w:r>
          </w:p>
        </w:tc>
        <w:tc>
          <w:tcPr>
            <w:tcW w:w="992" w:type="dxa"/>
            <w:vAlign w:val="center"/>
          </w:tcPr>
          <w:p w:rsidR="00887EE4" w:rsidRPr="00956846" w:rsidRDefault="00887EE4" w:rsidP="0085566B">
            <w:pPr>
              <w:spacing w:before="0"/>
              <w:jc w:val="center"/>
              <w:rPr>
                <w:bCs/>
                <w:snapToGrid/>
              </w:rPr>
            </w:pPr>
            <w:r w:rsidRPr="00956846">
              <w:rPr>
                <w:bCs/>
                <w:snapToGrid/>
              </w:rPr>
              <w:t>3</w:t>
            </w:r>
          </w:p>
        </w:tc>
        <w:tc>
          <w:tcPr>
            <w:tcW w:w="850" w:type="dxa"/>
            <w:vAlign w:val="center"/>
          </w:tcPr>
          <w:p w:rsidR="00887EE4" w:rsidRPr="00956846" w:rsidRDefault="00887EE4" w:rsidP="0085566B">
            <w:pPr>
              <w:spacing w:before="0"/>
              <w:jc w:val="center"/>
              <w:rPr>
                <w:bCs/>
                <w:snapToGrid/>
              </w:rPr>
            </w:pPr>
            <w:r w:rsidRPr="00956846">
              <w:rPr>
                <w:bCs/>
                <w:snapToGrid/>
              </w:rPr>
              <w:t>4</w:t>
            </w:r>
          </w:p>
        </w:tc>
      </w:tr>
      <w:tr w:rsidR="00887EE4" w:rsidRPr="00956846" w:rsidTr="0085566B">
        <w:trPr>
          <w:trHeight w:val="290"/>
        </w:trPr>
        <w:tc>
          <w:tcPr>
            <w:tcW w:w="9180" w:type="dxa"/>
            <w:gridSpan w:val="4"/>
            <w:vAlign w:val="center"/>
          </w:tcPr>
          <w:p w:rsidR="00887EE4" w:rsidRPr="00956846" w:rsidRDefault="00887EE4" w:rsidP="00887EE4">
            <w:pPr>
              <w:numPr>
                <w:ilvl w:val="1"/>
                <w:numId w:val="3"/>
              </w:numPr>
              <w:spacing w:before="0"/>
              <w:contextualSpacing/>
              <w:jc w:val="center"/>
              <w:rPr>
                <w:snapToGrid/>
              </w:rPr>
            </w:pPr>
            <w:r w:rsidRPr="00956846">
              <w:rPr>
                <w:snapToGrid/>
              </w:rPr>
              <w:t>Недвижимое имущество</w:t>
            </w:r>
          </w:p>
        </w:tc>
      </w:tr>
      <w:tr w:rsidR="00887EE4" w:rsidRPr="00956846" w:rsidTr="0085566B">
        <w:trPr>
          <w:trHeight w:val="290"/>
        </w:trPr>
        <w:tc>
          <w:tcPr>
            <w:tcW w:w="817" w:type="dxa"/>
            <w:vAlign w:val="center"/>
          </w:tcPr>
          <w:p w:rsidR="00887EE4" w:rsidRPr="00956846" w:rsidRDefault="00887EE4" w:rsidP="0085566B">
            <w:pPr>
              <w:spacing w:before="0"/>
              <w:jc w:val="center"/>
              <w:rPr>
                <w:snapToGrid/>
              </w:rPr>
            </w:pPr>
            <w:r w:rsidRPr="00956846">
              <w:rPr>
                <w:snapToGrid/>
              </w:rPr>
              <w:t xml:space="preserve">1  </w:t>
            </w: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r w:rsidRPr="00956846">
              <w:rPr>
                <w:snapToGrid/>
              </w:rPr>
              <w:t>2</w:t>
            </w: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tc>
        <w:tc>
          <w:tcPr>
            <w:tcW w:w="6521" w:type="dxa"/>
            <w:vAlign w:val="center"/>
          </w:tcPr>
          <w:p w:rsidR="00887EE4" w:rsidRPr="00E75D1B" w:rsidRDefault="00887EE4" w:rsidP="0085566B">
            <w:pPr>
              <w:tabs>
                <w:tab w:val="left" w:pos="993"/>
              </w:tabs>
              <w:contextualSpacing/>
              <w:outlineLvl w:val="0"/>
              <w:rPr>
                <w:snapToGrid/>
              </w:rPr>
            </w:pPr>
            <w:r w:rsidRPr="00E75D1B">
              <w:rPr>
                <w:snapToGrid/>
              </w:rPr>
              <w:t>здани</w:t>
            </w:r>
            <w:r>
              <w:rPr>
                <w:snapToGrid/>
              </w:rPr>
              <w:t>е</w:t>
            </w:r>
            <w:r w:rsidRPr="00E75D1B">
              <w:rPr>
                <w:snapToGrid/>
              </w:rPr>
              <w:t xml:space="preserve"> БСК (пункт подготовки газов) с кадастровым номером 14:37:000000:3270, площадью 572,3 кв.</w:t>
            </w:r>
            <w:r>
              <w:rPr>
                <w:snapToGrid/>
              </w:rPr>
              <w:t xml:space="preserve"> </w:t>
            </w:r>
            <w:r w:rsidRPr="00E75D1B">
              <w:rPr>
                <w:snapToGrid/>
              </w:rPr>
              <w:t xml:space="preserve">м., расположенного по адресу: Республика Саха (Якутия), Мирнинский р-н, город Мирный, доп. адрес: а/д «Ленск-Удачный» (около 3 км. от города). Северная промзона, состоящего из двух отдельно стоящих зданий под одним кадастровым номером: </w:t>
            </w:r>
          </w:p>
          <w:p w:rsidR="00887EE4" w:rsidRPr="00E75D1B" w:rsidRDefault="00887EE4" w:rsidP="0085566B">
            <w:pPr>
              <w:tabs>
                <w:tab w:val="left" w:pos="993"/>
              </w:tabs>
              <w:contextualSpacing/>
              <w:outlineLvl w:val="0"/>
              <w:rPr>
                <w:snapToGrid/>
              </w:rPr>
            </w:pPr>
            <w:r w:rsidRPr="00E75D1B">
              <w:rPr>
                <w:snapToGrid/>
              </w:rPr>
              <w:t>здание БСК (пункт подготовки газов) площадью 536 кв.</w:t>
            </w:r>
            <w:r>
              <w:rPr>
                <w:snapToGrid/>
              </w:rPr>
              <w:t xml:space="preserve"> </w:t>
            </w:r>
            <w:r w:rsidRPr="00E75D1B">
              <w:rPr>
                <w:snapToGrid/>
              </w:rPr>
              <w:t xml:space="preserve">м.; </w:t>
            </w:r>
          </w:p>
          <w:p w:rsidR="00887EE4" w:rsidRPr="00E75D1B" w:rsidRDefault="00887EE4" w:rsidP="0085566B">
            <w:pPr>
              <w:tabs>
                <w:tab w:val="left" w:pos="993"/>
              </w:tabs>
              <w:contextualSpacing/>
              <w:outlineLvl w:val="0"/>
              <w:rPr>
                <w:snapToGrid/>
              </w:rPr>
            </w:pPr>
            <w:r w:rsidRPr="00E75D1B">
              <w:rPr>
                <w:snapToGrid/>
              </w:rPr>
              <w:t>здание операторской площадью 36,3 кв.</w:t>
            </w:r>
            <w:r>
              <w:rPr>
                <w:snapToGrid/>
              </w:rPr>
              <w:t xml:space="preserve"> </w:t>
            </w:r>
            <w:r w:rsidRPr="00E75D1B">
              <w:rPr>
                <w:snapToGrid/>
              </w:rPr>
              <w:t>м.</w:t>
            </w:r>
          </w:p>
          <w:p w:rsidR="00887EE4" w:rsidRPr="00956846" w:rsidRDefault="00887EE4" w:rsidP="0085566B">
            <w:pPr>
              <w:tabs>
                <w:tab w:val="left" w:pos="993"/>
              </w:tabs>
              <w:autoSpaceDE w:val="0"/>
              <w:autoSpaceDN w:val="0"/>
              <w:adjustRightInd w:val="0"/>
              <w:spacing w:before="0"/>
              <w:rPr>
                <w:snapToGrid/>
              </w:rPr>
            </w:pPr>
          </w:p>
          <w:p w:rsidR="00887EE4" w:rsidRDefault="00887EE4" w:rsidP="0085566B">
            <w:pPr>
              <w:tabs>
                <w:tab w:val="num" w:pos="284"/>
              </w:tabs>
              <w:spacing w:line="276" w:lineRule="auto"/>
              <w:outlineLvl w:val="0"/>
              <w:rPr>
                <w:snapToGrid/>
              </w:rPr>
            </w:pPr>
            <w:r w:rsidRPr="005E1CF2">
              <w:rPr>
                <w:snapToGrid/>
              </w:rPr>
              <w:t>земельн</w:t>
            </w:r>
            <w:r>
              <w:rPr>
                <w:snapToGrid/>
              </w:rPr>
              <w:t>ый</w:t>
            </w:r>
            <w:r w:rsidRPr="005E1CF2">
              <w:rPr>
                <w:snapToGrid/>
              </w:rPr>
              <w:t xml:space="preserve"> участ</w:t>
            </w:r>
            <w:r>
              <w:rPr>
                <w:snapToGrid/>
              </w:rPr>
              <w:t>ок</w:t>
            </w:r>
            <w:r w:rsidRPr="005E1CF2">
              <w:rPr>
                <w:snapToGrid/>
              </w:rPr>
              <w:t xml:space="preserve">, с кадастровым номером 14:37:000105:440, площадью 4 942 </w:t>
            </w:r>
            <w:r>
              <w:rPr>
                <w:snapToGrid/>
              </w:rPr>
              <w:t xml:space="preserve">+/- 25 </w:t>
            </w:r>
            <w:r w:rsidRPr="005E1CF2">
              <w:rPr>
                <w:snapToGrid/>
              </w:rPr>
              <w:t>кв.</w:t>
            </w:r>
            <w:r>
              <w:rPr>
                <w:snapToGrid/>
              </w:rPr>
              <w:t xml:space="preserve"> </w:t>
            </w:r>
            <w:r w:rsidRPr="005E1CF2">
              <w:rPr>
                <w:snapToGrid/>
              </w:rPr>
              <w:t xml:space="preserve">м. </w:t>
            </w:r>
            <w:r w:rsidRPr="00D77437">
              <w:rPr>
                <w:snapToGrid/>
              </w:rPr>
              <w:t xml:space="preserve">адрес объекта: </w:t>
            </w:r>
            <w:r w:rsidRPr="0072644B">
              <w:rPr>
                <w:snapToGrid/>
              </w:rPr>
              <w:t>Республика Саха (Якутия), Мирнинский у., г. Мирный, а/д «Ленск- Удачный» (около 3 км. от города), Северная промзона.</w:t>
            </w:r>
          </w:p>
          <w:p w:rsidR="00887EE4" w:rsidRPr="00956846" w:rsidRDefault="00887EE4" w:rsidP="0085566B">
            <w:pPr>
              <w:tabs>
                <w:tab w:val="num" w:pos="284"/>
              </w:tabs>
              <w:spacing w:line="276" w:lineRule="auto"/>
              <w:outlineLvl w:val="0"/>
              <w:rPr>
                <w:snapToGrid/>
              </w:rPr>
            </w:pPr>
          </w:p>
        </w:tc>
        <w:tc>
          <w:tcPr>
            <w:tcW w:w="992" w:type="dxa"/>
            <w:vAlign w:val="center"/>
          </w:tcPr>
          <w:p w:rsidR="00887EE4" w:rsidRPr="00956846" w:rsidRDefault="00887EE4" w:rsidP="0085566B">
            <w:pPr>
              <w:spacing w:before="0"/>
              <w:jc w:val="center"/>
              <w:rPr>
                <w:snapToGrid/>
              </w:rPr>
            </w:pPr>
            <w:r w:rsidRPr="00956846">
              <w:rPr>
                <w:snapToGrid/>
              </w:rPr>
              <w:t xml:space="preserve">объект </w:t>
            </w: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r w:rsidRPr="00956846">
              <w:rPr>
                <w:snapToGrid/>
              </w:rPr>
              <w:t>объект</w:t>
            </w:r>
          </w:p>
        </w:tc>
        <w:tc>
          <w:tcPr>
            <w:tcW w:w="850" w:type="dxa"/>
            <w:vAlign w:val="center"/>
          </w:tcPr>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Default="00887EE4" w:rsidP="0085566B">
            <w:pPr>
              <w:spacing w:before="0"/>
              <w:jc w:val="center"/>
              <w:rPr>
                <w:snapToGrid/>
              </w:rPr>
            </w:pPr>
          </w:p>
          <w:p w:rsidR="00887EE4" w:rsidRPr="00956846" w:rsidRDefault="00887EE4" w:rsidP="0085566B">
            <w:pPr>
              <w:spacing w:before="0"/>
              <w:jc w:val="center"/>
              <w:rPr>
                <w:snapToGrid/>
              </w:rPr>
            </w:pPr>
            <w:r w:rsidRPr="00956846">
              <w:rPr>
                <w:snapToGrid/>
              </w:rPr>
              <w:t>1</w:t>
            </w:r>
          </w:p>
          <w:p w:rsidR="00887EE4" w:rsidRPr="00956846" w:rsidRDefault="00887EE4" w:rsidP="0085566B">
            <w:pPr>
              <w:spacing w:before="0"/>
              <w:jc w:val="center"/>
              <w:rPr>
                <w:snapToGrid/>
              </w:rPr>
            </w:pPr>
          </w:p>
          <w:p w:rsidR="00887EE4" w:rsidRDefault="00887EE4" w:rsidP="0085566B">
            <w:pPr>
              <w:spacing w:before="0"/>
              <w:jc w:val="center"/>
              <w:rPr>
                <w:snapToGrid/>
              </w:rPr>
            </w:pPr>
          </w:p>
          <w:p w:rsidR="00887EE4"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r w:rsidRPr="00956846">
              <w:rPr>
                <w:snapToGrid/>
              </w:rPr>
              <w:t>1</w:t>
            </w: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p w:rsidR="00887EE4" w:rsidRPr="00956846" w:rsidRDefault="00887EE4" w:rsidP="0085566B">
            <w:pPr>
              <w:spacing w:before="0"/>
              <w:jc w:val="center"/>
              <w:rPr>
                <w:snapToGrid/>
              </w:rPr>
            </w:pPr>
          </w:p>
        </w:tc>
      </w:tr>
    </w:tbl>
    <w:p w:rsidR="00887EE4" w:rsidRPr="00956846" w:rsidRDefault="00887EE4" w:rsidP="00887EE4">
      <w:pPr>
        <w:spacing w:before="0"/>
        <w:rPr>
          <w:snapToGrid/>
          <w:color w:val="0070C0"/>
        </w:rPr>
      </w:pPr>
    </w:p>
    <w:p w:rsidR="00887EE4" w:rsidRPr="00956846" w:rsidRDefault="00887EE4" w:rsidP="00887EE4">
      <w:pPr>
        <w:spacing w:before="0"/>
        <w:ind w:firstLine="709"/>
        <w:rPr>
          <w:snapToGrid/>
        </w:rPr>
      </w:pPr>
      <w:r w:rsidRPr="00956846">
        <w:rPr>
          <w:snapToGrid/>
        </w:rPr>
        <w:t>2. Одновременно с передачей Имущества Продавец передал Покупателю следующую документацию:</w:t>
      </w:r>
    </w:p>
    <w:p w:rsidR="00887EE4" w:rsidRPr="00956846" w:rsidRDefault="00887EE4" w:rsidP="00887EE4">
      <w:pPr>
        <w:spacing w:before="0"/>
        <w:rPr>
          <w:snapToGrid/>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842"/>
      </w:tblGrid>
      <w:tr w:rsidR="00887EE4" w:rsidRPr="00956846" w:rsidTr="0085566B">
        <w:tc>
          <w:tcPr>
            <w:tcW w:w="817" w:type="dxa"/>
            <w:vAlign w:val="center"/>
          </w:tcPr>
          <w:p w:rsidR="00887EE4" w:rsidRPr="00956846" w:rsidRDefault="00887EE4" w:rsidP="0085566B">
            <w:pPr>
              <w:spacing w:before="0"/>
              <w:jc w:val="center"/>
              <w:rPr>
                <w:snapToGrid/>
              </w:rPr>
            </w:pPr>
            <w:r w:rsidRPr="00956846">
              <w:rPr>
                <w:snapToGrid/>
              </w:rPr>
              <w:t>№ пп</w:t>
            </w:r>
          </w:p>
        </w:tc>
        <w:tc>
          <w:tcPr>
            <w:tcW w:w="6521" w:type="dxa"/>
            <w:vAlign w:val="center"/>
          </w:tcPr>
          <w:p w:rsidR="00887EE4" w:rsidRPr="00956846" w:rsidRDefault="00887EE4" w:rsidP="0085566B">
            <w:pPr>
              <w:spacing w:before="0"/>
              <w:jc w:val="center"/>
              <w:rPr>
                <w:snapToGrid/>
              </w:rPr>
            </w:pPr>
            <w:r w:rsidRPr="00956846">
              <w:rPr>
                <w:snapToGrid/>
              </w:rPr>
              <w:t>Наименование</w:t>
            </w:r>
          </w:p>
        </w:tc>
        <w:tc>
          <w:tcPr>
            <w:tcW w:w="1842" w:type="dxa"/>
            <w:vAlign w:val="center"/>
          </w:tcPr>
          <w:p w:rsidR="00887EE4" w:rsidRPr="00956846" w:rsidRDefault="00887EE4" w:rsidP="0085566B">
            <w:pPr>
              <w:spacing w:before="0"/>
              <w:jc w:val="center"/>
              <w:rPr>
                <w:snapToGrid/>
              </w:rPr>
            </w:pPr>
            <w:r w:rsidRPr="00956846">
              <w:rPr>
                <w:snapToGrid/>
              </w:rPr>
              <w:t>кол-во листов (страниц)</w:t>
            </w:r>
          </w:p>
        </w:tc>
      </w:tr>
      <w:tr w:rsidR="00887EE4" w:rsidRPr="00956846" w:rsidTr="0085566B">
        <w:tc>
          <w:tcPr>
            <w:tcW w:w="817" w:type="dxa"/>
            <w:vAlign w:val="center"/>
          </w:tcPr>
          <w:p w:rsidR="00887EE4" w:rsidRPr="00956846" w:rsidRDefault="00887EE4" w:rsidP="0085566B">
            <w:pPr>
              <w:spacing w:before="0"/>
              <w:jc w:val="center"/>
              <w:rPr>
                <w:snapToGrid/>
              </w:rPr>
            </w:pPr>
            <w:r w:rsidRPr="00956846">
              <w:rPr>
                <w:snapToGrid/>
              </w:rPr>
              <w:t>1</w:t>
            </w:r>
          </w:p>
        </w:tc>
        <w:tc>
          <w:tcPr>
            <w:tcW w:w="6521" w:type="dxa"/>
            <w:vAlign w:val="center"/>
          </w:tcPr>
          <w:p w:rsidR="00887EE4" w:rsidRPr="00956846" w:rsidRDefault="00887EE4" w:rsidP="0085566B">
            <w:pPr>
              <w:spacing w:before="0"/>
              <w:jc w:val="center"/>
              <w:rPr>
                <w:snapToGrid/>
              </w:rPr>
            </w:pPr>
            <w:r w:rsidRPr="00956846">
              <w:rPr>
                <w:snapToGrid/>
              </w:rPr>
              <w:t>2</w:t>
            </w:r>
          </w:p>
        </w:tc>
        <w:tc>
          <w:tcPr>
            <w:tcW w:w="1842" w:type="dxa"/>
            <w:vAlign w:val="center"/>
          </w:tcPr>
          <w:p w:rsidR="00887EE4" w:rsidRPr="00956846" w:rsidRDefault="00887EE4" w:rsidP="0085566B">
            <w:pPr>
              <w:spacing w:before="0"/>
              <w:jc w:val="center"/>
              <w:rPr>
                <w:snapToGrid/>
              </w:rPr>
            </w:pPr>
            <w:r w:rsidRPr="00956846">
              <w:rPr>
                <w:snapToGrid/>
              </w:rPr>
              <w:t>3</w:t>
            </w:r>
          </w:p>
        </w:tc>
      </w:tr>
      <w:tr w:rsidR="00887EE4" w:rsidRPr="00956846" w:rsidTr="0085566B">
        <w:trPr>
          <w:trHeight w:val="95"/>
        </w:trPr>
        <w:tc>
          <w:tcPr>
            <w:tcW w:w="817" w:type="dxa"/>
            <w:vAlign w:val="center"/>
          </w:tcPr>
          <w:p w:rsidR="00887EE4" w:rsidRPr="00956846" w:rsidRDefault="00887EE4" w:rsidP="0085566B">
            <w:pPr>
              <w:spacing w:before="0"/>
              <w:jc w:val="center"/>
              <w:rPr>
                <w:snapToGrid/>
              </w:rPr>
            </w:pPr>
            <w:r w:rsidRPr="00956846">
              <w:rPr>
                <w:snapToGrid/>
              </w:rPr>
              <w:t>1</w:t>
            </w:r>
          </w:p>
        </w:tc>
        <w:tc>
          <w:tcPr>
            <w:tcW w:w="6521" w:type="dxa"/>
            <w:vAlign w:val="center"/>
          </w:tcPr>
          <w:p w:rsidR="00887EE4" w:rsidRPr="00956846" w:rsidRDefault="00887EE4" w:rsidP="0085566B">
            <w:pPr>
              <w:spacing w:before="0"/>
              <w:jc w:val="left"/>
              <w:rPr>
                <w:snapToGrid/>
              </w:rPr>
            </w:pPr>
            <w:r>
              <w:rPr>
                <w:snapToGrid/>
              </w:rPr>
              <w:t>Технический паспорт на здание БСК (пункт подготовки газа)</w:t>
            </w:r>
          </w:p>
        </w:tc>
        <w:tc>
          <w:tcPr>
            <w:tcW w:w="1842" w:type="dxa"/>
            <w:vAlign w:val="center"/>
          </w:tcPr>
          <w:p w:rsidR="00887EE4" w:rsidRPr="00956846" w:rsidRDefault="00887EE4" w:rsidP="0085566B">
            <w:pPr>
              <w:spacing w:before="0"/>
              <w:jc w:val="center"/>
              <w:rPr>
                <w:snapToGrid/>
              </w:rPr>
            </w:pPr>
            <w:r>
              <w:rPr>
                <w:snapToGrid/>
              </w:rPr>
              <w:t>16</w:t>
            </w:r>
            <w:r w:rsidRPr="00956846">
              <w:rPr>
                <w:snapToGrid/>
              </w:rPr>
              <w:t xml:space="preserve"> л. </w:t>
            </w:r>
          </w:p>
        </w:tc>
      </w:tr>
    </w:tbl>
    <w:p w:rsidR="00887EE4" w:rsidRPr="00956846" w:rsidRDefault="00887EE4" w:rsidP="00887EE4">
      <w:pPr>
        <w:spacing w:before="0"/>
        <w:ind w:firstLine="709"/>
        <w:rPr>
          <w:snapToGrid/>
        </w:rPr>
      </w:pPr>
      <w:r w:rsidRPr="00956846">
        <w:rPr>
          <w:snapToGrid/>
        </w:rPr>
        <w:lastRenderedPageBreak/>
        <w:t xml:space="preserve">3. Указанное Имущество осмотрено Сторонами, претензий к состоянию Имущества между Сторонами не имеется. </w:t>
      </w:r>
    </w:p>
    <w:p w:rsidR="00887EE4" w:rsidRPr="00956846" w:rsidRDefault="00887EE4" w:rsidP="00887EE4">
      <w:pPr>
        <w:spacing w:before="0"/>
        <w:ind w:firstLine="709"/>
        <w:rPr>
          <w:snapToGrid/>
        </w:rPr>
      </w:pPr>
      <w:r w:rsidRPr="00956846">
        <w:rPr>
          <w:snapToGrid/>
        </w:rPr>
        <w:t>4. Настоящий Акт составлен в трех экземплярах, имеющих одинаковую юридическую силу.</w:t>
      </w:r>
    </w:p>
    <w:p w:rsidR="00887EE4" w:rsidRPr="00956846" w:rsidRDefault="00887EE4" w:rsidP="00887EE4">
      <w:pPr>
        <w:spacing w:before="0"/>
        <w:ind w:firstLine="709"/>
        <w:rPr>
          <w:snapToGrid/>
        </w:rPr>
      </w:pPr>
      <w:r w:rsidRPr="00956846">
        <w:rPr>
          <w:snapToGrid/>
        </w:rPr>
        <w:t>5. Настоящий Акт является неотъемлемой частью Договора купли-продажи № ___________ от «__» ___________ 20</w:t>
      </w:r>
      <w:r>
        <w:rPr>
          <w:snapToGrid/>
        </w:rPr>
        <w:t>22</w:t>
      </w:r>
      <w:r w:rsidRPr="00956846">
        <w:rPr>
          <w:snapToGrid/>
        </w:rPr>
        <w:t xml:space="preserve"> г.</w:t>
      </w:r>
    </w:p>
    <w:p w:rsidR="00887EE4" w:rsidRPr="00956846" w:rsidRDefault="00887EE4" w:rsidP="00887EE4">
      <w:pPr>
        <w:spacing w:before="0"/>
        <w:rPr>
          <w:snapToGrid/>
        </w:rPr>
      </w:pPr>
    </w:p>
    <w:p w:rsidR="00887EE4" w:rsidRPr="00956846" w:rsidRDefault="00887EE4" w:rsidP="00887EE4">
      <w:pPr>
        <w:spacing w:before="0"/>
        <w:rPr>
          <w:snapToGrid/>
        </w:rPr>
      </w:pPr>
    </w:p>
    <w:p w:rsidR="00887EE4" w:rsidRPr="00956846" w:rsidRDefault="00887EE4" w:rsidP="00887EE4">
      <w:pPr>
        <w:spacing w:before="0"/>
        <w:rPr>
          <w:snapToGrid/>
        </w:rPr>
      </w:pPr>
    </w:p>
    <w:tbl>
      <w:tblPr>
        <w:tblW w:w="0" w:type="auto"/>
        <w:tblLook w:val="00A0" w:firstRow="1" w:lastRow="0" w:firstColumn="1" w:lastColumn="0" w:noHBand="0" w:noVBand="0"/>
      </w:tblPr>
      <w:tblGrid>
        <w:gridCol w:w="4690"/>
        <w:gridCol w:w="4665"/>
      </w:tblGrid>
      <w:tr w:rsidR="00887EE4" w:rsidRPr="00956846" w:rsidTr="0085566B">
        <w:tc>
          <w:tcPr>
            <w:tcW w:w="5157" w:type="dxa"/>
          </w:tcPr>
          <w:p w:rsidR="00887EE4" w:rsidRPr="00956846" w:rsidRDefault="00887EE4" w:rsidP="0085566B">
            <w:pPr>
              <w:spacing w:before="0"/>
              <w:jc w:val="left"/>
              <w:rPr>
                <w:snapToGrid/>
              </w:rPr>
            </w:pPr>
            <w:r w:rsidRPr="00956846">
              <w:rPr>
                <w:snapToGrid/>
              </w:rPr>
              <w:t>Покупатель:</w:t>
            </w:r>
          </w:p>
        </w:tc>
        <w:tc>
          <w:tcPr>
            <w:tcW w:w="5157" w:type="dxa"/>
          </w:tcPr>
          <w:p w:rsidR="00887EE4" w:rsidRPr="00956846" w:rsidRDefault="00887EE4" w:rsidP="0085566B">
            <w:pPr>
              <w:spacing w:before="0"/>
              <w:jc w:val="left"/>
              <w:rPr>
                <w:snapToGrid/>
              </w:rPr>
            </w:pPr>
            <w:r w:rsidRPr="00956846">
              <w:rPr>
                <w:snapToGrid/>
              </w:rPr>
              <w:t>Продавец:</w:t>
            </w:r>
          </w:p>
        </w:tc>
      </w:tr>
      <w:tr w:rsidR="00887EE4" w:rsidRPr="00956846" w:rsidTr="0085566B">
        <w:tc>
          <w:tcPr>
            <w:tcW w:w="5157" w:type="dxa"/>
          </w:tcPr>
          <w:p w:rsidR="00887EE4" w:rsidRPr="00956846" w:rsidRDefault="00887EE4" w:rsidP="0085566B">
            <w:pPr>
              <w:spacing w:before="0"/>
              <w:jc w:val="left"/>
              <w:rPr>
                <w:b/>
                <w:snapToGrid/>
              </w:rPr>
            </w:pPr>
          </w:p>
          <w:p w:rsidR="00887EE4" w:rsidRPr="00956846" w:rsidRDefault="00887EE4" w:rsidP="0085566B">
            <w:pPr>
              <w:spacing w:before="0"/>
              <w:jc w:val="left"/>
              <w:rPr>
                <w:snapToGrid/>
              </w:rPr>
            </w:pPr>
          </w:p>
        </w:tc>
        <w:tc>
          <w:tcPr>
            <w:tcW w:w="5157" w:type="dxa"/>
          </w:tcPr>
          <w:p w:rsidR="00887EE4" w:rsidRPr="00956846" w:rsidRDefault="00887EE4" w:rsidP="0085566B">
            <w:pPr>
              <w:spacing w:before="0"/>
              <w:jc w:val="left"/>
              <w:rPr>
                <w:b/>
                <w:snapToGrid/>
              </w:rPr>
            </w:pPr>
            <w:r w:rsidRPr="00956846">
              <w:rPr>
                <w:b/>
                <w:snapToGrid/>
              </w:rPr>
              <w:t>ПАО «Якутскэнерго»</w:t>
            </w:r>
          </w:p>
          <w:p w:rsidR="00887EE4" w:rsidRPr="00956846" w:rsidRDefault="00887EE4" w:rsidP="0085566B">
            <w:pPr>
              <w:spacing w:before="0"/>
              <w:jc w:val="left"/>
              <w:rPr>
                <w:snapToGrid/>
              </w:rPr>
            </w:pPr>
          </w:p>
        </w:tc>
      </w:tr>
      <w:tr w:rsidR="00887EE4" w:rsidRPr="00956846" w:rsidTr="0085566B">
        <w:tc>
          <w:tcPr>
            <w:tcW w:w="5157" w:type="dxa"/>
          </w:tcPr>
          <w:p w:rsidR="00887EE4" w:rsidRPr="00956846" w:rsidRDefault="00887EE4" w:rsidP="0085566B">
            <w:pPr>
              <w:spacing w:before="0"/>
              <w:jc w:val="left"/>
              <w:rPr>
                <w:snapToGrid/>
              </w:rPr>
            </w:pPr>
          </w:p>
          <w:p w:rsidR="00887EE4" w:rsidRPr="00956846" w:rsidRDefault="00887EE4" w:rsidP="0085566B">
            <w:pPr>
              <w:spacing w:before="0"/>
              <w:jc w:val="left"/>
              <w:rPr>
                <w:snapToGrid/>
              </w:rPr>
            </w:pPr>
          </w:p>
          <w:p w:rsidR="00887EE4" w:rsidRPr="00956846" w:rsidRDefault="00887EE4" w:rsidP="0085566B">
            <w:pPr>
              <w:spacing w:before="0"/>
              <w:jc w:val="left"/>
              <w:rPr>
                <w:snapToGrid/>
              </w:rPr>
            </w:pPr>
          </w:p>
          <w:p w:rsidR="00887EE4" w:rsidRPr="00956846" w:rsidRDefault="00887EE4" w:rsidP="0085566B">
            <w:pPr>
              <w:spacing w:before="0"/>
              <w:jc w:val="left"/>
              <w:rPr>
                <w:snapToGrid/>
              </w:rPr>
            </w:pPr>
            <w:r w:rsidRPr="00956846">
              <w:rPr>
                <w:snapToGrid/>
              </w:rPr>
              <w:t>____________________ И.О. Фамилия</w:t>
            </w:r>
          </w:p>
          <w:p w:rsidR="00887EE4" w:rsidRPr="00956846" w:rsidRDefault="00887EE4" w:rsidP="0085566B">
            <w:pPr>
              <w:spacing w:before="0"/>
              <w:jc w:val="left"/>
              <w:rPr>
                <w:snapToGrid/>
              </w:rPr>
            </w:pPr>
            <w:r w:rsidRPr="00956846">
              <w:rPr>
                <w:snapToGrid/>
              </w:rPr>
              <w:t>м.п.</w:t>
            </w:r>
          </w:p>
        </w:tc>
        <w:tc>
          <w:tcPr>
            <w:tcW w:w="5157" w:type="dxa"/>
          </w:tcPr>
          <w:p w:rsidR="00887EE4" w:rsidRPr="00956846" w:rsidRDefault="00887EE4" w:rsidP="0085566B">
            <w:pPr>
              <w:spacing w:before="0"/>
              <w:jc w:val="left"/>
              <w:rPr>
                <w:snapToGrid/>
              </w:rPr>
            </w:pPr>
            <w:r w:rsidRPr="00956846">
              <w:rPr>
                <w:snapToGrid/>
              </w:rPr>
              <w:t>Генеральный директор</w:t>
            </w:r>
          </w:p>
          <w:p w:rsidR="00887EE4" w:rsidRPr="00956846" w:rsidRDefault="00887EE4" w:rsidP="0085566B">
            <w:pPr>
              <w:spacing w:before="0"/>
              <w:jc w:val="left"/>
              <w:rPr>
                <w:snapToGrid/>
              </w:rPr>
            </w:pPr>
            <w:r w:rsidRPr="00956846">
              <w:rPr>
                <w:snapToGrid/>
              </w:rPr>
              <w:t xml:space="preserve">ПАО «Якутскэнерго» </w:t>
            </w:r>
          </w:p>
          <w:p w:rsidR="00887EE4" w:rsidRPr="00956846" w:rsidRDefault="00887EE4" w:rsidP="0085566B">
            <w:pPr>
              <w:spacing w:before="0"/>
              <w:jc w:val="left"/>
              <w:rPr>
                <w:snapToGrid/>
              </w:rPr>
            </w:pPr>
          </w:p>
          <w:p w:rsidR="00887EE4" w:rsidRPr="00956846" w:rsidRDefault="00887EE4" w:rsidP="0085566B">
            <w:pPr>
              <w:spacing w:before="0"/>
              <w:jc w:val="left"/>
              <w:rPr>
                <w:snapToGrid/>
              </w:rPr>
            </w:pPr>
            <w:r w:rsidRPr="00956846">
              <w:rPr>
                <w:snapToGrid/>
              </w:rPr>
              <w:t xml:space="preserve">___________________ </w:t>
            </w:r>
            <w:r>
              <w:rPr>
                <w:snapToGrid/>
              </w:rPr>
              <w:t>Стручков А.А.</w:t>
            </w:r>
          </w:p>
          <w:p w:rsidR="00887EE4" w:rsidRPr="00956846" w:rsidRDefault="00887EE4" w:rsidP="0085566B">
            <w:pPr>
              <w:spacing w:before="0"/>
              <w:jc w:val="left"/>
              <w:rPr>
                <w:snapToGrid/>
              </w:rPr>
            </w:pPr>
            <w:r w:rsidRPr="00956846">
              <w:rPr>
                <w:snapToGrid/>
              </w:rPr>
              <w:t>м.п.</w:t>
            </w:r>
          </w:p>
        </w:tc>
      </w:tr>
    </w:tbl>
    <w:p w:rsidR="00887EE4" w:rsidRPr="00956846" w:rsidRDefault="00887EE4" w:rsidP="00887EE4">
      <w:pPr>
        <w:spacing w:before="0"/>
        <w:outlineLvl w:val="0"/>
        <w:rPr>
          <w:snapToGrid/>
        </w:rPr>
      </w:pPr>
    </w:p>
    <w:p w:rsidR="00887EE4" w:rsidRPr="00956846" w:rsidRDefault="00887EE4" w:rsidP="00887EE4">
      <w:pPr>
        <w:spacing w:before="0"/>
        <w:outlineLvl w:val="0"/>
        <w:rPr>
          <w:snapToGrid/>
        </w:rPr>
      </w:pPr>
    </w:p>
    <w:p w:rsidR="00887EE4" w:rsidRPr="00956846" w:rsidRDefault="00887EE4" w:rsidP="00887EE4">
      <w:pPr>
        <w:spacing w:before="0"/>
        <w:outlineLvl w:val="0"/>
        <w:rPr>
          <w:snapToGrid/>
          <w:sz w:val="24"/>
          <w:szCs w:val="24"/>
        </w:rPr>
      </w:pPr>
    </w:p>
    <w:p w:rsidR="00887EE4" w:rsidRPr="00956846" w:rsidRDefault="00887EE4" w:rsidP="00887EE4">
      <w:pPr>
        <w:spacing w:before="0"/>
        <w:outlineLvl w:val="0"/>
        <w:rPr>
          <w:snapToGrid/>
          <w:sz w:val="24"/>
          <w:szCs w:val="24"/>
        </w:rPr>
      </w:pPr>
    </w:p>
    <w:p w:rsidR="00887EE4" w:rsidRPr="00956846" w:rsidRDefault="00887EE4" w:rsidP="00887EE4">
      <w:pPr>
        <w:spacing w:before="0"/>
        <w:outlineLvl w:val="0"/>
        <w:rPr>
          <w:snapToGrid/>
          <w:sz w:val="24"/>
          <w:szCs w:val="24"/>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p>
    <w:p w:rsidR="00887EE4" w:rsidRPr="00956846" w:rsidRDefault="00887EE4" w:rsidP="00887EE4">
      <w:pPr>
        <w:widowControl w:val="0"/>
        <w:autoSpaceDE w:val="0"/>
        <w:autoSpaceDN w:val="0"/>
        <w:adjustRightInd w:val="0"/>
        <w:spacing w:before="0"/>
        <w:ind w:firstLine="567"/>
        <w:jc w:val="right"/>
        <w:rPr>
          <w:snapToGrid/>
          <w:sz w:val="20"/>
          <w:szCs w:val="20"/>
        </w:rPr>
      </w:pPr>
      <w:r w:rsidRPr="00956846">
        <w:rPr>
          <w:snapToGrid/>
          <w:sz w:val="20"/>
          <w:szCs w:val="20"/>
        </w:rPr>
        <w:lastRenderedPageBreak/>
        <w:t>Приложение №2</w:t>
      </w:r>
    </w:p>
    <w:p w:rsidR="00887EE4" w:rsidRDefault="00887EE4" w:rsidP="00887EE4">
      <w:pPr>
        <w:widowControl w:val="0"/>
        <w:autoSpaceDE w:val="0"/>
        <w:autoSpaceDN w:val="0"/>
        <w:adjustRightInd w:val="0"/>
        <w:spacing w:before="0"/>
        <w:ind w:firstLine="567"/>
        <w:jc w:val="right"/>
        <w:rPr>
          <w:snapToGrid/>
          <w:sz w:val="20"/>
          <w:szCs w:val="20"/>
        </w:rPr>
      </w:pPr>
      <w:r w:rsidRPr="00956846">
        <w:rPr>
          <w:snapToGrid/>
          <w:sz w:val="20"/>
          <w:szCs w:val="20"/>
        </w:rPr>
        <w:t xml:space="preserve">к договору купли-продажи </w:t>
      </w:r>
      <w:r>
        <w:rPr>
          <w:snapToGrid/>
          <w:sz w:val="20"/>
          <w:szCs w:val="20"/>
        </w:rPr>
        <w:t>здания</w:t>
      </w:r>
      <w:r w:rsidRPr="00956846">
        <w:rPr>
          <w:snapToGrid/>
          <w:sz w:val="20"/>
          <w:szCs w:val="20"/>
        </w:rPr>
        <w:t xml:space="preserve"> и земельного участка </w:t>
      </w:r>
    </w:p>
    <w:p w:rsidR="00887EE4" w:rsidRPr="00956846" w:rsidRDefault="00887EE4" w:rsidP="00887EE4">
      <w:pPr>
        <w:widowControl w:val="0"/>
        <w:autoSpaceDE w:val="0"/>
        <w:autoSpaceDN w:val="0"/>
        <w:adjustRightInd w:val="0"/>
        <w:spacing w:before="0"/>
        <w:ind w:firstLine="567"/>
        <w:jc w:val="right"/>
        <w:rPr>
          <w:snapToGrid/>
          <w:sz w:val="20"/>
          <w:szCs w:val="20"/>
        </w:rPr>
      </w:pPr>
      <w:r w:rsidRPr="00956846">
        <w:rPr>
          <w:snapToGrid/>
          <w:sz w:val="20"/>
          <w:szCs w:val="20"/>
        </w:rPr>
        <w:t>№ ________ от ________ 20</w:t>
      </w:r>
      <w:r>
        <w:rPr>
          <w:snapToGrid/>
          <w:sz w:val="20"/>
          <w:szCs w:val="20"/>
        </w:rPr>
        <w:t>2_</w:t>
      </w:r>
      <w:r w:rsidRPr="00956846">
        <w:rPr>
          <w:snapToGrid/>
          <w:sz w:val="20"/>
          <w:szCs w:val="20"/>
        </w:rPr>
        <w:t xml:space="preserve"> г.</w:t>
      </w:r>
    </w:p>
    <w:p w:rsidR="00887EE4" w:rsidRPr="00956846" w:rsidRDefault="00887EE4" w:rsidP="00887EE4">
      <w:pPr>
        <w:spacing w:before="0"/>
        <w:ind w:right="282" w:firstLine="567"/>
        <w:jc w:val="right"/>
        <w:rPr>
          <w:b/>
          <w:snapToGrid/>
          <w:sz w:val="22"/>
          <w:szCs w:val="24"/>
        </w:rPr>
      </w:pPr>
      <w:r w:rsidRPr="00956846">
        <w:rPr>
          <w:snapToGrid/>
          <w:sz w:val="20"/>
          <w:szCs w:val="20"/>
        </w:rPr>
        <w:t xml:space="preserve">  </w:t>
      </w:r>
    </w:p>
    <w:p w:rsidR="00887EE4" w:rsidRPr="00956846" w:rsidRDefault="00887EE4" w:rsidP="00887EE4">
      <w:pPr>
        <w:spacing w:before="0"/>
        <w:ind w:right="282" w:firstLine="567"/>
        <w:jc w:val="center"/>
        <w:rPr>
          <w:b/>
          <w:snapToGrid/>
          <w:sz w:val="22"/>
          <w:szCs w:val="24"/>
        </w:rPr>
      </w:pPr>
    </w:p>
    <w:p w:rsidR="00887EE4" w:rsidRPr="00956846" w:rsidRDefault="00887EE4" w:rsidP="00887EE4">
      <w:pPr>
        <w:ind w:right="282" w:firstLine="567"/>
        <w:jc w:val="center"/>
        <w:rPr>
          <w:szCs w:val="24"/>
        </w:rPr>
      </w:pPr>
      <w:r w:rsidRPr="00956846">
        <w:rPr>
          <w:b/>
          <w:szCs w:val="24"/>
        </w:rPr>
        <w:t>АНТИКОРРУПЦИОННАЯ ОГОВОРКА</w:t>
      </w:r>
      <w:r w:rsidRPr="00956846">
        <w:rPr>
          <w:szCs w:val="24"/>
        </w:rPr>
        <w:t xml:space="preserve">      </w:t>
      </w:r>
    </w:p>
    <w:p w:rsidR="00887EE4" w:rsidRPr="00956846" w:rsidRDefault="00887EE4" w:rsidP="00887EE4">
      <w:pPr>
        <w:ind w:right="282" w:firstLine="567"/>
        <w:contextualSpacing/>
        <w:rPr>
          <w:szCs w:val="24"/>
        </w:rPr>
      </w:pPr>
      <w:r w:rsidRPr="00956846">
        <w:rPr>
          <w:szCs w:val="24"/>
        </w:rPr>
        <w:t xml:space="preserve">Статья 1.                                                                                   </w:t>
      </w:r>
    </w:p>
    <w:p w:rsidR="00887EE4" w:rsidRPr="00956846" w:rsidRDefault="00887EE4" w:rsidP="00887EE4">
      <w:pPr>
        <w:widowControl w:val="0"/>
        <w:ind w:firstLine="709"/>
        <w:contextualSpacing/>
        <w:rPr>
          <w:sz w:val="20"/>
          <w:szCs w:val="20"/>
        </w:rPr>
      </w:pPr>
      <w:r w:rsidRPr="00956846">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87EE4" w:rsidRPr="00956846" w:rsidRDefault="00887EE4" w:rsidP="00887EE4">
      <w:pPr>
        <w:widowControl w:val="0"/>
        <w:ind w:firstLine="709"/>
        <w:contextualSpacing/>
        <w:rPr>
          <w:b/>
          <w:bCs/>
          <w:sz w:val="20"/>
          <w:szCs w:val="20"/>
        </w:rPr>
      </w:pPr>
      <w:r w:rsidRPr="00956846">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87EE4" w:rsidRPr="00956846" w:rsidRDefault="00887EE4" w:rsidP="00887EE4">
      <w:pPr>
        <w:widowControl w:val="0"/>
        <w:ind w:firstLine="709"/>
        <w:contextualSpacing/>
        <w:rPr>
          <w:sz w:val="20"/>
          <w:szCs w:val="20"/>
        </w:rPr>
      </w:pPr>
      <w:r w:rsidRPr="00956846">
        <w:rPr>
          <w:sz w:val="20"/>
          <w:szCs w:val="20"/>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56846">
        <w:rPr>
          <w:b/>
          <w:bCs/>
          <w:sz w:val="20"/>
          <w:szCs w:val="20"/>
        </w:rPr>
        <w:t xml:space="preserve"> </w:t>
      </w:r>
      <w:r w:rsidRPr="00956846">
        <w:rPr>
          <w:bCs/>
          <w:sz w:val="20"/>
          <w:szCs w:val="20"/>
        </w:rPr>
        <w:t>Это подтверждение должно быть направлено в течение десяти рабочих дней с даты направления письменного уведомления.</w:t>
      </w:r>
    </w:p>
    <w:p w:rsidR="00887EE4" w:rsidRPr="00956846" w:rsidRDefault="00887EE4" w:rsidP="00887EE4">
      <w:pPr>
        <w:widowControl w:val="0"/>
        <w:ind w:firstLine="709"/>
        <w:contextualSpacing/>
        <w:rPr>
          <w:b/>
          <w:bCs/>
          <w:sz w:val="20"/>
          <w:szCs w:val="20"/>
        </w:rPr>
      </w:pPr>
      <w:r w:rsidRPr="00956846">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87EE4" w:rsidRPr="00956846" w:rsidRDefault="00887EE4" w:rsidP="00887EE4">
      <w:pPr>
        <w:widowControl w:val="0"/>
        <w:contextualSpacing/>
        <w:rPr>
          <w:sz w:val="20"/>
          <w:szCs w:val="20"/>
        </w:rPr>
      </w:pPr>
      <w:r w:rsidRPr="00956846">
        <w:rPr>
          <w:sz w:val="20"/>
          <w:szCs w:val="20"/>
        </w:rPr>
        <w:t>Статья 2</w:t>
      </w:r>
    </w:p>
    <w:p w:rsidR="00887EE4" w:rsidRPr="00956846" w:rsidRDefault="00887EE4" w:rsidP="00887EE4">
      <w:pPr>
        <w:widowControl w:val="0"/>
        <w:contextualSpacing/>
        <w:rPr>
          <w:sz w:val="20"/>
          <w:szCs w:val="20"/>
        </w:rPr>
      </w:pPr>
      <w:r w:rsidRPr="00956846">
        <w:rPr>
          <w:sz w:val="20"/>
          <w:szCs w:val="20"/>
        </w:rPr>
        <w:t>В случае если представитель/представители ПАО «Якутскэнерго» в ходе исполнения настоящего Договора склоняют Покупателя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Покупатель обязан направить об этом соответствующие обращение на «Линию доверия» посредством:</w:t>
      </w:r>
    </w:p>
    <w:p w:rsidR="00887EE4" w:rsidRPr="00956846" w:rsidRDefault="00887EE4" w:rsidP="00887EE4">
      <w:pPr>
        <w:widowControl w:val="0"/>
        <w:numPr>
          <w:ilvl w:val="2"/>
          <w:numId w:val="4"/>
        </w:numPr>
        <w:tabs>
          <w:tab w:val="left" w:pos="1134"/>
        </w:tabs>
        <w:suppressAutoHyphens/>
        <w:ind w:left="567"/>
        <w:contextualSpacing/>
        <w:rPr>
          <w:sz w:val="20"/>
          <w:szCs w:val="20"/>
          <w:lang w:eastAsia="ar-SA"/>
        </w:rPr>
      </w:pPr>
      <w:r w:rsidRPr="00956846">
        <w:rPr>
          <w:sz w:val="20"/>
          <w:szCs w:val="20"/>
          <w:lang w:eastAsia="ar-SA"/>
        </w:rPr>
        <w:t xml:space="preserve">Специализированной формы обратной связи «Линия доверия» на сайте по адресу в Интернете: </w:t>
      </w:r>
      <w:hyperlink r:id="rId5" w:history="1">
        <w:r w:rsidRPr="00956846">
          <w:rPr>
            <w:color w:val="0000FF"/>
            <w:sz w:val="20"/>
            <w:szCs w:val="20"/>
            <w:u w:val="single"/>
          </w:rPr>
          <w:t>http://www.rushydro.ru/form/</w:t>
        </w:r>
      </w:hyperlink>
      <w:r w:rsidRPr="00956846">
        <w:rPr>
          <w:sz w:val="20"/>
          <w:szCs w:val="20"/>
        </w:rPr>
        <w:t>.</w:t>
      </w:r>
    </w:p>
    <w:p w:rsidR="00887EE4" w:rsidRPr="00956846" w:rsidRDefault="00887EE4" w:rsidP="00887EE4">
      <w:pPr>
        <w:widowControl w:val="0"/>
        <w:numPr>
          <w:ilvl w:val="2"/>
          <w:numId w:val="4"/>
        </w:numPr>
        <w:tabs>
          <w:tab w:val="left" w:pos="1134"/>
        </w:tabs>
        <w:suppressAutoHyphens/>
        <w:ind w:left="-142" w:firstLine="709"/>
        <w:contextualSpacing/>
        <w:rPr>
          <w:sz w:val="20"/>
          <w:szCs w:val="20"/>
          <w:lang w:eastAsia="ar-SA"/>
        </w:rPr>
      </w:pPr>
      <w:r w:rsidRPr="00956846">
        <w:rPr>
          <w:sz w:val="20"/>
          <w:szCs w:val="20"/>
          <w:lang w:eastAsia="ar-SA"/>
        </w:rPr>
        <w:t xml:space="preserve">Электронной почты на адрес: </w:t>
      </w:r>
      <w:hyperlink r:id="rId6" w:history="1">
        <w:r w:rsidRPr="00956846">
          <w:rPr>
            <w:color w:val="0000FF"/>
            <w:sz w:val="20"/>
            <w:szCs w:val="20"/>
            <w:u w:val="single"/>
          </w:rPr>
          <w:t>ld@rushydro.ru</w:t>
        </w:r>
      </w:hyperlink>
      <w:r w:rsidRPr="00956846">
        <w:rPr>
          <w:sz w:val="20"/>
          <w:szCs w:val="20"/>
        </w:rPr>
        <w:t>.</w:t>
      </w:r>
    </w:p>
    <w:p w:rsidR="00887EE4" w:rsidRPr="00956846" w:rsidRDefault="00887EE4" w:rsidP="00887EE4">
      <w:pPr>
        <w:widowControl w:val="0"/>
        <w:numPr>
          <w:ilvl w:val="2"/>
          <w:numId w:val="4"/>
        </w:numPr>
        <w:tabs>
          <w:tab w:val="left" w:pos="1134"/>
        </w:tabs>
        <w:suppressAutoHyphens/>
        <w:ind w:left="-142" w:firstLine="709"/>
        <w:contextualSpacing/>
        <w:rPr>
          <w:sz w:val="20"/>
          <w:szCs w:val="20"/>
          <w:lang w:eastAsia="ar-SA"/>
        </w:rPr>
      </w:pPr>
      <w:r w:rsidRPr="00956846">
        <w:rPr>
          <w:sz w:val="20"/>
          <w:szCs w:val="20"/>
          <w:lang w:eastAsia="ar-SA"/>
        </w:rPr>
        <w:t>Обращения на телефонный автоответчик по номеру + 7 (495) 287-67-05</w:t>
      </w:r>
      <w:r w:rsidRPr="00956846" w:rsidDel="00E510DD">
        <w:rPr>
          <w:sz w:val="20"/>
          <w:szCs w:val="20"/>
          <w:lang w:eastAsia="ar-SA"/>
        </w:rPr>
        <w:t xml:space="preserve"> </w:t>
      </w:r>
      <w:r w:rsidRPr="00956846">
        <w:rPr>
          <w:sz w:val="20"/>
          <w:szCs w:val="20"/>
          <w:lang w:eastAsia="ar-SA"/>
        </w:rPr>
        <w:t>(круглосуточно).</w:t>
      </w:r>
    </w:p>
    <w:p w:rsidR="00887EE4" w:rsidRPr="00956846" w:rsidRDefault="00887EE4" w:rsidP="00887EE4">
      <w:pPr>
        <w:widowControl w:val="0"/>
        <w:contextualSpacing/>
        <w:rPr>
          <w:sz w:val="20"/>
          <w:szCs w:val="20"/>
        </w:rPr>
      </w:pPr>
      <w:r w:rsidRPr="00956846">
        <w:rPr>
          <w:sz w:val="20"/>
          <w:szCs w:val="20"/>
        </w:rPr>
        <w:t>Статья 3.</w:t>
      </w:r>
    </w:p>
    <w:p w:rsidR="00887EE4" w:rsidRPr="00956846" w:rsidRDefault="00887EE4" w:rsidP="00887EE4">
      <w:pPr>
        <w:widowControl w:val="0"/>
        <w:ind w:firstLine="709"/>
        <w:contextualSpacing/>
        <w:rPr>
          <w:sz w:val="20"/>
          <w:szCs w:val="20"/>
        </w:rPr>
      </w:pPr>
      <w:r w:rsidRPr="00956846">
        <w:rPr>
          <w:sz w:val="20"/>
          <w:szCs w:val="20"/>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87EE4" w:rsidRPr="00956846" w:rsidRDefault="00887EE4" w:rsidP="00887EE4">
      <w:pPr>
        <w:widowControl w:val="0"/>
        <w:ind w:firstLine="709"/>
        <w:contextualSpacing/>
        <w:rPr>
          <w:szCs w:val="24"/>
        </w:rPr>
      </w:pPr>
    </w:p>
    <w:tbl>
      <w:tblPr>
        <w:tblW w:w="0" w:type="auto"/>
        <w:tblLook w:val="00A0" w:firstRow="1" w:lastRow="0" w:firstColumn="1" w:lastColumn="0" w:noHBand="0" w:noVBand="0"/>
      </w:tblPr>
      <w:tblGrid>
        <w:gridCol w:w="4690"/>
        <w:gridCol w:w="4665"/>
      </w:tblGrid>
      <w:tr w:rsidR="00887EE4" w:rsidRPr="00956846" w:rsidTr="0085566B">
        <w:tc>
          <w:tcPr>
            <w:tcW w:w="4690" w:type="dxa"/>
          </w:tcPr>
          <w:p w:rsidR="00887EE4" w:rsidRPr="00956846" w:rsidRDefault="00887EE4" w:rsidP="0085566B">
            <w:pPr>
              <w:rPr>
                <w:sz w:val="20"/>
                <w:szCs w:val="20"/>
              </w:rPr>
            </w:pPr>
            <w:r w:rsidRPr="00956846">
              <w:rPr>
                <w:sz w:val="20"/>
                <w:szCs w:val="20"/>
              </w:rPr>
              <w:t>Покупатель:</w:t>
            </w:r>
          </w:p>
        </w:tc>
        <w:tc>
          <w:tcPr>
            <w:tcW w:w="4665" w:type="dxa"/>
          </w:tcPr>
          <w:p w:rsidR="00887EE4" w:rsidRPr="00956846" w:rsidRDefault="00887EE4" w:rsidP="0085566B">
            <w:pPr>
              <w:rPr>
                <w:sz w:val="20"/>
                <w:szCs w:val="20"/>
              </w:rPr>
            </w:pPr>
            <w:r w:rsidRPr="00956846">
              <w:rPr>
                <w:sz w:val="20"/>
                <w:szCs w:val="20"/>
              </w:rPr>
              <w:t>Продавец:</w:t>
            </w:r>
          </w:p>
        </w:tc>
      </w:tr>
      <w:tr w:rsidR="00887EE4" w:rsidRPr="00956846" w:rsidTr="0085566B">
        <w:tc>
          <w:tcPr>
            <w:tcW w:w="4690" w:type="dxa"/>
          </w:tcPr>
          <w:p w:rsidR="00887EE4" w:rsidRPr="00956846" w:rsidRDefault="00887EE4" w:rsidP="0085566B">
            <w:pPr>
              <w:rPr>
                <w:sz w:val="20"/>
                <w:szCs w:val="20"/>
              </w:rPr>
            </w:pPr>
          </w:p>
        </w:tc>
        <w:tc>
          <w:tcPr>
            <w:tcW w:w="4665" w:type="dxa"/>
          </w:tcPr>
          <w:p w:rsidR="00887EE4" w:rsidRPr="00956846" w:rsidRDefault="00887EE4" w:rsidP="0085566B">
            <w:pPr>
              <w:rPr>
                <w:sz w:val="20"/>
                <w:szCs w:val="20"/>
              </w:rPr>
            </w:pPr>
          </w:p>
        </w:tc>
      </w:tr>
      <w:tr w:rsidR="00887EE4" w:rsidRPr="00956846" w:rsidTr="0085566B">
        <w:tc>
          <w:tcPr>
            <w:tcW w:w="4690" w:type="dxa"/>
          </w:tcPr>
          <w:p w:rsidR="00887EE4" w:rsidRPr="00956846" w:rsidRDefault="00887EE4" w:rsidP="0085566B">
            <w:pPr>
              <w:rPr>
                <w:sz w:val="20"/>
                <w:szCs w:val="20"/>
              </w:rPr>
            </w:pPr>
          </w:p>
          <w:p w:rsidR="00887EE4" w:rsidRPr="00956846" w:rsidRDefault="00887EE4" w:rsidP="0085566B">
            <w:pPr>
              <w:rPr>
                <w:sz w:val="20"/>
                <w:szCs w:val="20"/>
              </w:rPr>
            </w:pPr>
          </w:p>
          <w:p w:rsidR="00887EE4" w:rsidRPr="00956846" w:rsidRDefault="00887EE4" w:rsidP="0085566B">
            <w:pPr>
              <w:rPr>
                <w:sz w:val="20"/>
                <w:szCs w:val="20"/>
              </w:rPr>
            </w:pPr>
          </w:p>
          <w:p w:rsidR="00887EE4" w:rsidRPr="00956846" w:rsidRDefault="00887EE4" w:rsidP="0085566B">
            <w:pPr>
              <w:rPr>
                <w:sz w:val="20"/>
                <w:szCs w:val="20"/>
              </w:rPr>
            </w:pPr>
            <w:r w:rsidRPr="00956846">
              <w:rPr>
                <w:sz w:val="20"/>
                <w:szCs w:val="20"/>
              </w:rPr>
              <w:t xml:space="preserve">____________________ </w:t>
            </w:r>
          </w:p>
          <w:p w:rsidR="00887EE4" w:rsidRPr="00956846" w:rsidRDefault="00887EE4" w:rsidP="0085566B">
            <w:pPr>
              <w:rPr>
                <w:sz w:val="20"/>
                <w:szCs w:val="20"/>
              </w:rPr>
            </w:pPr>
          </w:p>
        </w:tc>
        <w:tc>
          <w:tcPr>
            <w:tcW w:w="4665" w:type="dxa"/>
          </w:tcPr>
          <w:p w:rsidR="00887EE4" w:rsidRPr="00956846" w:rsidRDefault="00887EE4" w:rsidP="0085566B">
            <w:pPr>
              <w:rPr>
                <w:sz w:val="20"/>
                <w:szCs w:val="20"/>
              </w:rPr>
            </w:pPr>
            <w:r w:rsidRPr="00956846">
              <w:rPr>
                <w:sz w:val="20"/>
                <w:szCs w:val="20"/>
              </w:rPr>
              <w:t>Генеральный директор</w:t>
            </w:r>
          </w:p>
          <w:p w:rsidR="00887EE4" w:rsidRPr="00956846" w:rsidRDefault="00887EE4" w:rsidP="0085566B">
            <w:pPr>
              <w:rPr>
                <w:sz w:val="20"/>
                <w:szCs w:val="20"/>
              </w:rPr>
            </w:pPr>
            <w:r w:rsidRPr="00956846">
              <w:rPr>
                <w:sz w:val="20"/>
                <w:szCs w:val="20"/>
              </w:rPr>
              <w:t xml:space="preserve">ПАО «Якутскэнерго» </w:t>
            </w:r>
          </w:p>
          <w:p w:rsidR="00887EE4" w:rsidRPr="00956846" w:rsidRDefault="00887EE4" w:rsidP="0085566B">
            <w:pPr>
              <w:rPr>
                <w:sz w:val="20"/>
                <w:szCs w:val="20"/>
              </w:rPr>
            </w:pPr>
          </w:p>
          <w:p w:rsidR="00887EE4" w:rsidRPr="00956846" w:rsidRDefault="00887EE4" w:rsidP="0085566B">
            <w:pPr>
              <w:rPr>
                <w:sz w:val="20"/>
                <w:szCs w:val="20"/>
              </w:rPr>
            </w:pPr>
            <w:r w:rsidRPr="00956846">
              <w:rPr>
                <w:sz w:val="20"/>
                <w:szCs w:val="20"/>
              </w:rPr>
              <w:t xml:space="preserve">___________________ </w:t>
            </w:r>
            <w:r>
              <w:rPr>
                <w:sz w:val="20"/>
                <w:szCs w:val="20"/>
              </w:rPr>
              <w:t>А.А.Стручков</w:t>
            </w:r>
          </w:p>
          <w:p w:rsidR="00887EE4" w:rsidRPr="00956846" w:rsidRDefault="00887EE4" w:rsidP="0085566B">
            <w:pPr>
              <w:rPr>
                <w:sz w:val="20"/>
                <w:szCs w:val="20"/>
              </w:rPr>
            </w:pPr>
            <w:r w:rsidRPr="00956846">
              <w:rPr>
                <w:sz w:val="20"/>
                <w:szCs w:val="20"/>
              </w:rPr>
              <w:t>м.п.</w:t>
            </w:r>
            <w:bookmarkStart w:id="1" w:name="_GoBack"/>
            <w:bookmarkEnd w:id="1"/>
          </w:p>
        </w:tc>
      </w:tr>
    </w:tbl>
    <w:p w:rsidR="00547B53" w:rsidRDefault="00547B53" w:rsidP="00887EE4"/>
    <w:sectPr w:rsidR="00547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F54"/>
    <w:multiLevelType w:val="multilevel"/>
    <w:tmpl w:val="9F10D1A0"/>
    <w:lvl w:ilvl="0">
      <w:start w:val="3"/>
      <w:numFmt w:val="decimal"/>
      <w:lvlText w:val="%1."/>
      <w:lvlJc w:val="left"/>
      <w:pPr>
        <w:ind w:left="585" w:hanging="585"/>
      </w:pPr>
      <w:rPr>
        <w:rFonts w:hint="default"/>
        <w:i w:val="0"/>
      </w:rPr>
    </w:lvl>
    <w:lvl w:ilvl="1">
      <w:start w:val="1"/>
      <w:numFmt w:val="decimal"/>
      <w:lvlText w:val="%1.%2."/>
      <w:lvlJc w:val="left"/>
      <w:pPr>
        <w:ind w:left="5540" w:hanging="720"/>
      </w:pPr>
      <w:rPr>
        <w:rFonts w:hint="default"/>
        <w:b w:val="0"/>
        <w:i w:val="0"/>
      </w:rPr>
    </w:lvl>
    <w:lvl w:ilvl="2">
      <w:start w:val="6"/>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1"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2" w15:restartNumberingAfterBreak="0">
    <w:nsid w:val="2F2974A4"/>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3"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4"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9D"/>
    <w:rsid w:val="00547B53"/>
    <w:rsid w:val="00887EE4"/>
    <w:rsid w:val="009A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C212"/>
  <w15:chartTrackingRefBased/>
  <w15:docId w15:val="{AEB30873-7F4C-4135-B35A-1C1BD07D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EE4"/>
    <w:pPr>
      <w:spacing w:before="120" w:after="0" w:line="240" w:lineRule="auto"/>
      <w:jc w:val="both"/>
    </w:pPr>
    <w:rPr>
      <w:rFonts w:ascii="Times New Roman" w:eastAsia="Times New Roman" w:hAnsi="Times New Roman" w:cs="Times New Roman"/>
      <w:snapToGrid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лроса_маркер (Уровень 4),Маркер,ПАРАГРАФ,Абзац списка2"/>
    <w:basedOn w:val="a"/>
    <w:uiPriority w:val="34"/>
    <w:qFormat/>
    <w:rsid w:val="00887EE4"/>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d@rushydro.ru" TargetMode="External"/><Relationship Id="rId5" Type="http://schemas.openxmlformats.org/officeDocument/2006/relationships/hyperlink" Target="http://www.rushydro.ru/for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3364</Words>
  <Characters>19175</Characters>
  <Application>Microsoft Office Word</Application>
  <DocSecurity>0</DocSecurity>
  <Lines>159</Lines>
  <Paragraphs>44</Paragraphs>
  <ScaleCrop>false</ScaleCrop>
  <Company>PAO Yakutskenergo</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Корнилова Ирина Игоревна</dc:creator>
  <cp:keywords/>
  <dc:description/>
  <cp:lastModifiedBy>Корнилова Ирина Игоревна</cp:lastModifiedBy>
  <cp:revision>2</cp:revision>
  <dcterms:created xsi:type="dcterms:W3CDTF">2022-06-09T06:13:00Z</dcterms:created>
  <dcterms:modified xsi:type="dcterms:W3CDTF">2022-06-09T06:14:00Z</dcterms:modified>
</cp:coreProperties>
</file>