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9D2A0A4" w:rsidR="00E41D4C" w:rsidRPr="00B141BB" w:rsidRDefault="00FE59F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9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января 2016 года по делу № А40-244375/15 конкурсным управляющим (ликвидатором)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C488CB" w14:textId="48EDD19E" w:rsidR="00C56153" w:rsidRPr="00236ECC" w:rsidRDefault="00236ECC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236ECC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 w:rsidRPr="00236ECC">
        <w:rPr>
          <w:i/>
          <w:iCs/>
        </w:rPr>
        <w:t xml:space="preserve"> </w:t>
      </w:r>
    </w:p>
    <w:p w14:paraId="2CC0B35B" w14:textId="1F9D9BCE" w:rsidR="00C56153" w:rsidRDefault="00236ECC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36ECC">
        <w:rPr>
          <w:rFonts w:ascii="Times New Roman" w:hAnsi="Times New Roman" w:cs="Times New Roman"/>
          <w:color w:val="000000"/>
          <w:sz w:val="24"/>
          <w:szCs w:val="24"/>
        </w:rPr>
        <w:t>ООО "БИЛЕТ-СЕРВИС", ИНН 7730618314, поручители Демков Андрей Борисович, Демкова Елена Сергеевна, КД 10-114009 от 14.04.2014, решение Мещанского районного суда города Москвы от 06.10.2015 по делу 2-13262/2015, 20.11.2020 внесение в ЕГРЮЛ сведений о недостоверности регистрационного адреса (3 100 676,24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36EC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ECC">
        <w:rPr>
          <w:rFonts w:ascii="Times New Roman" w:hAnsi="Times New Roman" w:cs="Times New Roman"/>
          <w:color w:val="000000"/>
          <w:sz w:val="24"/>
          <w:szCs w:val="24"/>
        </w:rPr>
        <w:t>039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ECC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0534C9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94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94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="00C21142" w:rsidRPr="00C21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7E67B5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559A0" w:rsidRPr="0055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августа</w:t>
      </w:r>
      <w:r w:rsidR="005559A0" w:rsidRPr="0055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D2866" w:rsidRPr="004D28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4D28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D2866" w:rsidRPr="004D2866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4D28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4D2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E7E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AD5CEF5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E7E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E7E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219FA01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E7E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66BF17A" w14:textId="77777777" w:rsidR="006E7E4B" w:rsidRPr="006E7E4B" w:rsidRDefault="006E7E4B" w:rsidP="006E7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E4B">
        <w:rPr>
          <w:rFonts w:ascii="Times New Roman" w:hAnsi="Times New Roman" w:cs="Times New Roman"/>
          <w:color w:val="000000"/>
          <w:sz w:val="24"/>
          <w:szCs w:val="24"/>
        </w:rPr>
        <w:t>с 16 августа 2022 г. по 24 сентября 2022 г. - в размере начальной цены продажи лота;</w:t>
      </w:r>
    </w:p>
    <w:p w14:paraId="261BC4F7" w14:textId="77777777" w:rsidR="006E7E4B" w:rsidRPr="006E7E4B" w:rsidRDefault="006E7E4B" w:rsidP="006E7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E4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29 сентября 2022 г. - в размере 97,00% от начальной цены продажи лота;</w:t>
      </w:r>
    </w:p>
    <w:p w14:paraId="12600416" w14:textId="77777777" w:rsidR="006E7E4B" w:rsidRPr="006E7E4B" w:rsidRDefault="006E7E4B" w:rsidP="006E7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E4B">
        <w:rPr>
          <w:rFonts w:ascii="Times New Roman" w:hAnsi="Times New Roman" w:cs="Times New Roman"/>
          <w:color w:val="000000"/>
          <w:sz w:val="24"/>
          <w:szCs w:val="24"/>
        </w:rPr>
        <w:t>с 30 сентября 2022 г. по 04 октября 2022 г. - в размере 94,00% от начальной цены продажи лота;</w:t>
      </w:r>
    </w:p>
    <w:p w14:paraId="088976FE" w14:textId="77777777" w:rsidR="006E7E4B" w:rsidRPr="006E7E4B" w:rsidRDefault="006E7E4B" w:rsidP="006E7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E4B">
        <w:rPr>
          <w:rFonts w:ascii="Times New Roman" w:hAnsi="Times New Roman" w:cs="Times New Roman"/>
          <w:color w:val="000000"/>
          <w:sz w:val="24"/>
          <w:szCs w:val="24"/>
        </w:rPr>
        <w:t>с 05 октября 2022 г. по 09 октября 2022 г. - в размере 91,00% от начальной цены продажи лота;</w:t>
      </w:r>
    </w:p>
    <w:p w14:paraId="1CA6AE31" w14:textId="77777777" w:rsidR="006E7E4B" w:rsidRPr="006E7E4B" w:rsidRDefault="006E7E4B" w:rsidP="006E7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E4B">
        <w:rPr>
          <w:rFonts w:ascii="Times New Roman" w:hAnsi="Times New Roman" w:cs="Times New Roman"/>
          <w:color w:val="000000"/>
          <w:sz w:val="24"/>
          <w:szCs w:val="24"/>
        </w:rPr>
        <w:t>с 10 октября 2022 г. по 14 октября 2022 г. - в размере 88,00% от начальной цены продажи лота;</w:t>
      </w:r>
    </w:p>
    <w:p w14:paraId="4BC9EEB9" w14:textId="65381639" w:rsidR="00C56153" w:rsidRDefault="006E7E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E4B">
        <w:rPr>
          <w:rFonts w:ascii="Times New Roman" w:hAnsi="Times New Roman" w:cs="Times New Roman"/>
          <w:color w:val="000000"/>
          <w:sz w:val="24"/>
          <w:szCs w:val="24"/>
        </w:rPr>
        <w:t>с 15 октября 2022 г. по 19 октября 2022 г. - в размере 85,00%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E2D7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7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71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6D58C1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B18D3CC" w:rsidR="00C56153" w:rsidRDefault="00C56153" w:rsidP="001B67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B6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679E" w:rsidRPr="001B679E">
        <w:rPr>
          <w:rFonts w:ascii="Times New Roman" w:hAnsi="Times New Roman" w:cs="Times New Roman"/>
          <w:sz w:val="24"/>
          <w:szCs w:val="24"/>
        </w:rPr>
        <w:t xml:space="preserve">10:00 до 17:00 по адресу: г. Москва, Павелецкая наб., д. 8, тел. +7 (495) 725-31-15, доб. </w:t>
      </w:r>
      <w:r w:rsidR="00BE0703">
        <w:rPr>
          <w:rFonts w:ascii="Times New Roman" w:hAnsi="Times New Roman" w:cs="Times New Roman"/>
          <w:sz w:val="24"/>
          <w:szCs w:val="24"/>
        </w:rPr>
        <w:t>65-69</w:t>
      </w:r>
      <w:r w:rsidR="001B679E" w:rsidRPr="001B679E">
        <w:rPr>
          <w:rFonts w:ascii="Times New Roman" w:hAnsi="Times New Roman" w:cs="Times New Roman"/>
          <w:sz w:val="24"/>
          <w:szCs w:val="24"/>
        </w:rPr>
        <w:t xml:space="preserve">, </w:t>
      </w:r>
      <w:r w:rsidR="00BE0703">
        <w:rPr>
          <w:rFonts w:ascii="Times New Roman" w:hAnsi="Times New Roman" w:cs="Times New Roman"/>
          <w:sz w:val="24"/>
          <w:szCs w:val="24"/>
        </w:rPr>
        <w:t>68-22</w:t>
      </w:r>
      <w:r w:rsidR="001B679E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1B679E" w:rsidRPr="001B679E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1B679E">
        <w:rPr>
          <w:rFonts w:ascii="Times New Roman" w:hAnsi="Times New Roman" w:cs="Times New Roman"/>
          <w:sz w:val="24"/>
          <w:szCs w:val="24"/>
        </w:rPr>
        <w:t xml:space="preserve">, </w:t>
      </w:r>
      <w:r w:rsidR="001B679E" w:rsidRPr="001B679E">
        <w:rPr>
          <w:rFonts w:ascii="Times New Roman" w:hAnsi="Times New Roman" w:cs="Times New Roman"/>
          <w:sz w:val="24"/>
          <w:szCs w:val="24"/>
        </w:rPr>
        <w:t>informmsk@auction-house.ru</w:t>
      </w:r>
      <w:r w:rsidR="001B679E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B679E"/>
    <w:rsid w:val="00203862"/>
    <w:rsid w:val="00236ECC"/>
    <w:rsid w:val="002C3A2C"/>
    <w:rsid w:val="00360DC6"/>
    <w:rsid w:val="003E6C81"/>
    <w:rsid w:val="00495D59"/>
    <w:rsid w:val="004B74A7"/>
    <w:rsid w:val="004C5F4B"/>
    <w:rsid w:val="004D2866"/>
    <w:rsid w:val="00555595"/>
    <w:rsid w:val="005559A0"/>
    <w:rsid w:val="005742CC"/>
    <w:rsid w:val="0058046C"/>
    <w:rsid w:val="005F1F68"/>
    <w:rsid w:val="00621553"/>
    <w:rsid w:val="006D58C1"/>
    <w:rsid w:val="006E7E4B"/>
    <w:rsid w:val="00762232"/>
    <w:rsid w:val="00775C5B"/>
    <w:rsid w:val="007A10EE"/>
    <w:rsid w:val="007E3D68"/>
    <w:rsid w:val="008943F2"/>
    <w:rsid w:val="008C4892"/>
    <w:rsid w:val="008F1609"/>
    <w:rsid w:val="00953DA4"/>
    <w:rsid w:val="009804F8"/>
    <w:rsid w:val="009827DF"/>
    <w:rsid w:val="00987A46"/>
    <w:rsid w:val="009E2D71"/>
    <w:rsid w:val="009E68C2"/>
    <w:rsid w:val="009F0C4D"/>
    <w:rsid w:val="00A61E9E"/>
    <w:rsid w:val="00B749D3"/>
    <w:rsid w:val="00B97A00"/>
    <w:rsid w:val="00BE0703"/>
    <w:rsid w:val="00C15400"/>
    <w:rsid w:val="00C21142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E1222F8-1FD9-4C04-84AA-F97FED7D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2019-07-23T07:53:00Z</dcterms:created>
  <dcterms:modified xsi:type="dcterms:W3CDTF">2022-08-11T07:14:00Z</dcterms:modified>
</cp:coreProperties>
</file>