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1C1CA39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E73119" w:rsidRPr="00E73119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73119" w:rsidRPr="00E73119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«Миллениум Банк» (Закрытое акционерное общество) («Миллениум Банк» (ЗАО), адрес регистрации: 129090, г. Москва, Протопоповский пер., д. 19, стр. 10, ИНН 7744002839, ОГРН 1027744004617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73119" w:rsidRPr="00E7311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20 апреля 2016 г. по делу № А40-29583/16-86-45Б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709A6D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17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1,2,10-14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C72E6B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17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3C9A0E67" w:rsidR="00EE2718" w:rsidRDefault="00EE2718" w:rsidP="00A17E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35466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тся следующее имущество</w:t>
      </w:r>
      <w:r w:rsidR="00A17E3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17E3E" w:rsidRPr="00A17E3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354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E3E" w:rsidRPr="00A17E3E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A86DC63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1 - Нежилые помещения (3 шт.) – 924,9 кв. м, 1 975,2 кв. м, 1 213,7 кв. м, адрес: Ульяновская обл., г. Ульяновск, пр-т Антонова, д. 1, пом. 179, пом.180-190, пом. 191-200, этаж 1, кадастровые номера 73:24:000000:1199, 73:24:000000:1271, 73:24:000000:1197 - 20 266 989,45 руб.;</w:t>
      </w:r>
    </w:p>
    <w:p w14:paraId="12C1900B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2 - ООО "ИнТранс-Капитал", ИНН 7704692618, КД 062ЮК/14 от 20.06.2014, КД 103ЮК/14 от 25.09.2014, 142ЮК/14 от 25.12.2014, 067ЮК/15 от 29.10.2015, решение АС г. Москвы от 06.10.2021 по  делу А40-125546/21-171-977 , определение АС г. Москвы от 28.03.2018 по делу А40-29583/2016-86-45  (372 389 799,30 руб.) - 372 389 799,30 руб.;</w:t>
      </w:r>
    </w:p>
    <w:p w14:paraId="26BFB3D0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3 - ООО ТД "Мясоторг", ИНН 5027181547, КД 466/15-КД от 23.06.2015, решение АС г. Москвы от 15.10.2019 по делу А41-67625/19  (846 184 423,36 руб.) - 281 779 412,98 руб.;</w:t>
      </w:r>
    </w:p>
    <w:p w14:paraId="236206C9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4 - ООО ТД "Мясоторг", ИНН 5027181547, КД 036ЮК/14 от 09.04.2014, 071ЮК/14 от 15.07.2014, 117ЮК/14 от 08.10.2014, 179ЮК/13 от 23.12.2013, 046ЮК/15 от 07.07.2015, решение АС г. Москвы от 06.02.2017 по делу А40-190939/16-98-1701, срок для предъявления исполнительного листа к исполнению истек  (316 001 625,90 руб.) - 102 003 632,88 руб.;</w:t>
      </w:r>
    </w:p>
    <w:p w14:paraId="02AB06CB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5 - ООО "ПремьерСтрой", ИНН 4401110544, солидарно с Смирновым Алевтином Юрьевичем, Смирновым Андреем Владимировичем, КД 080ЮК/12 от 06.06.2012,087ЮК/12 от 14.06.2012, 81ЮК/12 от 06.06.2012, 082ЮК/12 от 06.06.2012, решения Таганского РС г. Москвы по делу 2-850/2013 от 25.04.2013, 2-945/2013 от 15.05.2013, 2-1185/13 от 16.05.2013, заочные решения Ленинского районного суда г. Костромы от 26.12.2013 по делу 2-2094/2013, от 26.12.2013 по делу 2-2154/2013, от 26.12.2013 по делу 2-2095/2013,  от 26.12.2013 по делу 2-2096/2013 (73 885 882,87 руб.) - 23 769 662,46 руб.;</w:t>
      </w:r>
    </w:p>
    <w:p w14:paraId="76304EF1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6 - ООО "ТИАЛЬДА ГРУПП", ИНН 7709953831, КД 055ЮК/15 от 27.08.2015, решение АС г. Москвы от 23.11.2016 по делу А40-200070/16-156-1889, юридическим лицом принято решение об изменении места нахождения, срок для предъявления исполнительного листа к исполнению истек (69 363 859,60 руб.) - 22 001 311,48 руб.;</w:t>
      </w:r>
    </w:p>
    <w:p w14:paraId="36517268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7 - ЗАО "ОКБ "Агрегат", ИНН 7328511111, солидарно ООО "МиллениумИнвест", ИНН 7701672483, Крыловым Львом Владимировичем, КД 201ЮК/12 от 12.12.2012, решение Мещанского районного суда г. Москвы от 24.05.2017 по делу 2-6034/2017, истек срок предъявления исполнительного листа, ООО «МиллениумИнвест» находится в стадии банкротства (924 409,78 руб.) - 381 150,00 руб.;</w:t>
      </w:r>
    </w:p>
    <w:p w14:paraId="6D9EDE1D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8 - ООО ЧОП "Марс Плюс", ИНН 7723527338, солидарно ООО ЧОП "Гроза", ИНН 7726575354, КД 076ЮК/15 от 27.11.2015, решение АС г. Москвы от 26.11.2019 по делу А40-192315/2019, постановление Девятого арбитражного АС по делу А40-192315/2019 от 18.03.2020, ООО ЧОП "Гроза" находится в стадии банкротства (9 279 861,75 руб.) - 4 566 907,50 руб.;</w:t>
      </w:r>
    </w:p>
    <w:p w14:paraId="02BBF2AE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"Мейкстрой", ИНН 7723754002, КД 015ЮК/15 от 26.02.2015, решение АС </w:t>
      </w:r>
      <w:r w:rsidRPr="003546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г. Москвы по делу А40-92267/2019 от 04.12.2019, постановление Девятого арбитражного АС по делу А40-192267/2019 от 18.03.2020 (2 347 315,11 руб.) - 1 339 453,56 руб.;</w:t>
      </w:r>
    </w:p>
    <w:p w14:paraId="7F599F4D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10 - ООО "ЧОП "ВОЖАК", ИНН 7723720719, КД 078ЮК/15 от 03.12.2015, решение АС г. Москвы от 26.12.2019 по делу А40-192174/2019, принято решение о предстоящем исключении юридического лица из ЕГРЮЛ (2 839 658,47 руб.) - 2 839 658,47 руб.;</w:t>
      </w:r>
    </w:p>
    <w:p w14:paraId="2C413F9E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11 - ООО "Гранит", ИНН 7723501548, КД 014ЮК/15 от 25.02.2015, решение АС г. Москвы по делу А40-191952/2019-25-1631 от 14.10.2019, постановление Девятого АС от 25.12.2019 по делу А-40-191952/19, постановление АС Московского округа от 26.06.2020 по делу А40-191952/2019 (2 827 640,59 руб.) - 2 827 640,59 руб.;</w:t>
      </w:r>
    </w:p>
    <w:p w14:paraId="5E325781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12 - ООО "Компания Транспорт-Сервис", ИНН 7720668002, КД 012ЮК/15 от 16.02.2015, КД 064ЮК/15 от 02.10.2015, 034ЮК/14 от 04.04.2014, решение АС г. Москвы от 20.01.2021 по делу А40-182828/2020 (407 275 296,00 руб.) - 407 275 296,00 руб.;</w:t>
      </w:r>
    </w:p>
    <w:p w14:paraId="4C53D82A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13 - ЗАО ИК "Аврора Капитал", ИНН 7722563189, КД 020ЮК/15 от 23.03.2015, решение АС г. Москвы от 26.10.2020 по делу А40-174132/2016-69-1475 (22 172 294,15 руб.) - 22 172 294,15 руб.;</w:t>
      </w:r>
    </w:p>
    <w:p w14:paraId="4798971A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14 - СБ Банк (ООО), ИНН 7723008300, уведомление о включении требований в РТК третьей очереди 20к/50407 от 22.06.2015, находится в стадии банкротства (39 497 147,16 руб.) - 39 497 147,16 руб.;</w:t>
      </w:r>
    </w:p>
    <w:p w14:paraId="43E9A41A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15 - Пак Сергей Константинович, КД 109ЮК/13 от 12.08.2013, определение АС г. Москвы от 07.07.2017 по делу А40-62110/2015 о включении в РТК третьей очереди, КД 150000ПК000004 от 24.02.2015, решение Гагаринского районного суда г. Москвы от 02.04.2018 по делу 2-1442/2018, решение Мещанского районного суда г. Москвы от 09.02.2017 по делу 2-1572/2017 (289 037 993,30 руб.) - 145 614 473,90 руб.;</w:t>
      </w:r>
    </w:p>
    <w:p w14:paraId="7549433F" w14:textId="77777777" w:rsidR="00354665" w:rsidRPr="00354665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16 - Гилядов Перис Гилядович, определение АС г. Москвы от 06.12.2018 по делу А40-29583/2016 (10 933 700,20 руб.) - 5 412 181,60 руб.;</w:t>
      </w:r>
    </w:p>
    <w:p w14:paraId="0B33B0B9" w14:textId="707E5196" w:rsidR="00A17E3E" w:rsidRDefault="00354665" w:rsidP="003546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665">
        <w:rPr>
          <w:rFonts w:ascii="Times New Roman" w:hAnsi="Times New Roman" w:cs="Times New Roman"/>
          <w:color w:val="000000"/>
          <w:sz w:val="24"/>
          <w:szCs w:val="24"/>
        </w:rPr>
        <w:t>Лот 17 - Права требования к 14 физическим лицам, в составе лота имеются права требования по кредитным договорам с истекшим сроком для предъявления исполнительного листа к исполнению, г. Москва (11 438 355,00 руб.) - 6 479 927,17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8D3C6B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54665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A89060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54665">
        <w:rPr>
          <w:color w:val="000000"/>
        </w:rPr>
        <w:t xml:space="preserve"> </w:t>
      </w:r>
      <w:r w:rsidR="00354665" w:rsidRPr="00354665">
        <w:rPr>
          <w:b/>
          <w:bCs/>
          <w:color w:val="000000"/>
        </w:rPr>
        <w:t>27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354665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6F1FE7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354665" w:rsidRPr="00354665">
        <w:rPr>
          <w:b/>
          <w:bCs/>
          <w:color w:val="000000"/>
        </w:rPr>
        <w:t>27 июня</w:t>
      </w:r>
      <w:r w:rsidR="00714773" w:rsidRPr="00714773">
        <w:rPr>
          <w:b/>
          <w:bCs/>
          <w:color w:val="000000"/>
        </w:rPr>
        <w:t xml:space="preserve"> 202</w:t>
      </w:r>
      <w:r w:rsidR="00354665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354665" w:rsidRPr="00354665">
        <w:rPr>
          <w:b/>
          <w:bCs/>
          <w:color w:val="000000"/>
        </w:rPr>
        <w:t>09 августа</w:t>
      </w:r>
      <w:r w:rsidR="00354665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354665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A3AC76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4009C" w:rsidRPr="00C4009C">
        <w:rPr>
          <w:b/>
          <w:bCs/>
          <w:color w:val="000000"/>
        </w:rPr>
        <w:t xml:space="preserve">12 мая </w:t>
      </w:r>
      <w:r w:rsidR="00240848" w:rsidRPr="00C4009C">
        <w:rPr>
          <w:b/>
          <w:bCs/>
          <w:color w:val="000000"/>
        </w:rPr>
        <w:t>202</w:t>
      </w:r>
      <w:r w:rsidR="00C4009C" w:rsidRPr="00C4009C">
        <w:rPr>
          <w:b/>
          <w:bCs/>
          <w:color w:val="000000"/>
        </w:rPr>
        <w:t>2</w:t>
      </w:r>
      <w:r w:rsidR="00240848" w:rsidRPr="00C4009C">
        <w:rPr>
          <w:b/>
          <w:bCs/>
          <w:color w:val="000000"/>
        </w:rPr>
        <w:t xml:space="preserve"> г.</w:t>
      </w:r>
      <w:r w:rsidRPr="00C4009C">
        <w:rPr>
          <w:color w:val="000000"/>
        </w:rPr>
        <w:t>, а на участие в пов</w:t>
      </w:r>
      <w:r w:rsidR="00F104BD" w:rsidRPr="00C4009C">
        <w:rPr>
          <w:color w:val="000000"/>
        </w:rPr>
        <w:t>торных Торгах начинается в 00:00</w:t>
      </w:r>
      <w:r w:rsidRPr="00C4009C">
        <w:rPr>
          <w:color w:val="000000"/>
        </w:rPr>
        <w:t xml:space="preserve"> часов по московскому времени</w:t>
      </w:r>
      <w:r w:rsidR="00C4009C">
        <w:rPr>
          <w:color w:val="000000"/>
        </w:rPr>
        <w:t xml:space="preserve"> </w:t>
      </w:r>
      <w:r w:rsidR="00C4009C" w:rsidRPr="00C4009C">
        <w:rPr>
          <w:b/>
          <w:bCs/>
          <w:color w:val="000000"/>
        </w:rPr>
        <w:t>30 июня</w:t>
      </w:r>
      <w:r w:rsidR="00240848" w:rsidRPr="00C4009C">
        <w:rPr>
          <w:b/>
          <w:bCs/>
          <w:color w:val="000000"/>
        </w:rPr>
        <w:t xml:space="preserve"> 202</w:t>
      </w:r>
      <w:r w:rsidR="00C4009C">
        <w:rPr>
          <w:b/>
          <w:bCs/>
          <w:color w:val="000000"/>
        </w:rPr>
        <w:t>2</w:t>
      </w:r>
      <w:r w:rsidR="00240848" w:rsidRPr="00C4009C">
        <w:rPr>
          <w:b/>
          <w:bCs/>
          <w:color w:val="000000"/>
        </w:rPr>
        <w:t xml:space="preserve"> г</w:t>
      </w:r>
      <w:r w:rsidRPr="00C4009C">
        <w:rPr>
          <w:b/>
          <w:bCs/>
        </w:rPr>
        <w:t>.</w:t>
      </w:r>
      <w:r w:rsidRPr="00C4009C">
        <w:rPr>
          <w:color w:val="000000"/>
        </w:rPr>
        <w:t xml:space="preserve"> Прием заявок</w:t>
      </w:r>
      <w:r w:rsidRPr="002B1B81">
        <w:rPr>
          <w:color w:val="000000"/>
        </w:rPr>
        <w:t xml:space="preserve"> на участие в Торгах и задатков прекращается в 14:00 </w:t>
      </w:r>
      <w:r w:rsidRPr="002B1B81">
        <w:rPr>
          <w:color w:val="000000"/>
        </w:rPr>
        <w:lastRenderedPageBreak/>
        <w:t xml:space="preserve">часов по московскому времени за </w:t>
      </w:r>
      <w:r w:rsidRPr="00C4009C">
        <w:rPr>
          <w:color w:val="000000"/>
        </w:rPr>
        <w:t>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4FD743B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4009C">
        <w:rPr>
          <w:b/>
          <w:color w:val="000000"/>
        </w:rPr>
        <w:t>ы 1,2,10-14</w:t>
      </w:r>
      <w:r w:rsidRPr="002B1B81">
        <w:rPr>
          <w:color w:val="000000"/>
        </w:rPr>
        <w:t>, не реализованны</w:t>
      </w:r>
      <w:r w:rsidR="00C4009C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4009C">
        <w:rPr>
          <w:b/>
          <w:color w:val="000000"/>
        </w:rPr>
        <w:t>ы 3-9, 15-17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F6E71D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4009C">
        <w:rPr>
          <w:b/>
          <w:bCs/>
          <w:color w:val="000000"/>
        </w:rPr>
        <w:t>ам 1,2,7-14</w:t>
      </w:r>
      <w:r w:rsidRPr="002B1B81">
        <w:rPr>
          <w:b/>
          <w:bCs/>
          <w:color w:val="000000"/>
        </w:rPr>
        <w:t xml:space="preserve"> - с </w:t>
      </w:r>
      <w:r w:rsidR="00C4009C">
        <w:rPr>
          <w:b/>
          <w:bCs/>
          <w:color w:val="000000"/>
        </w:rPr>
        <w:t>12 августа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C4009C">
        <w:rPr>
          <w:b/>
          <w:bCs/>
          <w:color w:val="000000"/>
        </w:rPr>
        <w:t>26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26566C0A" w14:textId="77777777" w:rsidR="00C4009C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4009C">
        <w:rPr>
          <w:b/>
          <w:bCs/>
          <w:color w:val="000000"/>
        </w:rPr>
        <w:t>ам 15-17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C4009C">
        <w:rPr>
          <w:b/>
          <w:bCs/>
          <w:color w:val="000000"/>
        </w:rPr>
        <w:t>12 августа 2022</w:t>
      </w:r>
      <w:r w:rsidR="00714773" w:rsidRPr="002B1B81">
        <w:rPr>
          <w:b/>
          <w:bCs/>
          <w:color w:val="000000"/>
        </w:rPr>
        <w:t xml:space="preserve"> г. по </w:t>
      </w:r>
      <w:r w:rsidR="00C4009C">
        <w:rPr>
          <w:b/>
          <w:bCs/>
          <w:color w:val="000000"/>
        </w:rPr>
        <w:t>24 декабря 2022</w:t>
      </w:r>
      <w:r w:rsidR="00714773" w:rsidRPr="002B1B81">
        <w:rPr>
          <w:b/>
          <w:bCs/>
          <w:color w:val="000000"/>
        </w:rPr>
        <w:t xml:space="preserve"> г.</w:t>
      </w:r>
      <w:r w:rsidR="00C4009C">
        <w:rPr>
          <w:b/>
          <w:bCs/>
          <w:color w:val="000000"/>
        </w:rPr>
        <w:t>;</w:t>
      </w:r>
    </w:p>
    <w:p w14:paraId="2A1D82CB" w14:textId="77777777" w:rsidR="00C4009C" w:rsidRDefault="00C4009C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3-5 – с 12 августа 2022 г. по 08 октября 2022 г.;</w:t>
      </w:r>
    </w:p>
    <w:p w14:paraId="33D6479B" w14:textId="474FC6B9" w:rsidR="00714773" w:rsidRDefault="00261BBA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6 – с 12 августа 2022 г. по 22 октября 2022 г.</w:t>
      </w:r>
      <w:r w:rsidR="00714773">
        <w:rPr>
          <w:b/>
          <w:bCs/>
          <w:color w:val="000000"/>
        </w:rPr>
        <w:t xml:space="preserve"> </w:t>
      </w:r>
    </w:p>
    <w:p w14:paraId="2D284BB7" w14:textId="56CBC739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61BBA" w:rsidRPr="00261BBA">
        <w:rPr>
          <w:b/>
          <w:bCs/>
          <w:color w:val="000000"/>
        </w:rPr>
        <w:t>12 августа</w:t>
      </w:r>
      <w:r w:rsidR="00261BBA">
        <w:rPr>
          <w:color w:val="000000"/>
        </w:rPr>
        <w:t xml:space="preserve"> </w:t>
      </w:r>
      <w:r w:rsidR="00240848" w:rsidRPr="00261BBA">
        <w:rPr>
          <w:b/>
          <w:bCs/>
          <w:color w:val="000000"/>
        </w:rPr>
        <w:t>202</w:t>
      </w:r>
      <w:r w:rsidR="00261BBA" w:rsidRPr="00261BBA">
        <w:rPr>
          <w:b/>
          <w:bCs/>
          <w:color w:val="000000"/>
        </w:rPr>
        <w:t>2</w:t>
      </w:r>
      <w:r w:rsidR="00240848" w:rsidRPr="00261BBA">
        <w:rPr>
          <w:b/>
          <w:bCs/>
          <w:color w:val="000000"/>
        </w:rPr>
        <w:t xml:space="preserve"> г.</w:t>
      </w:r>
      <w:r w:rsidRPr="00261BBA">
        <w:rPr>
          <w:color w:val="000000"/>
        </w:rPr>
        <w:t xml:space="preserve"> Прием заявок на участие в Торгах ППП и задатков прекращается за 5 (Пять) календарных дней до д</w:t>
      </w:r>
      <w:r w:rsidRPr="002B1B81">
        <w:rPr>
          <w:color w:val="000000"/>
        </w:rPr>
        <w:t>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743459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261BBA">
        <w:rPr>
          <w:b/>
          <w:color w:val="000000"/>
        </w:rPr>
        <w:t>ов 1,2</w:t>
      </w:r>
      <w:r w:rsidRPr="002B1B81">
        <w:rPr>
          <w:b/>
          <w:color w:val="000000"/>
        </w:rPr>
        <w:t>:</w:t>
      </w:r>
    </w:p>
    <w:p w14:paraId="246AEEE9" w14:textId="77777777" w:rsidR="00261BBA" w:rsidRPr="00261BBA" w:rsidRDefault="00261BBA" w:rsidP="00261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61BBA">
        <w:rPr>
          <w:bCs/>
          <w:color w:val="000000"/>
        </w:rPr>
        <w:t>с 12 августа 2022 г. по 24 сентября 2022 г. - в размере начальной цены продажи лотов;</w:t>
      </w:r>
    </w:p>
    <w:p w14:paraId="355C1EB0" w14:textId="77777777" w:rsidR="00261BBA" w:rsidRPr="00261BBA" w:rsidRDefault="00261BBA" w:rsidP="00261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61BBA">
        <w:rPr>
          <w:bCs/>
          <w:color w:val="000000"/>
        </w:rPr>
        <w:t>с 25 сентября 2022 г. по 01 октября 2022 г. - в размере 92,60% от начальной цены продажи лотов;</w:t>
      </w:r>
    </w:p>
    <w:p w14:paraId="2A1208B3" w14:textId="77777777" w:rsidR="00261BBA" w:rsidRPr="00261BBA" w:rsidRDefault="00261BBA" w:rsidP="00261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61BBA">
        <w:rPr>
          <w:bCs/>
          <w:color w:val="000000"/>
        </w:rPr>
        <w:t>с 02 октября 2022 г. по 08 октября 2022 г. - в размере 85,20% от начальной цены продажи лотов;</w:t>
      </w:r>
    </w:p>
    <w:p w14:paraId="10E48ECD" w14:textId="77777777" w:rsidR="00261BBA" w:rsidRPr="00261BBA" w:rsidRDefault="00261BBA" w:rsidP="00261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61BBA">
        <w:rPr>
          <w:bCs/>
          <w:color w:val="000000"/>
        </w:rPr>
        <w:t>с 09 октября 2022 г. по 15 октября 2022 г. - в размере 77,80% от начальной цены продажи лотов;</w:t>
      </w:r>
    </w:p>
    <w:p w14:paraId="2B4704CC" w14:textId="77777777" w:rsidR="00261BBA" w:rsidRPr="00261BBA" w:rsidRDefault="00261BBA" w:rsidP="00261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61BBA">
        <w:rPr>
          <w:bCs/>
          <w:color w:val="000000"/>
        </w:rPr>
        <w:t>с 16 октября 2022 г. по 22 октября 2022 г. - в размере 70,40% от начальной цены продажи лотов;</w:t>
      </w:r>
    </w:p>
    <w:p w14:paraId="5E8FD409" w14:textId="77777777" w:rsidR="00261BBA" w:rsidRPr="00261BBA" w:rsidRDefault="00261BBA" w:rsidP="00261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61BBA">
        <w:rPr>
          <w:bCs/>
          <w:color w:val="000000"/>
        </w:rPr>
        <w:t>с 23 октября 2022 г. по 29 октября 2022 г. - в размере 63,00% от начальной цены продажи лотов;</w:t>
      </w:r>
    </w:p>
    <w:p w14:paraId="4EC63383" w14:textId="77777777" w:rsidR="00261BBA" w:rsidRPr="00261BBA" w:rsidRDefault="00261BBA" w:rsidP="00261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61BBA">
        <w:rPr>
          <w:bCs/>
          <w:color w:val="000000"/>
        </w:rPr>
        <w:t>с 30 октября 2022 г. по 05 ноября 2022 г. - в размере 55,60% от начальной цены продажи лотов;</w:t>
      </w:r>
    </w:p>
    <w:p w14:paraId="24B3050E" w14:textId="77777777" w:rsidR="00261BBA" w:rsidRPr="00261BBA" w:rsidRDefault="00261BBA" w:rsidP="00261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61BBA">
        <w:rPr>
          <w:bCs/>
          <w:color w:val="000000"/>
        </w:rPr>
        <w:t>с 06 ноября 2022 г. по 12 ноября 2022 г. - в размере 48,20% от начальной цены продажи лотов;</w:t>
      </w:r>
    </w:p>
    <w:p w14:paraId="02D5A31C" w14:textId="77777777" w:rsidR="00261BBA" w:rsidRPr="00261BBA" w:rsidRDefault="00261BBA" w:rsidP="00261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261BBA">
        <w:rPr>
          <w:bCs/>
          <w:color w:val="000000"/>
        </w:rPr>
        <w:t>с 13 ноября 2022 г. по 19 ноября 2022 г. - в размере 40,80% от начальной цены продажи лотов;</w:t>
      </w:r>
    </w:p>
    <w:p w14:paraId="7FE50913" w14:textId="37CD0CEE" w:rsidR="00714773" w:rsidRDefault="00261BBA" w:rsidP="00261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61BBA">
        <w:rPr>
          <w:bCs/>
          <w:color w:val="000000"/>
        </w:rPr>
        <w:t>с 20 ноября 2022 г. по 26 ноября 2022 г. - в размере 33,40% от начальной цены продажи лотов</w:t>
      </w:r>
      <w:r>
        <w:rPr>
          <w:bCs/>
          <w:color w:val="000000"/>
        </w:rPr>
        <w:t>.</w:t>
      </w:r>
    </w:p>
    <w:p w14:paraId="5075E193" w14:textId="0465DD36" w:rsidR="00261BBA" w:rsidRPr="008675A6" w:rsidRDefault="00261BBA" w:rsidP="00261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675A6">
        <w:rPr>
          <w:b/>
          <w:color w:val="000000"/>
        </w:rPr>
        <w:t>Для лот</w:t>
      </w:r>
      <w:r w:rsidR="008675A6" w:rsidRPr="008675A6">
        <w:rPr>
          <w:b/>
          <w:color w:val="000000"/>
        </w:rPr>
        <w:t>а 3:</w:t>
      </w:r>
    </w:p>
    <w:p w14:paraId="729851F3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12 августа 2022 г. по 24 сентября 2022 г. - в размере начальной цены продажи лота;</w:t>
      </w:r>
    </w:p>
    <w:p w14:paraId="588CCD5D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25 сентября 2022 г. по 01 октября 2022 г. - в размере 95,00% от начальной цены продажи лота;</w:t>
      </w:r>
    </w:p>
    <w:p w14:paraId="52E4057B" w14:textId="4C11244D" w:rsid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02 октября 2022 г. по 08 октября 2022 г. - в размере 90,00% от начальной цены продажи лота</w:t>
      </w:r>
      <w:r w:rsidRPr="008675A6">
        <w:rPr>
          <w:bCs/>
          <w:color w:val="000000"/>
        </w:rPr>
        <w:t>.</w:t>
      </w:r>
    </w:p>
    <w:p w14:paraId="48AA7D82" w14:textId="58805486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675A6">
        <w:rPr>
          <w:b/>
          <w:color w:val="000000"/>
        </w:rPr>
        <w:lastRenderedPageBreak/>
        <w:t>Для лотов 10-14:</w:t>
      </w:r>
    </w:p>
    <w:p w14:paraId="015A8E18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12 августа 2022 г. по 24 сентября 2022 г. - в размере начальной цены продажи лотов;</w:t>
      </w:r>
    </w:p>
    <w:p w14:paraId="0A09D383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25 сентября 2022 г. по 01 октября 2022 г. - в размере 95,00% от начальной цены продажи лотов;</w:t>
      </w:r>
    </w:p>
    <w:p w14:paraId="36040330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02 октября 2022 г. по 08 октября 2022 г. - в размере 90,00% от начальной цены продажи лотов;</w:t>
      </w:r>
    </w:p>
    <w:p w14:paraId="52FB0910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09 октября 2022 г. по 15 октября 2022 г. - в размере 85,00% от начальной цены продажи лотов;</w:t>
      </w:r>
    </w:p>
    <w:p w14:paraId="03978B06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16 октября 2022 г. по 22 октября 2022 г. - в размере 80,00% от начальной цены продажи лотов;</w:t>
      </w:r>
    </w:p>
    <w:p w14:paraId="67BD2158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23 октября 2022 г. по 29 октября 2022 г. - в размере 75,00% от начальной цены продажи лотов;</w:t>
      </w:r>
    </w:p>
    <w:p w14:paraId="5DB527B3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30 октября 2022 г. по 05 ноября 2022 г. - в размере 70,00% от начальной цены продажи лотов;</w:t>
      </w:r>
    </w:p>
    <w:p w14:paraId="09C0EC1A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06 ноября 2022 г. по 12 ноября 2022 г. - в размере 65,00% от начальной цены продажи лотов;</w:t>
      </w:r>
    </w:p>
    <w:p w14:paraId="492E4E67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13 ноября 2022 г. по 19 ноября 2022 г. - в размере 60,00% от начальной цены продажи лотов;</w:t>
      </w:r>
    </w:p>
    <w:p w14:paraId="30B4E6D4" w14:textId="76296657" w:rsidR="00261BBA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20 ноября 2022 г. по 26 ноября 2022 г. - в размере 55,00% от начальной цены продажи лотов</w:t>
      </w:r>
      <w:r>
        <w:rPr>
          <w:bCs/>
          <w:color w:val="000000"/>
        </w:rPr>
        <w:t>.</w:t>
      </w:r>
    </w:p>
    <w:p w14:paraId="2D480680" w14:textId="4821730C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675A6">
        <w:rPr>
          <w:b/>
          <w:color w:val="000000"/>
        </w:rPr>
        <w:t>Для лотов 4,5:</w:t>
      </w:r>
    </w:p>
    <w:p w14:paraId="390DAE4E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12 августа 2022 г. по 24 сентября 2022 г. - в размере начальной цены продажи лотов;</w:t>
      </w:r>
    </w:p>
    <w:p w14:paraId="5CE4C6EB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25 сентября 2022 г. по 01 октября 2022 г. - в размере 92,10% от начальной цены продажи лотов;</w:t>
      </w:r>
    </w:p>
    <w:p w14:paraId="46476050" w14:textId="12FAEA8B" w:rsid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02 октября 2022 г. по 08 октября 2022 г. - в размере 84,20% от начальной цены продажи лотов</w:t>
      </w:r>
      <w:r>
        <w:rPr>
          <w:bCs/>
          <w:color w:val="000000"/>
        </w:rPr>
        <w:t>.</w:t>
      </w:r>
    </w:p>
    <w:p w14:paraId="3F049F2D" w14:textId="3708F744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675A6">
        <w:rPr>
          <w:b/>
          <w:color w:val="000000"/>
        </w:rPr>
        <w:t>Для лота 6:</w:t>
      </w:r>
    </w:p>
    <w:p w14:paraId="38CCD1BF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12 августа 2022 г. по 24 сентября 2022 г. - в размере начальной цены продажи лота;</w:t>
      </w:r>
    </w:p>
    <w:p w14:paraId="249762EE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25 сентября 2022 г. по 01 октября 2022 г. - в размере 92,50% от начальной цены продажи лота;</w:t>
      </w:r>
    </w:p>
    <w:p w14:paraId="5EBB166E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02 октября 2022 г. по 08 октября 2022 г. - в размере 85,00% от начальной цены продажи лота;</w:t>
      </w:r>
    </w:p>
    <w:p w14:paraId="4A586F39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09 октября 2022 г. по 15 октября 2022 г. - в размере 77,50% от начальной цены продажи лота;</w:t>
      </w:r>
    </w:p>
    <w:p w14:paraId="6E02C850" w14:textId="6E3C1D1C" w:rsid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16 октября 2022 г. по 22 октября 2022 г. - в размере 70,00% от начальной цены продажи лота</w:t>
      </w:r>
      <w:r>
        <w:rPr>
          <w:bCs/>
          <w:color w:val="000000"/>
        </w:rPr>
        <w:t>.</w:t>
      </w:r>
    </w:p>
    <w:p w14:paraId="1335BD8D" w14:textId="3E0E7CD1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675A6">
        <w:rPr>
          <w:b/>
          <w:color w:val="000000"/>
        </w:rPr>
        <w:t>Для лота 7:</w:t>
      </w:r>
    </w:p>
    <w:p w14:paraId="152DA668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12 августа 2022 г. по 24 сентября 2022 г. - в размере начальной цены продажи лота;</w:t>
      </w:r>
    </w:p>
    <w:p w14:paraId="1355A14D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25 сентября 2022 г. по 01 октября 2022 г. - в размере 93,00% от начальной цены продажи лота;</w:t>
      </w:r>
    </w:p>
    <w:p w14:paraId="5719BF51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02 октября 2022 г. по 08 октября 2022 г. - в размере 86,00% от начальной цены продажи лота;</w:t>
      </w:r>
    </w:p>
    <w:p w14:paraId="11CD770C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09 октября 2022 г. по 15 октября 2022 г. - в размере 79,00% от начальной цены продажи лота;</w:t>
      </w:r>
    </w:p>
    <w:p w14:paraId="125CBB10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lastRenderedPageBreak/>
        <w:t>с 16 октября 2022 г. по 22 октября 2022 г. - в размере 72,00% от начальной цены продажи лота;</w:t>
      </w:r>
    </w:p>
    <w:p w14:paraId="0A811508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23 октября 2022 г. по 29 октября 2022 г. - в размере 65,00% от начальной цены продажи лота;</w:t>
      </w:r>
    </w:p>
    <w:p w14:paraId="15107A92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30 октября 2022 г. по 05 ноября 2022 г. - в размере 58,00% от начальной цены продажи лота;</w:t>
      </w:r>
    </w:p>
    <w:p w14:paraId="343B0264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06 ноября 2022 г. по 12 ноября 2022 г. - в размере 51,00% от начальной цены продажи лота;</w:t>
      </w:r>
    </w:p>
    <w:p w14:paraId="56D77784" w14:textId="77777777" w:rsidR="008675A6" w:rsidRP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13 ноября 2022 г. по 19 ноября 2022 г. - в размере 44,00% от начальной цены продажи лота;</w:t>
      </w:r>
    </w:p>
    <w:p w14:paraId="06B356BB" w14:textId="48AF19A1" w:rsidR="008675A6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675A6">
        <w:rPr>
          <w:bCs/>
          <w:color w:val="000000"/>
        </w:rPr>
        <w:t>с 20 ноября 2022 г. по 26 ноября 2022 г. - в размере 37,00% от начальной цены продажи лота</w:t>
      </w:r>
      <w:r w:rsidRPr="008675A6">
        <w:rPr>
          <w:bCs/>
          <w:color w:val="000000"/>
        </w:rPr>
        <w:t>.</w:t>
      </w:r>
    </w:p>
    <w:p w14:paraId="00770A3D" w14:textId="1303F383" w:rsidR="008675A6" w:rsidRPr="00D861BD" w:rsidRDefault="008675A6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61BD">
        <w:rPr>
          <w:b/>
          <w:color w:val="000000"/>
        </w:rPr>
        <w:t>Для лота 8:</w:t>
      </w:r>
    </w:p>
    <w:p w14:paraId="38E5B2E7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12 августа 2022 г. по 24 сентября 2022 г. - в размере начальной цены продажи лота;</w:t>
      </w:r>
    </w:p>
    <w:p w14:paraId="5F0D1E62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25 сентября 2022 г. по 01 октября 2022 г. - в размере 92,30% от начальной цены продажи лота;</w:t>
      </w:r>
    </w:p>
    <w:p w14:paraId="155386F9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02 октября 2022 г. по 08 октября 2022 г. - в размере 84,60% от начальной цены продажи лота;</w:t>
      </w:r>
    </w:p>
    <w:p w14:paraId="406DAB1D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09 октября 2022 г. по 15 октября 2022 г. - в размере 76,90% от начальной цены продажи лота;</w:t>
      </w:r>
    </w:p>
    <w:p w14:paraId="4A4A5B44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16 октября 2022 г. по 22 октября 2022 г. - в размере 69,20% от начальной цены продажи лота;</w:t>
      </w:r>
    </w:p>
    <w:p w14:paraId="219C107A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23 октября 2022 г. по 29 октября 2022 г. - в размере 61,50% от начальной цены продажи лота;</w:t>
      </w:r>
    </w:p>
    <w:p w14:paraId="7B30EAD0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30 октября 2022 г. по 05 ноября 2022 г. - в размере 53,80% от начальной цены продажи лота;</w:t>
      </w:r>
    </w:p>
    <w:p w14:paraId="1EAD2D3E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06 ноября 2022 г. по 12 ноября 2022 г. - в размере 46,10% от начальной цены продажи лота;</w:t>
      </w:r>
    </w:p>
    <w:p w14:paraId="74AD6AC7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13 ноября 2022 г. по 19 ноября 2022 г. - в размере 38,40% от начальной цены продажи лота;</w:t>
      </w:r>
    </w:p>
    <w:p w14:paraId="19A1B0D3" w14:textId="324442E5" w:rsidR="008675A6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20 ноября 2022 г. по 26 ноября 2022 г. - в размере 30,70% от начальной цены продажи лота</w:t>
      </w:r>
      <w:r>
        <w:rPr>
          <w:bCs/>
          <w:color w:val="000000"/>
        </w:rPr>
        <w:t>.</w:t>
      </w:r>
    </w:p>
    <w:p w14:paraId="7FC71FB5" w14:textId="76A72392" w:rsid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861BD">
        <w:rPr>
          <w:b/>
          <w:color w:val="000000"/>
        </w:rPr>
        <w:t>Для лота 9:</w:t>
      </w:r>
    </w:p>
    <w:p w14:paraId="6EDC46C6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12 августа 2022 г. по 24 сентября 2022 г. - в размере начальной цены продажи лота;</w:t>
      </w:r>
    </w:p>
    <w:p w14:paraId="139416FD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25 сентября 2022 г. по 01 октября 2022 г. - в размере 92,00% от начальной цены продажи лота;</w:t>
      </w:r>
    </w:p>
    <w:p w14:paraId="3342A188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02 октября 2022 г. по 08 октября 2022 г. - в размере 84,00% от начальной цены продажи лота;</w:t>
      </w:r>
    </w:p>
    <w:p w14:paraId="1E3BAC09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09 октября 2022 г. по 15 октября 2022 г. - в размере 76,00% от начальной цены продажи лота;</w:t>
      </w:r>
    </w:p>
    <w:p w14:paraId="72438FA3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16 октября 2022 г. по 22 октября 2022 г. - в размере 68,00% от начальной цены продажи лота;</w:t>
      </w:r>
    </w:p>
    <w:p w14:paraId="24EA4D2A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23 октября 2022 г. по 29 октября 2022 г. - в размере 60,00% от начальной цены продажи лота;</w:t>
      </w:r>
    </w:p>
    <w:p w14:paraId="4B9EFBEE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lastRenderedPageBreak/>
        <w:t>с 30 октября 2022 г. по 05 ноября 2022 г. - в размере 52,00% от начальной цены продажи лота;</w:t>
      </w:r>
    </w:p>
    <w:p w14:paraId="2D33B1BA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06 ноября 2022 г. по 12 ноября 2022 г. - в размере 44,00% от начальной цены продажи лота;</w:t>
      </w:r>
    </w:p>
    <w:p w14:paraId="3336055D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13 ноября 2022 г. по 19 ноября 2022 г. - в размере 36,00% от начальной цены продажи лота;</w:t>
      </w:r>
    </w:p>
    <w:p w14:paraId="050C9240" w14:textId="28D80242" w:rsid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20 ноября 2022 г. по 26 ноября 2022 г. - в размере 28,00% от начальной цены продажи лота</w:t>
      </w:r>
      <w:r>
        <w:rPr>
          <w:bCs/>
          <w:color w:val="000000"/>
        </w:rPr>
        <w:t>.</w:t>
      </w:r>
    </w:p>
    <w:p w14:paraId="01DB5787" w14:textId="3AD190B2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61BD">
        <w:rPr>
          <w:b/>
          <w:color w:val="000000"/>
        </w:rPr>
        <w:t>Для лота 15:</w:t>
      </w:r>
    </w:p>
    <w:p w14:paraId="656D8896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12 августа 2022 г. по 24 сентября 2022 г. - в размере начальной цены продажи лота;</w:t>
      </w:r>
    </w:p>
    <w:p w14:paraId="361DD31C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25 сентября 2022 г. по 01 октября 2022 г. - в размере 93,40% от начальной цены продажи лота;</w:t>
      </w:r>
    </w:p>
    <w:p w14:paraId="3138B33D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02 октября 2022 г. по 08 октября 2022 г. - в размере 86,80% от начальной цены продажи лота;</w:t>
      </w:r>
    </w:p>
    <w:p w14:paraId="6740EB5F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09 октября 2022 г. по 15 октября 2022 г. - в размере 80,20% от начальной цены продажи лота;</w:t>
      </w:r>
    </w:p>
    <w:p w14:paraId="40928EE7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16 октября 2022 г. по 22 октября 2022 г. - в размере 73,60% от начальной цены продажи лота;</w:t>
      </w:r>
    </w:p>
    <w:p w14:paraId="51810344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23 октября 2022 г. по 29 октября 2022 г. - в размере 67,00% от начальной цены продажи лота;</w:t>
      </w:r>
    </w:p>
    <w:p w14:paraId="5D672F41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30 октября 2022 г. по 05 ноября 2022 г. - в размере 60,40% от начальной цены продажи лота;</w:t>
      </w:r>
    </w:p>
    <w:p w14:paraId="5A8CAB80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06 ноября 2022 г. по 12 ноября 2022 г. - в размере 53,80% от начальной цены продажи лота;</w:t>
      </w:r>
    </w:p>
    <w:p w14:paraId="619C3400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13 ноября 2022 г. по 19 ноября 2022 г. - в размере 47,20% от начальной цены продажи лота;</w:t>
      </w:r>
    </w:p>
    <w:p w14:paraId="4083D06C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20 ноября 2022 г. по 26 ноября 2022 г. - в размере 40,60% от начальной цены продажи лота;</w:t>
      </w:r>
    </w:p>
    <w:p w14:paraId="1BDF92B5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27 ноября 2022 г. по 03 декабря 2022 г. - в размере 34,00% от начальной цены продажи лота;</w:t>
      </w:r>
    </w:p>
    <w:p w14:paraId="6B0BEA91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04 декабря 2022 г. по 10 декабря 2022 г. - в размере 27,40% от начальной цены продажи лота;</w:t>
      </w:r>
    </w:p>
    <w:p w14:paraId="43329B16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11 декабря 2022 г. по 17 декабря 2022 г. - в размере 20,80% от начальной цены продажи лота;</w:t>
      </w:r>
    </w:p>
    <w:p w14:paraId="14A8D263" w14:textId="5E039DF8" w:rsid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18 декабря 2022 г. по 24 декабря 2022 г. - в размере 14,20% от начальной цены продажи лота</w:t>
      </w:r>
      <w:r>
        <w:rPr>
          <w:bCs/>
          <w:color w:val="000000"/>
        </w:rPr>
        <w:t>.</w:t>
      </w:r>
    </w:p>
    <w:p w14:paraId="4BD02E80" w14:textId="3AC21B79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61BD">
        <w:rPr>
          <w:b/>
          <w:color w:val="000000"/>
        </w:rPr>
        <w:t>Для лота 16:</w:t>
      </w:r>
    </w:p>
    <w:p w14:paraId="4387A258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12 августа 2022 г. по 24 сентября 2022 г. - в размере начальной цены продажи лота;</w:t>
      </w:r>
    </w:p>
    <w:p w14:paraId="456BD546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25 сентября 2022 г. по 01 октября 2022 г. - в размере 92,40% от начальной цены продажи лота;</w:t>
      </w:r>
    </w:p>
    <w:p w14:paraId="54E1A6F6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02 октября 2022 г. по 08 октября 2022 г. - в размере 84,80% от начальной цены продажи лота;</w:t>
      </w:r>
    </w:p>
    <w:p w14:paraId="6FCEFE9C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09 октября 2022 г. по 15 октября 2022 г. - в размере 77,20% от начальной цены продажи лота;</w:t>
      </w:r>
    </w:p>
    <w:p w14:paraId="730A9F4E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lastRenderedPageBreak/>
        <w:t>с 16 октября 2022 г. по 22 октября 2022 г. - в размере 69,60% от начальной цены продажи лота;</w:t>
      </w:r>
    </w:p>
    <w:p w14:paraId="798E5E41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23 октября 2022 г. по 29 октября 2022 г. - в размере 62,00% от начальной цены продажи лота;</w:t>
      </w:r>
    </w:p>
    <w:p w14:paraId="65C2EB9B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30 октября 2022 г. по 05 ноября 2022 г. - в размере 54,40% от начальной цены продажи лота;</w:t>
      </w:r>
    </w:p>
    <w:p w14:paraId="01D58D3A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06 ноября 2022 г. по 12 ноября 2022 г. - в размере 46,80% от начальной цены продажи лота;</w:t>
      </w:r>
    </w:p>
    <w:p w14:paraId="78979D78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13 ноября 2022 г. по 19 ноября 2022 г. - в размере 39,20% от начальной цены продажи лота;</w:t>
      </w:r>
    </w:p>
    <w:p w14:paraId="6B80F5A9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20 ноября 2022 г. по 26 ноября 2022 г. - в размере 31,60% от начальной цены продажи лота;</w:t>
      </w:r>
    </w:p>
    <w:p w14:paraId="4D5D48E8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27 ноября 2022 г. по 03 декабря 2022 г. - в размере 24,00% от начальной цены продажи лота;</w:t>
      </w:r>
    </w:p>
    <w:p w14:paraId="0EC2D782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04 декабря 2022 г. по 10 декабря 2022 г. - в размере 16,40% от начальной цены продажи лота;</w:t>
      </w:r>
    </w:p>
    <w:p w14:paraId="63D246EE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11 декабря 2022 г. по 17 декабря 2022 г. - в размере 8,80% от начальной цены продажи лота;</w:t>
      </w:r>
    </w:p>
    <w:p w14:paraId="43A4BC43" w14:textId="35EAC600" w:rsid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18 декабря 2022 г. по 24 декабря 2022 г. - в размере 1,20% от начальной цены продажи лота</w:t>
      </w:r>
      <w:r>
        <w:rPr>
          <w:bCs/>
          <w:color w:val="000000"/>
        </w:rPr>
        <w:t>.</w:t>
      </w:r>
    </w:p>
    <w:p w14:paraId="0ABAB51C" w14:textId="18206434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61BD">
        <w:rPr>
          <w:b/>
          <w:color w:val="000000"/>
        </w:rPr>
        <w:t>Для лота 17:</w:t>
      </w:r>
    </w:p>
    <w:p w14:paraId="26D21C28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12 августа 2022 г. по 24 сентября 2022 г. - в размере начальной цены продажи лота;</w:t>
      </w:r>
    </w:p>
    <w:p w14:paraId="658EDEE7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25 сентября 2022 г. по 01 октября 2022 г. - в размере 93,70% от начальной цены продажи лота;</w:t>
      </w:r>
    </w:p>
    <w:p w14:paraId="350A42D9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02 октября 2022 г. по 08 октября 2022 г. - в размере 87,40% от начальной цены продажи лота;</w:t>
      </w:r>
    </w:p>
    <w:p w14:paraId="65B34D21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09 октября 2022 г. по 15 октября 2022 г. - в размере 81,10% от начальной цены продажи лота;</w:t>
      </w:r>
    </w:p>
    <w:p w14:paraId="2AA2E413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16 октября 2022 г. по 22 октября 2022 г. - в размере 74,80% от начальной цены продажи лота;</w:t>
      </w:r>
    </w:p>
    <w:p w14:paraId="461474C2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23 октября 2022 г. по 29 октября 2022 г. - в размере 68,50% от начальной цены продажи лота;</w:t>
      </w:r>
    </w:p>
    <w:p w14:paraId="19D017BC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30 октября 2022 г. по 05 ноября 2022 г. - в размере 62,20% от начальной цены продажи лота;</w:t>
      </w:r>
    </w:p>
    <w:p w14:paraId="5F2B584B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06 ноября 2022 г. по 12 ноября 2022 г. - в размере 55,90% от начальной цены продажи лота;</w:t>
      </w:r>
    </w:p>
    <w:p w14:paraId="1CE71CA6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13 ноября 2022 г. по 19 ноября 2022 г. - в размере 49,60% от начальной цены продажи лота;</w:t>
      </w:r>
    </w:p>
    <w:p w14:paraId="6942D941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20 ноября 2022 г. по 26 ноября 2022 г. - в размере 43,30% от начальной цены продажи лота;</w:t>
      </w:r>
    </w:p>
    <w:p w14:paraId="4495815B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27 ноября 2022 г. по 03 декабря 2022 г. - в размере 37,00% от начальной цены продажи лота;</w:t>
      </w:r>
    </w:p>
    <w:p w14:paraId="36906BBB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t>с 04 декабря 2022 г. по 10 декабря 2022 г. - в размере 30,70% от начальной цены продажи лота;</w:t>
      </w:r>
    </w:p>
    <w:p w14:paraId="5D81BF72" w14:textId="77777777" w:rsidR="00D861BD" w:rsidRPr="00D861BD" w:rsidRDefault="00D861BD" w:rsidP="00D861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861BD">
        <w:rPr>
          <w:bCs/>
          <w:color w:val="000000"/>
        </w:rPr>
        <w:lastRenderedPageBreak/>
        <w:t>с 11 декабря 2022 г. по 17 декабря 2022 г. - в размере 24,40% от начальной цены продажи лота;</w:t>
      </w:r>
    </w:p>
    <w:p w14:paraId="6D9A0497" w14:textId="326A4AAB" w:rsidR="008675A6" w:rsidRDefault="00D861BD" w:rsidP="008675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861BD">
        <w:rPr>
          <w:bCs/>
          <w:color w:val="000000"/>
        </w:rPr>
        <w:t>с 18 декабря 2022 г. по 24 декабря 2022 г. - в размере 18,10% от начальной цены продажи лота</w:t>
      </w:r>
      <w:r>
        <w:rPr>
          <w:bCs/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8D6882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88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8D6882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88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8D6882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88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8D6882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88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882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C4A2355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8D68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9356A3E" w14:textId="2CB4EB57" w:rsidR="00037B74" w:rsidRPr="002F2ECD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5DB4" w:rsidRPr="0000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до 18-00 часов по адресу: г. Москва, Павелецкая наб., д. 8, тел. 8 (495) </w:t>
      </w:r>
      <w:r w:rsidR="0000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961-25-26</w:t>
      </w:r>
      <w:r w:rsidR="00005DB4" w:rsidRPr="0000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доб. </w:t>
      </w:r>
      <w:r w:rsidR="0000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67-97</w:t>
      </w:r>
      <w:r w:rsidR="00005DB4" w:rsidRPr="0000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62-04, 64-47, </w:t>
      </w:r>
      <w:hyperlink r:id="rId7" w:history="1">
        <w:r w:rsidR="002F2ECD" w:rsidRPr="00A3520B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gradichanla</w:t>
        </w:r>
        <w:r w:rsidR="002F2ECD" w:rsidRPr="00A3520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2F2ECD" w:rsidRPr="00A3520B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lfo</w:t>
        </w:r>
        <w:r w:rsidR="002F2ECD" w:rsidRPr="00A3520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1.</w:t>
        </w:r>
        <w:r w:rsidR="002F2ECD" w:rsidRPr="00A3520B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2F2ECD" w:rsidRPr="002F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F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dementevaee</w:t>
      </w:r>
      <w:r w:rsidR="002F2ECD" w:rsidRPr="002F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2F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lfo</w:t>
      </w:r>
      <w:r w:rsidR="002F2ECD" w:rsidRPr="002F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2F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2F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005DB4" w:rsidRPr="0000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ОТ: </w:t>
      </w:r>
      <w:r w:rsidR="00037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лота 1 - </w:t>
      </w:r>
      <w:r w:rsidR="00005DB4" w:rsidRPr="00005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8(927)208-21-43, Харланова Наталья, 8(927)208-15-34 Соболькова Елена, </w:t>
      </w:r>
      <w:hyperlink r:id="rId8" w:history="1">
        <w:r w:rsidR="00037B74" w:rsidRPr="00A3520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pf@auction-house.ru</w:t>
        </w:r>
      </w:hyperlink>
      <w:r w:rsidR="00037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для лотов 2-17 </w:t>
      </w:r>
      <w:r w:rsidR="005F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37B74" w:rsidRPr="00037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8(499)395-00-20 (с 9.00 до 18.00 по Московскому времени в рабочие дни)</w:t>
      </w:r>
      <w:r w:rsidR="00037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7B74" w:rsidRPr="00037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037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659D93A1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5DB4"/>
    <w:rsid w:val="000067AA"/>
    <w:rsid w:val="00037B74"/>
    <w:rsid w:val="000420FF"/>
    <w:rsid w:val="00082F5E"/>
    <w:rsid w:val="000D2CD1"/>
    <w:rsid w:val="0015099D"/>
    <w:rsid w:val="001D381A"/>
    <w:rsid w:val="001E7487"/>
    <w:rsid w:val="001F039D"/>
    <w:rsid w:val="00240848"/>
    <w:rsid w:val="00261BBA"/>
    <w:rsid w:val="00284B1D"/>
    <w:rsid w:val="002B1B81"/>
    <w:rsid w:val="002F2ECD"/>
    <w:rsid w:val="0031121C"/>
    <w:rsid w:val="00354665"/>
    <w:rsid w:val="00432832"/>
    <w:rsid w:val="00467D6B"/>
    <w:rsid w:val="0054753F"/>
    <w:rsid w:val="0059668F"/>
    <w:rsid w:val="005B346C"/>
    <w:rsid w:val="005F03A0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675A6"/>
    <w:rsid w:val="00882E21"/>
    <w:rsid w:val="008D6882"/>
    <w:rsid w:val="00927CB6"/>
    <w:rsid w:val="00A17E3E"/>
    <w:rsid w:val="00AB030D"/>
    <w:rsid w:val="00AF3005"/>
    <w:rsid w:val="00B41D69"/>
    <w:rsid w:val="00B953CE"/>
    <w:rsid w:val="00C035F0"/>
    <w:rsid w:val="00C11EFF"/>
    <w:rsid w:val="00C4009C"/>
    <w:rsid w:val="00C64DBE"/>
    <w:rsid w:val="00CF06A5"/>
    <w:rsid w:val="00D62667"/>
    <w:rsid w:val="00D861BD"/>
    <w:rsid w:val="00DA477E"/>
    <w:rsid w:val="00E614D3"/>
    <w:rsid w:val="00E73119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9E070588-284C-4237-AB14-6FCBC25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37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4646</Words>
  <Characters>24505</Characters>
  <Application>Microsoft Office Word</Application>
  <DocSecurity>0</DocSecurity>
  <Lines>204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2022-04-29T11:21:00Z</dcterms:created>
  <dcterms:modified xsi:type="dcterms:W3CDTF">2022-04-29T11:42:00Z</dcterms:modified>
</cp:coreProperties>
</file>