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57835">
        <w:rPr>
          <w:sz w:val="28"/>
          <w:szCs w:val="28"/>
        </w:rPr>
        <w:t>143364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57835">
        <w:rPr>
          <w:rFonts w:ascii="Times New Roman" w:hAnsi="Times New Roman" w:cs="Times New Roman"/>
          <w:sz w:val="28"/>
          <w:szCs w:val="28"/>
        </w:rPr>
        <w:t>08.08.2022 10:00 - 15.09.2022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8349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8349B" w:rsidRDefault="0045783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8349B">
              <w:rPr>
                <w:sz w:val="28"/>
                <w:szCs w:val="28"/>
              </w:rPr>
              <w:t>Мешко Альберт Юрьевич</w:t>
            </w:r>
            <w:r w:rsidR="00D342DA" w:rsidRPr="0038349B">
              <w:rPr>
                <w:sz w:val="28"/>
                <w:szCs w:val="28"/>
              </w:rPr>
              <w:t xml:space="preserve">, </w:t>
            </w:r>
          </w:p>
          <w:p w:rsidR="00D342DA" w:rsidRPr="0038349B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8349B">
              <w:rPr>
                <w:sz w:val="28"/>
                <w:szCs w:val="28"/>
              </w:rPr>
              <w:t xml:space="preserve">, </w:t>
            </w:r>
            <w:proofErr w:type="gramStart"/>
            <w:r w:rsidRPr="0038349B">
              <w:rPr>
                <w:sz w:val="28"/>
                <w:szCs w:val="28"/>
              </w:rPr>
              <w:t>ОГРН ,</w:t>
            </w:r>
            <w:proofErr w:type="gramEnd"/>
            <w:r w:rsidRPr="0038349B">
              <w:rPr>
                <w:sz w:val="28"/>
                <w:szCs w:val="28"/>
              </w:rPr>
              <w:t xml:space="preserve"> ИНН </w:t>
            </w:r>
            <w:r w:rsidR="00457835" w:rsidRPr="0038349B">
              <w:rPr>
                <w:sz w:val="28"/>
                <w:szCs w:val="28"/>
              </w:rPr>
              <w:t>780521462406</w:t>
            </w:r>
            <w:r w:rsidRPr="0038349B">
              <w:rPr>
                <w:sz w:val="28"/>
                <w:szCs w:val="28"/>
              </w:rPr>
              <w:t>.</w:t>
            </w:r>
          </w:p>
          <w:p w:rsidR="00D342DA" w:rsidRPr="0038349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8349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57835" w:rsidRPr="0038349B" w:rsidRDefault="004578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38349B" w:rsidRDefault="004578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38349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8349B" w:rsidRDefault="0045783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8349B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38349B">
              <w:rPr>
                <w:sz w:val="28"/>
                <w:szCs w:val="28"/>
              </w:rPr>
              <w:t xml:space="preserve">, дело о банкротстве </w:t>
            </w:r>
            <w:r w:rsidRPr="0038349B">
              <w:rPr>
                <w:sz w:val="28"/>
                <w:szCs w:val="28"/>
              </w:rPr>
              <w:t>А56-86107/2019</w:t>
            </w:r>
          </w:p>
        </w:tc>
      </w:tr>
      <w:tr w:rsidR="00D342DA" w:rsidRPr="0038349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8349B" w:rsidRDefault="004578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30.11.2019</w:t>
            </w:r>
            <w:r w:rsidR="00D342DA"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5783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Нежилое помещение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Кадастровый номер 78:40:0008339:8594. Адрес: г. Санкт-Петербург, ул. Адмирала Коновалова, д. 2-4, лит. А, пом. 1-Н. Площадь: 24 800,10 кв. м. Вид права, доля в праве: общая долевая собственность, доля в праве 1/752.  Ограничение прав и обременение объектов недвижимости: отсутствуют, возможно спорадическое запрещение судебными приставами-исполнителями регистрации, прочие ограничения прав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обременения объекта недвижимости, запреты снимаются в рабочем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порядке..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578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457835">
              <w:rPr>
                <w:sz w:val="28"/>
                <w:szCs w:val="28"/>
              </w:rPr>
              <w:t>08.08.2022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57835">
              <w:rPr>
                <w:sz w:val="28"/>
                <w:szCs w:val="28"/>
              </w:rPr>
              <w:t>15.09.2022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5783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8349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5783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57835" w:rsidRDefault="004578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8349B" w:rsidRDefault="004578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Задаток перечисляется на основании договора о задатке. Задаток должен поступить не позже окончания периода приёма заявок, его размер составляет 20% от цены лота на соответствующем периоде снижения цены и должен поступить не позднее последнего дня приёма заявок для данной цены.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</w:t>
            </w:r>
            <w:proofErr w:type="gramStart"/>
            <w:r w:rsidRPr="00383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383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38349B" w:rsidRDefault="0045783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8349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783801001),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57835" w:rsidRDefault="004578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360 000.00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08.08.2022 в 0:0 (360 000.00 руб.) - 09.08.2022;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11.08.2022 в 0:0 (324 000.00 руб.) - 12.08.2022;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16.08.2022 в 0:0 (288 000.00 руб.) - 17.08.2022;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19.08.2022 в 0:0 (252 000.00 руб.) - 22.08.2022;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24.08.2022 в 0:0 (216 000.00 руб.) - 25.08.2022;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29.08.2022 в 0:0 (180 000.00 руб.) - 30.08.2022;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01.09.2022 в 0:0 (144 000.00 руб.) - 02.09.2022;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06.09.2022 в 0:0 (108 000.00 руб.) - 07.09.2022;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09.09.2022 в 0:0 (72 000.00 руб.) - 12.09.2022;</w:t>
            </w:r>
          </w:p>
          <w:p w:rsidR="00457835" w:rsidRDefault="004578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14.09.2022 в 0:0 (36 000.00 руб.) - 15.09.2022;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8349B" w:rsidRDefault="004578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 проведении торгов посредством публичного предложения победителем признается участник торгов, который: ? представил в установленный срок заявку на участие в торгах, при отсутствии предложений других участников торгов. ? предложил максимальную цену за недвижимое имущество, в случае, если несколько участников торгов по продаже движимого имущества должника представили в установленный срок заявки, содержащие различные предложения о цене движимого имущества должника.  ? первым представил в установленный срок заявку на участие в торгах, в случае, если несколько участников торгов по продаже движимого имущества должника представили в установленный срок заявки, содержащие равные предложения о цене движимого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578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5 дней с даты подписания протокола о результатах проведения открытых торгов финансовый управляющий направляет победителю торгов предложение заключить договор купли-продажи </w:t>
            </w:r>
            <w:r>
              <w:rPr>
                <w:color w:val="auto"/>
                <w:sz w:val="28"/>
                <w:szCs w:val="28"/>
              </w:rPr>
              <w:lastRenderedPageBreak/>
              <w:t>движимого имущества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</w:t>
            </w:r>
            <w:bookmarkEnd w:id="0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D8739B" w:rsidRDefault="00457835" w:rsidP="00D8739B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 Также, в согласованные сроки, стороны </w:t>
            </w:r>
            <w:r w:rsidRPr="00D8739B">
              <w:rPr>
                <w:color w:val="auto"/>
                <w:sz w:val="28"/>
                <w:szCs w:val="28"/>
              </w:rPr>
              <w:t>регистрируют в установленном порядке сделку.</w:t>
            </w:r>
          </w:p>
          <w:p w:rsidR="00D8739B" w:rsidRPr="00D8739B" w:rsidRDefault="00D8739B" w:rsidP="00D8739B">
            <w:pPr>
              <w:pStyle w:val="2"/>
              <w:widowControl w:val="0"/>
              <w:spacing w:before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лоту действует следующий порядок заключения договора: финансовый управляющий в течение пяти дней с даты подписания протокола о результатах проведения торгов направляет победителю торгов и уведомляет лиц, имеющим преимущественное право на приобретение имущества,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имущества. В случае, если лица, имеющие право преимущественной покупки имущества, в течение месяца с даты уведомления о наличии у них права преимущественной покупки, не выразят своего согласия на приобретение имущества и не перечислят задаток, договор заключается с победителем торгов.</w:t>
            </w:r>
          </w:p>
          <w:p w:rsidR="00D8739B" w:rsidRPr="001D2D62" w:rsidRDefault="00D8739B" w:rsidP="00281FE0">
            <w:pPr>
              <w:ind w:firstLine="290"/>
              <w:jc w:val="both"/>
              <w:rPr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8349B" w:rsidRDefault="004578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направления конкурсным управляющим победителю торгов скан-копии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8739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57835"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7835"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57835" w:rsidRPr="00383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196135, Санкт-Петербург, ул. </w:t>
            </w:r>
            <w:r w:rsidR="00457835"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Авиационная, д. 36,кв. 42</w:t>
            </w:r>
            <w:r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57835"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45783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457835" w:rsidRPr="00D8739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45783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457835" w:rsidRPr="00D8739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45783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457835" w:rsidRPr="00D8739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45783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8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8349B"/>
    <w:rsid w:val="00412493"/>
    <w:rsid w:val="00451D73"/>
    <w:rsid w:val="00457835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8739B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B01E0-4A65-4141-A0E5-FD1AEADE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87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customStyle="1" w:styleId="20">
    <w:name w:val="Заголовок 2 Знак"/>
    <w:basedOn w:val="a0"/>
    <w:link w:val="2"/>
    <w:semiHidden/>
    <w:rsid w:val="00D873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9518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2022-08-15T11:01:00Z</dcterms:created>
  <dcterms:modified xsi:type="dcterms:W3CDTF">2022-08-15T11:01:00Z</dcterms:modified>
</cp:coreProperties>
</file>