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BAB3" w14:textId="77777777" w:rsidR="00040AEC" w:rsidRPr="0014418C" w:rsidRDefault="00040AEC" w:rsidP="007B58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E816E0" w14:textId="0DB5C529" w:rsidR="0004186C" w:rsidRPr="0014418C" w:rsidRDefault="00F733B8" w:rsidP="007B58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40AEC" w:rsidRPr="0014418C">
        <w:rPr>
          <w:rFonts w:ascii="Times New Roman" w:hAnsi="Times New Roman" w:cs="Times New Roman"/>
          <w:sz w:val="24"/>
          <w:szCs w:val="24"/>
        </w:rPr>
        <w:t>o.ivanova@auction-house.ru</w:t>
      </w:r>
      <w:r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40AEC" w:rsidRPr="0014418C">
        <w:rPr>
          <w:rFonts w:ascii="Times New Roman" w:hAnsi="Times New Roman" w:cs="Times New Roman"/>
          <w:sz w:val="24"/>
          <w:szCs w:val="24"/>
        </w:rPr>
        <w:t xml:space="preserve">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 </w:t>
      </w:r>
      <w:r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40AEC" w:rsidRPr="0014418C">
        <w:rPr>
          <w:rFonts w:ascii="Times New Roman" w:hAnsi="Times New Roman" w:cs="Times New Roman"/>
          <w:sz w:val="24"/>
          <w:szCs w:val="24"/>
        </w:rPr>
        <w:t xml:space="preserve">г. Москвы от 4 октября 2017 г. по делу № А40-137960/17-129-171Б </w:t>
      </w:r>
      <w:r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D7451B" w:rsidRPr="0014418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14418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144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14418C" w:rsidRDefault="00651D54" w:rsidP="007B58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A24CB9F" w14:textId="61A3A21E" w:rsidR="00C83C73" w:rsidRPr="00E32AFE" w:rsidRDefault="00C83C73" w:rsidP="007B58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82102573"/>
      <w:bookmarkStart w:id="1" w:name="_Hlk82015469"/>
      <w:bookmarkStart w:id="2" w:name="_Hlk82179330"/>
      <w:r w:rsidRPr="00E32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Права требования к юридическим и физическим лицам (в скобках указана в т.ч. сумма долга): </w:t>
      </w:r>
    </w:p>
    <w:p w14:paraId="0B3C7E37" w14:textId="4DD61D09" w:rsidR="0075405B" w:rsidRPr="0014418C" w:rsidRDefault="0075405B" w:rsidP="007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9F5B6A" w:rsidRPr="009F5B6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«СтройМонолит», ИНН 7704768828, КД ДК-5221 от 31.07.2014, решение АС г. Москвы от 09.06.2018 по делу А40-79931/18-137-550 (187 932 201,31 руб.)</w:t>
      </w:r>
      <w:r w:rsidRPr="0014418C">
        <w:rPr>
          <w:rFonts w:ascii="Times New Roman" w:hAnsi="Times New Roman" w:cs="Times New Roman"/>
          <w:sz w:val="24"/>
          <w:szCs w:val="24"/>
        </w:rPr>
        <w:t>–</w:t>
      </w:r>
      <w:r w:rsidR="004E543F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43F" w:rsidRPr="004E543F">
        <w:rPr>
          <w:rFonts w:ascii="Times New Roman" w:eastAsia="Times New Roman" w:hAnsi="Times New Roman" w:cs="Times New Roman"/>
          <w:color w:val="000000"/>
          <w:sz w:val="24"/>
          <w:szCs w:val="24"/>
        </w:rPr>
        <w:t>77 256 000,00</w:t>
      </w:r>
      <w:r w:rsidRPr="0014418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AC2AA0C" w14:textId="2B1D11FA" w:rsidR="0075405B" w:rsidRPr="0014418C" w:rsidRDefault="0075405B" w:rsidP="007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9F5B6A" w:rsidRPr="009F5B6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«БАЙПАС», ИНН 7720630827, Лагно Алексей Владимирович (поручитель по исключенному из ЕГРЮЛ юр. лицу ООО «МеталлАвтоТрейдинг», ИНН 5003095641), КД ДК-5291 от 30.09.2014, КД ДК-5902 от 01.11.2016, КД ДК-5316 от 22.10.2014, КД ДК-5654 от 28.10.2015, решение АС г. Москвы от 27.06.2018 по делу А40-50007/18-137-358, решение Солнцевского районного суда г. Москвы от 02.11.2018 по делу 2-2250/18 (365 360 255,23 руб.)</w:t>
      </w:r>
      <w:r w:rsidRPr="0014418C">
        <w:rPr>
          <w:rFonts w:ascii="Times New Roman" w:hAnsi="Times New Roman" w:cs="Times New Roman"/>
          <w:sz w:val="24"/>
          <w:szCs w:val="24"/>
        </w:rPr>
        <w:t xml:space="preserve">– </w:t>
      </w:r>
      <w:r w:rsidR="004E543F" w:rsidRPr="004E543F">
        <w:rPr>
          <w:rFonts w:ascii="Times New Roman" w:eastAsia="Times New Roman" w:hAnsi="Times New Roman" w:cs="Times New Roman"/>
          <w:color w:val="000000"/>
          <w:sz w:val="24"/>
          <w:szCs w:val="24"/>
        </w:rPr>
        <w:t>152 666 014,47</w:t>
      </w:r>
      <w:r w:rsidRPr="0014418C">
        <w:rPr>
          <w:rFonts w:ascii="Times New Roman" w:hAnsi="Times New Roman" w:cs="Times New Roman"/>
          <w:sz w:val="24"/>
          <w:szCs w:val="24"/>
        </w:rPr>
        <w:t>руб.</w:t>
      </w:r>
    </w:p>
    <w:p w14:paraId="09024C54" w14:textId="5BFD635A" w:rsidR="0075405B" w:rsidRPr="0014418C" w:rsidRDefault="0075405B" w:rsidP="007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1"/>
      <w:r w:rsidRPr="0014418C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9F5B6A" w:rsidRPr="009F5B6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«ИнтерТоргТранс», ИНН 7709920145, КД ДК-5322 от 27.10.2014, определение Судебной коллегия по гражданским делам Второго кассационного суда общей юрисдикции от 15.04.2021 по делу  88-8570/2021, в отношении поручителя ООО ПК «Хромбур» ведется процедура банкротства (220 247 869,00 руб.)</w:t>
      </w:r>
      <w:r w:rsidRPr="0014418C">
        <w:rPr>
          <w:rFonts w:ascii="Times New Roman" w:hAnsi="Times New Roman" w:cs="Times New Roman"/>
          <w:sz w:val="24"/>
          <w:szCs w:val="24"/>
        </w:rPr>
        <w:t>–</w:t>
      </w:r>
      <w:r w:rsidR="004E543F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43F" w:rsidRPr="004E543F">
        <w:rPr>
          <w:rFonts w:ascii="Times New Roman" w:eastAsia="Times New Roman" w:hAnsi="Times New Roman" w:cs="Times New Roman"/>
          <w:color w:val="000000"/>
          <w:sz w:val="24"/>
          <w:szCs w:val="24"/>
        </w:rPr>
        <w:t>93 124 800,00</w:t>
      </w:r>
      <w:r w:rsidRPr="0014418C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3"/>
    <w:p w14:paraId="3836EE4F" w14:textId="439F6E03" w:rsidR="0075405B" w:rsidRPr="0014418C" w:rsidRDefault="0075405B" w:rsidP="007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t xml:space="preserve">Лот 4 </w:t>
      </w:r>
      <w:r w:rsidR="004E543F" w:rsidRPr="0014418C">
        <w:rPr>
          <w:rFonts w:ascii="Times New Roman" w:hAnsi="Times New Roman" w:cs="Times New Roman"/>
          <w:sz w:val="24"/>
          <w:szCs w:val="24"/>
        </w:rPr>
        <w:t>–</w:t>
      </w:r>
      <w:r w:rsidR="009F5B6A" w:rsidRPr="009F5B6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«Стальпоставка», ИНН 7723894962, КД ДК-5631 от 08.10.2015, решение АС г. Москвы от 07.02.2019 по делу А40-214624/18-7-1688 (332 882 863,94 руб.)</w:t>
      </w:r>
      <w:r w:rsidRPr="0014418C">
        <w:rPr>
          <w:rFonts w:ascii="Times New Roman" w:hAnsi="Times New Roman" w:cs="Times New Roman"/>
          <w:sz w:val="24"/>
          <w:szCs w:val="24"/>
        </w:rPr>
        <w:t>–</w:t>
      </w:r>
      <w:r w:rsidR="004E543F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43F" w:rsidRPr="004E543F">
        <w:rPr>
          <w:rFonts w:ascii="Times New Roman" w:eastAsia="Times New Roman" w:hAnsi="Times New Roman" w:cs="Times New Roman"/>
          <w:color w:val="000000"/>
          <w:sz w:val="24"/>
          <w:szCs w:val="24"/>
        </w:rPr>
        <w:t>104 400 000,00</w:t>
      </w:r>
      <w:r w:rsidRPr="0014418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E612497" w14:textId="4C92EA57" w:rsidR="0075405B" w:rsidRPr="0014418C" w:rsidRDefault="0075405B" w:rsidP="007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9F5B6A" w:rsidRPr="009F5B6A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«ФорБи», ИНН 5009072190, солидарно с Битько Т. Н., Фарзалиевым М. А., Битько А. А., КД ДК-5886 от 30.09.2016, решение Зюзинского районного суда г. Москвы от 19.12.2018 по делу 2-5015/2018, в отношении поручителя Битьков Т. Н., Фарзалиева М. А. ведется процедура банкротства (333 194 185,62 руб.)</w:t>
      </w:r>
      <w:r w:rsidRPr="0014418C">
        <w:rPr>
          <w:rFonts w:ascii="Times New Roman" w:hAnsi="Times New Roman" w:cs="Times New Roman"/>
          <w:sz w:val="24"/>
          <w:szCs w:val="24"/>
        </w:rPr>
        <w:t>–</w:t>
      </w:r>
      <w:r w:rsidR="004E543F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43F" w:rsidRPr="004E543F">
        <w:rPr>
          <w:rFonts w:ascii="Times New Roman" w:eastAsia="Times New Roman" w:hAnsi="Times New Roman" w:cs="Times New Roman"/>
          <w:color w:val="000000"/>
          <w:sz w:val="24"/>
          <w:szCs w:val="24"/>
        </w:rPr>
        <w:t>189 938 985,84</w:t>
      </w:r>
      <w:r w:rsidRPr="0014418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FC5912A" w14:textId="034ED51D" w:rsidR="0075405B" w:rsidRPr="0014418C" w:rsidRDefault="0075405B" w:rsidP="007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9F5B6A" w:rsidRPr="009F5B6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«СПК», ИНН 7728807057, КД ДК-6004 от 26.05.2017 (255 001 604,45 руб.)</w:t>
      </w:r>
      <w:r w:rsidRPr="0014418C">
        <w:rPr>
          <w:rFonts w:ascii="Times New Roman" w:hAnsi="Times New Roman" w:cs="Times New Roman"/>
          <w:sz w:val="24"/>
          <w:szCs w:val="24"/>
        </w:rPr>
        <w:t>–</w:t>
      </w:r>
      <w:r w:rsidR="004E543F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43F" w:rsidRPr="004E543F">
        <w:rPr>
          <w:rFonts w:ascii="Times New Roman" w:eastAsia="Times New Roman" w:hAnsi="Times New Roman" w:cs="Times New Roman"/>
          <w:color w:val="000000"/>
          <w:sz w:val="24"/>
          <w:szCs w:val="24"/>
        </w:rPr>
        <w:t>106 103 730,78</w:t>
      </w:r>
      <w:r w:rsidRPr="0014418C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395EF012" w14:textId="7395ACBB" w:rsidR="0075405B" w:rsidRPr="0014418C" w:rsidRDefault="0075405B" w:rsidP="007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9F5B6A" w:rsidRPr="009F5B6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«Период», ИНН 5406688475, солидарно с Саиновой Л. А., Саинова Г. Е., ООО «Сириус А», ИНН 5405461104, ООО «Вектор», ИНН 5406792525, КД 452/28681 от 16.04.2015, ДК-0181/100-00 от 01.11.2016, решение Центрального районного суда г. Новосибирска от 30.06.2020 по делу 2-4459/2019 (2-74/2020) (36 820 161,85 руб.)</w:t>
      </w:r>
      <w:r w:rsidRPr="0014418C">
        <w:rPr>
          <w:rFonts w:ascii="Times New Roman" w:hAnsi="Times New Roman" w:cs="Times New Roman"/>
          <w:sz w:val="24"/>
          <w:szCs w:val="24"/>
        </w:rPr>
        <w:t xml:space="preserve">– </w:t>
      </w:r>
      <w:r w:rsidR="004E543F" w:rsidRPr="004E543F">
        <w:rPr>
          <w:rFonts w:ascii="Times New Roman" w:eastAsia="Times New Roman" w:hAnsi="Times New Roman" w:cs="Times New Roman"/>
          <w:color w:val="000000"/>
          <w:sz w:val="24"/>
          <w:szCs w:val="24"/>
        </w:rPr>
        <w:t>21 066 399,15</w:t>
      </w:r>
      <w:r w:rsidR="004E543F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418C">
        <w:rPr>
          <w:rFonts w:ascii="Times New Roman" w:hAnsi="Times New Roman" w:cs="Times New Roman"/>
          <w:sz w:val="24"/>
          <w:szCs w:val="24"/>
        </w:rPr>
        <w:t>руб.</w:t>
      </w:r>
    </w:p>
    <w:p w14:paraId="0A2CA707" w14:textId="5F8978C1" w:rsidR="0075405B" w:rsidRPr="0014418C" w:rsidRDefault="0075405B" w:rsidP="007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9F5B6A" w:rsidRPr="009F5B6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«Дилемма», ИНН 2263017135, КД ДО-0089/100-00 от 08.12.2015 (5 301 512,97 руб.)</w:t>
      </w:r>
      <w:r w:rsidRPr="0014418C">
        <w:rPr>
          <w:rFonts w:ascii="Times New Roman" w:hAnsi="Times New Roman" w:cs="Times New Roman"/>
          <w:sz w:val="24"/>
          <w:szCs w:val="24"/>
        </w:rPr>
        <w:t xml:space="preserve">– </w:t>
      </w:r>
      <w:r w:rsidR="004E543F" w:rsidRPr="004E543F">
        <w:rPr>
          <w:rFonts w:ascii="Times New Roman" w:eastAsia="Times New Roman" w:hAnsi="Times New Roman" w:cs="Times New Roman"/>
          <w:color w:val="000000"/>
          <w:sz w:val="24"/>
          <w:szCs w:val="24"/>
        </w:rPr>
        <w:t>3 774 856,97</w:t>
      </w:r>
      <w:r w:rsidRPr="0014418C">
        <w:rPr>
          <w:rFonts w:ascii="Times New Roman" w:hAnsi="Times New Roman" w:cs="Times New Roman"/>
          <w:sz w:val="24"/>
          <w:szCs w:val="24"/>
        </w:rPr>
        <w:t>руб.</w:t>
      </w:r>
    </w:p>
    <w:p w14:paraId="6E106BC4" w14:textId="481959A5" w:rsidR="0075405B" w:rsidRPr="0014418C" w:rsidRDefault="0075405B" w:rsidP="007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9F5B6A" w:rsidRPr="009F5B6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«СЕРВИС-М», ИНН 5029180700, КД ДК-5930 от 29.12.2016, решение АС г. Москвы от 20.08.2018 по делу А40-79911/18-87-406 на сумму 34 533 801,16 руб. (37 134 577,84 руб.)</w:t>
      </w:r>
      <w:r w:rsidRPr="0014418C">
        <w:rPr>
          <w:rFonts w:ascii="Times New Roman" w:hAnsi="Times New Roman" w:cs="Times New Roman"/>
          <w:sz w:val="24"/>
          <w:szCs w:val="24"/>
        </w:rPr>
        <w:t xml:space="preserve">– </w:t>
      </w:r>
      <w:r w:rsidR="004E543F" w:rsidRPr="004E543F">
        <w:rPr>
          <w:rFonts w:ascii="Times New Roman" w:eastAsia="Times New Roman" w:hAnsi="Times New Roman" w:cs="Times New Roman"/>
          <w:color w:val="000000"/>
          <w:sz w:val="24"/>
          <w:szCs w:val="24"/>
        </w:rPr>
        <w:t>21 330 000,00</w:t>
      </w:r>
      <w:r w:rsidR="004E543F" w:rsidRPr="001441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4418C">
        <w:rPr>
          <w:rFonts w:ascii="Times New Roman" w:hAnsi="Times New Roman" w:cs="Times New Roman"/>
          <w:sz w:val="24"/>
          <w:szCs w:val="24"/>
        </w:rPr>
        <w:t>руб.</w:t>
      </w:r>
    </w:p>
    <w:p w14:paraId="07032F33" w14:textId="22FFBD99" w:rsidR="0075405B" w:rsidRPr="0014418C" w:rsidRDefault="0075405B" w:rsidP="007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9F5B6A" w:rsidRPr="009F5B6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«Информ Экспресс», ИНН 7726627193, КД ДК-5874 от 10.10.2016, решение Арбитражного суда г. Москвы от 07.09.2018 по делу А40-49958/18-7-315 на сумму 80 807 811,55 руб. (89 638 356,24 руб.)</w:t>
      </w:r>
      <w:r w:rsidRPr="0014418C">
        <w:rPr>
          <w:rFonts w:ascii="Times New Roman" w:hAnsi="Times New Roman" w:cs="Times New Roman"/>
          <w:sz w:val="24"/>
          <w:szCs w:val="24"/>
        </w:rPr>
        <w:t xml:space="preserve">– </w:t>
      </w:r>
      <w:r w:rsidR="004E543F" w:rsidRPr="004E543F">
        <w:rPr>
          <w:rFonts w:ascii="Times New Roman" w:eastAsia="Times New Roman" w:hAnsi="Times New Roman" w:cs="Times New Roman"/>
          <w:color w:val="000000"/>
          <w:sz w:val="24"/>
          <w:szCs w:val="24"/>
        </w:rPr>
        <w:t>36 540 000,00</w:t>
      </w:r>
      <w:r w:rsidR="004E543F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418C">
        <w:rPr>
          <w:rFonts w:ascii="Times New Roman" w:hAnsi="Times New Roman" w:cs="Times New Roman"/>
          <w:sz w:val="24"/>
          <w:szCs w:val="24"/>
        </w:rPr>
        <w:t>руб.</w:t>
      </w:r>
    </w:p>
    <w:p w14:paraId="203667B5" w14:textId="67DFE7C3" w:rsidR="0075405B" w:rsidRPr="0014418C" w:rsidRDefault="0075405B" w:rsidP="007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E43DD4" w:rsidRPr="00E43DD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«СаутГрупп», ИНН 7709903862, солидарно с Сауткиным И. В., Сауткиной Е. В., ООО «Иннов Э», КД 452/28681 от 16.04.2015, ДК-0181/100-00 от 01.11.2016, решение Центрального районного суда г. Новосибирска от 30.06.2020 по делу 2-4459/2019 (2-74/2020) на сумму 40 864,22 руб. (174 752,05 руб.)</w:t>
      </w:r>
      <w:r w:rsidRPr="0014418C">
        <w:rPr>
          <w:rFonts w:ascii="Times New Roman" w:hAnsi="Times New Roman" w:cs="Times New Roman"/>
          <w:sz w:val="24"/>
          <w:szCs w:val="24"/>
        </w:rPr>
        <w:t xml:space="preserve">– </w:t>
      </w:r>
      <w:r w:rsidR="00C0510C" w:rsidRPr="00C0510C">
        <w:rPr>
          <w:rFonts w:ascii="Times New Roman" w:eastAsia="Times New Roman" w:hAnsi="Times New Roman" w:cs="Times New Roman"/>
          <w:color w:val="000000"/>
          <w:sz w:val="24"/>
          <w:szCs w:val="24"/>
        </w:rPr>
        <w:t>174 752,05</w:t>
      </w:r>
      <w:r w:rsidR="00C0510C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418C">
        <w:rPr>
          <w:rFonts w:ascii="Times New Roman" w:hAnsi="Times New Roman" w:cs="Times New Roman"/>
          <w:sz w:val="24"/>
          <w:szCs w:val="24"/>
        </w:rPr>
        <w:t>руб.</w:t>
      </w:r>
    </w:p>
    <w:p w14:paraId="62355CB9" w14:textId="62126D94" w:rsidR="0075405B" w:rsidRPr="0014418C" w:rsidRDefault="0075405B" w:rsidP="007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lastRenderedPageBreak/>
        <w:t xml:space="preserve">Лот 12 – </w:t>
      </w:r>
      <w:r w:rsidR="00E43DD4" w:rsidRPr="00E43DD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«СТК», ИНН 7728782331, КД ДК-5142 от 03.06.2014, решение Арбитражного суда г. Москвы от 23.04.2018 по делу А40-30338/18-182-221 (90 715 578,90 руб.)</w:t>
      </w:r>
      <w:r w:rsidRPr="0014418C">
        <w:rPr>
          <w:rFonts w:ascii="Times New Roman" w:hAnsi="Times New Roman" w:cs="Times New Roman"/>
          <w:sz w:val="24"/>
          <w:szCs w:val="24"/>
        </w:rPr>
        <w:t xml:space="preserve">– </w:t>
      </w:r>
      <w:r w:rsidR="00C0510C" w:rsidRPr="00C0510C">
        <w:rPr>
          <w:rFonts w:ascii="Times New Roman" w:eastAsia="Times New Roman" w:hAnsi="Times New Roman" w:cs="Times New Roman"/>
          <w:color w:val="000000"/>
          <w:sz w:val="24"/>
          <w:szCs w:val="24"/>
        </w:rPr>
        <w:t>36 540 000,00</w:t>
      </w:r>
      <w:r w:rsidR="00C0510C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418C">
        <w:rPr>
          <w:rFonts w:ascii="Times New Roman" w:hAnsi="Times New Roman" w:cs="Times New Roman"/>
          <w:sz w:val="24"/>
          <w:szCs w:val="24"/>
        </w:rPr>
        <w:t>руб.</w:t>
      </w:r>
    </w:p>
    <w:p w14:paraId="34331A79" w14:textId="0E7A65AF" w:rsidR="0075405B" w:rsidRPr="0014418C" w:rsidRDefault="0075405B" w:rsidP="007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9034FF" w:rsidRPr="00E43DD4">
        <w:rPr>
          <w:rFonts w:ascii="Times New Roman" w:eastAsia="Times New Roman" w:hAnsi="Times New Roman" w:cs="Times New Roman"/>
          <w:color w:val="000000"/>
          <w:sz w:val="24"/>
          <w:szCs w:val="24"/>
        </w:rPr>
        <w:t>АО «Партнер», ИНН 7706027230, солидарно с Вайншток Игорем Измаиловичем, КД ДК-5935 от 30.12.2016, решение АС г. Москвы от 06.06.2019 по делу А40-39560/2018-184-48, требования банка по договору поручительства включены в РТК в сумме 69 770 331,24 руб., определение АС г. Москвы от 15.08.2019 г. по делу А40-247786/18-24-170 Ф, в отношении АО «Партнер» и поручителя ведется процедура банкротства (88 200 349,64 руб.)</w:t>
      </w:r>
      <w:r w:rsidRPr="0014418C">
        <w:rPr>
          <w:rFonts w:ascii="Times New Roman" w:hAnsi="Times New Roman" w:cs="Times New Roman"/>
          <w:sz w:val="24"/>
          <w:szCs w:val="24"/>
        </w:rPr>
        <w:t>–</w:t>
      </w:r>
      <w:r w:rsidR="00C0510C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510C" w:rsidRPr="00C0510C">
        <w:rPr>
          <w:rFonts w:ascii="Times New Roman" w:eastAsia="Times New Roman" w:hAnsi="Times New Roman" w:cs="Times New Roman"/>
          <w:color w:val="000000"/>
          <w:sz w:val="24"/>
          <w:szCs w:val="24"/>
        </w:rPr>
        <w:t>33 050 280,34</w:t>
      </w:r>
      <w:r w:rsidRPr="0014418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78B51B3" w14:textId="1CFE2C4D" w:rsidR="0075405B" w:rsidRPr="0014418C" w:rsidRDefault="0075405B" w:rsidP="007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9034FF" w:rsidRPr="00E43DD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«СупримТехноМаш», ИНН 7705290196, КД ДК-5847 от 27.07.2016, решение АС г. Москвы от 02.10.2018 по делу А40-30292/18-31-210 на сумму 79 573 232,93 руб. (89 622 000,07 руб.)</w:t>
      </w:r>
      <w:r w:rsidRPr="0014418C">
        <w:rPr>
          <w:rFonts w:ascii="Times New Roman" w:hAnsi="Times New Roman" w:cs="Times New Roman"/>
          <w:sz w:val="24"/>
          <w:szCs w:val="24"/>
        </w:rPr>
        <w:t xml:space="preserve">– </w:t>
      </w:r>
      <w:r w:rsidR="00C0510C" w:rsidRPr="00C0510C">
        <w:rPr>
          <w:rFonts w:ascii="Times New Roman" w:eastAsia="Times New Roman" w:hAnsi="Times New Roman" w:cs="Times New Roman"/>
          <w:color w:val="000000"/>
          <w:sz w:val="24"/>
          <w:szCs w:val="24"/>
        </w:rPr>
        <w:t>36 540 000,00</w:t>
      </w:r>
      <w:r w:rsidR="00C0510C" w:rsidRPr="001441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4418C">
        <w:rPr>
          <w:rFonts w:ascii="Times New Roman" w:hAnsi="Times New Roman" w:cs="Times New Roman"/>
          <w:sz w:val="24"/>
          <w:szCs w:val="24"/>
        </w:rPr>
        <w:t>руб.</w:t>
      </w:r>
    </w:p>
    <w:p w14:paraId="26CA0D48" w14:textId="1C0E1FE4" w:rsidR="0075405B" w:rsidRPr="0014418C" w:rsidRDefault="0075405B" w:rsidP="007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9034FF" w:rsidRPr="00E43DD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«Инвестмонтажстрой», ИНН 7718923167, КД ДК-5408 от 20.01.2015, решение АС г. Москвы от 20.06.2018 по делу А40-30313/2018 на сумму 144 940 618,32 руб. (159 883 162,62 руб.)</w:t>
      </w:r>
      <w:r w:rsidRPr="0014418C">
        <w:rPr>
          <w:rFonts w:ascii="Times New Roman" w:hAnsi="Times New Roman" w:cs="Times New Roman"/>
          <w:sz w:val="24"/>
          <w:szCs w:val="24"/>
        </w:rPr>
        <w:t xml:space="preserve">– </w:t>
      </w:r>
      <w:r w:rsidR="00C0510C" w:rsidRPr="00C0510C">
        <w:rPr>
          <w:rFonts w:ascii="Times New Roman" w:eastAsia="Times New Roman" w:hAnsi="Times New Roman" w:cs="Times New Roman"/>
          <w:color w:val="000000"/>
          <w:sz w:val="24"/>
          <w:szCs w:val="24"/>
        </w:rPr>
        <w:t>65 850 300,00</w:t>
      </w:r>
      <w:r w:rsidR="00C0510C" w:rsidRPr="001441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4418C">
        <w:rPr>
          <w:rFonts w:ascii="Times New Roman" w:hAnsi="Times New Roman" w:cs="Times New Roman"/>
          <w:sz w:val="24"/>
          <w:szCs w:val="24"/>
        </w:rPr>
        <w:t>руб.</w:t>
      </w:r>
    </w:p>
    <w:p w14:paraId="306C410C" w14:textId="5E503185" w:rsidR="0075405B" w:rsidRPr="0014418C" w:rsidRDefault="0075405B" w:rsidP="007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9034FF" w:rsidRPr="00E43DD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«Инсайт», ИНН 7733880260, КД ДК-5955 от 07.03.2017, ДК-5997 от 25.05.2017, решение АС г. Москвы от 01.06.2018 по делу А40-49973/2018 на сумму 98 804 967,66 руб. (110 260 704,81 руб.)</w:t>
      </w:r>
      <w:r w:rsidRPr="0014418C">
        <w:rPr>
          <w:rFonts w:ascii="Times New Roman" w:hAnsi="Times New Roman" w:cs="Times New Roman"/>
          <w:sz w:val="24"/>
          <w:szCs w:val="24"/>
        </w:rPr>
        <w:t xml:space="preserve">– </w:t>
      </w:r>
      <w:r w:rsidR="00C0510C" w:rsidRPr="00C0510C">
        <w:rPr>
          <w:rFonts w:ascii="Times New Roman" w:eastAsia="Times New Roman" w:hAnsi="Times New Roman" w:cs="Times New Roman"/>
          <w:color w:val="000000"/>
          <w:sz w:val="24"/>
          <w:szCs w:val="24"/>
        </w:rPr>
        <w:t>45 571 528,13</w:t>
      </w:r>
      <w:r w:rsidR="00C0510C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418C">
        <w:rPr>
          <w:rFonts w:ascii="Times New Roman" w:hAnsi="Times New Roman" w:cs="Times New Roman"/>
          <w:sz w:val="24"/>
          <w:szCs w:val="24"/>
        </w:rPr>
        <w:t>руб.</w:t>
      </w:r>
    </w:p>
    <w:p w14:paraId="4408448C" w14:textId="6E5D6DD0" w:rsidR="0075405B" w:rsidRPr="0014418C" w:rsidRDefault="0075405B" w:rsidP="007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9034FF" w:rsidRPr="00E43DD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«МонтажСтройСервис», ИНН 7723840741, КД ДК-4872 от 28.10.2013, решение АС г. Москвы от 08.08.2018 по делу А40-79815/18-26-558 (225 026 795,07 руб.)</w:t>
      </w:r>
      <w:r w:rsidRPr="0014418C">
        <w:rPr>
          <w:rFonts w:ascii="Times New Roman" w:hAnsi="Times New Roman" w:cs="Times New Roman"/>
          <w:sz w:val="24"/>
          <w:szCs w:val="24"/>
        </w:rPr>
        <w:t xml:space="preserve">– </w:t>
      </w:r>
      <w:r w:rsidR="00C0510C" w:rsidRPr="00C0510C">
        <w:rPr>
          <w:rFonts w:ascii="Times New Roman" w:eastAsia="Times New Roman" w:hAnsi="Times New Roman" w:cs="Times New Roman"/>
          <w:color w:val="000000"/>
          <w:sz w:val="24"/>
          <w:szCs w:val="24"/>
        </w:rPr>
        <w:t>122 670 000,00</w:t>
      </w:r>
      <w:r w:rsidR="00C0510C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418C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0C3A8AE0" w14:textId="41D612AE" w:rsidR="0075405B" w:rsidRPr="0014418C" w:rsidRDefault="0075405B" w:rsidP="007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9034FF" w:rsidRPr="00E43D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25 физическим лицам, г. Москва (302 643 716,04 руб.)</w:t>
      </w:r>
      <w:r w:rsidRPr="0014418C">
        <w:rPr>
          <w:rFonts w:ascii="Times New Roman" w:hAnsi="Times New Roman" w:cs="Times New Roman"/>
          <w:sz w:val="24"/>
          <w:szCs w:val="24"/>
        </w:rPr>
        <w:t xml:space="preserve">– </w:t>
      </w:r>
      <w:r w:rsidR="00C0510C" w:rsidRPr="00C0510C">
        <w:rPr>
          <w:rFonts w:ascii="Times New Roman" w:eastAsia="Times New Roman" w:hAnsi="Times New Roman" w:cs="Times New Roman"/>
          <w:color w:val="000000"/>
          <w:sz w:val="24"/>
          <w:szCs w:val="24"/>
        </w:rPr>
        <w:t>86 389 366,95</w:t>
      </w:r>
      <w:r w:rsidR="00C0510C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418C">
        <w:rPr>
          <w:rFonts w:ascii="Times New Roman" w:hAnsi="Times New Roman" w:cs="Times New Roman"/>
          <w:sz w:val="24"/>
          <w:szCs w:val="24"/>
        </w:rPr>
        <w:t>руб.</w:t>
      </w:r>
    </w:p>
    <w:p w14:paraId="3CEE68F3" w14:textId="20CFA3FC" w:rsidR="0075405B" w:rsidRPr="0014418C" w:rsidRDefault="0075405B" w:rsidP="007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9034FF" w:rsidRPr="00E43D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9 физическим лицам, Цифиров С. В. находится в процедуре банкротства, г. Москва (74 406 224,59 руб.)</w:t>
      </w:r>
      <w:r w:rsidRPr="0014418C">
        <w:rPr>
          <w:rFonts w:ascii="Times New Roman" w:hAnsi="Times New Roman" w:cs="Times New Roman"/>
          <w:sz w:val="24"/>
          <w:szCs w:val="24"/>
        </w:rPr>
        <w:t xml:space="preserve">– </w:t>
      </w:r>
      <w:r w:rsidR="00C0510C" w:rsidRPr="00C0510C">
        <w:rPr>
          <w:rFonts w:ascii="Times New Roman" w:eastAsia="Times New Roman" w:hAnsi="Times New Roman" w:cs="Times New Roman"/>
          <w:color w:val="000000"/>
          <w:sz w:val="24"/>
          <w:szCs w:val="24"/>
        </w:rPr>
        <w:t>16 598 124,98</w:t>
      </w:r>
      <w:r w:rsidR="00C0510C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418C">
        <w:rPr>
          <w:rFonts w:ascii="Times New Roman" w:hAnsi="Times New Roman" w:cs="Times New Roman"/>
          <w:sz w:val="24"/>
          <w:szCs w:val="24"/>
        </w:rPr>
        <w:t>руб.</w:t>
      </w:r>
    </w:p>
    <w:p w14:paraId="239CD768" w14:textId="0572D12F" w:rsidR="00405C92" w:rsidRPr="0014418C" w:rsidRDefault="0075405B" w:rsidP="007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9034FF" w:rsidRPr="00E43D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62 физическим лицам, г. Москва (245 568 557,53 руб.)</w:t>
      </w:r>
      <w:r w:rsidRPr="0014418C">
        <w:rPr>
          <w:rFonts w:ascii="Times New Roman" w:hAnsi="Times New Roman" w:cs="Times New Roman"/>
          <w:sz w:val="24"/>
          <w:szCs w:val="24"/>
        </w:rPr>
        <w:t xml:space="preserve">– </w:t>
      </w:r>
      <w:r w:rsidR="00C0510C" w:rsidRPr="00C0510C">
        <w:rPr>
          <w:rFonts w:ascii="Times New Roman" w:eastAsia="Times New Roman" w:hAnsi="Times New Roman" w:cs="Times New Roman"/>
          <w:color w:val="000000"/>
          <w:sz w:val="24"/>
          <w:szCs w:val="24"/>
        </w:rPr>
        <w:t>53 532 261,70</w:t>
      </w:r>
      <w:r w:rsidR="00C0510C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418C">
        <w:rPr>
          <w:rFonts w:ascii="Times New Roman" w:hAnsi="Times New Roman" w:cs="Times New Roman"/>
          <w:sz w:val="24"/>
          <w:szCs w:val="24"/>
        </w:rPr>
        <w:t>руб.</w:t>
      </w:r>
    </w:p>
    <w:p w14:paraId="28E3E4A0" w14:textId="77777777" w:rsidR="00CF5F6F" w:rsidRPr="0014418C" w:rsidRDefault="00CF5F6F" w:rsidP="007B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4418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14418C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14418C" w:rsidRDefault="00CF5F6F" w:rsidP="007B58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418C">
        <w:rPr>
          <w:b/>
          <w:bCs/>
          <w:color w:val="000000"/>
        </w:rPr>
        <w:t>Торги ППП</w:t>
      </w:r>
      <w:r w:rsidRPr="0014418C">
        <w:rPr>
          <w:color w:val="000000"/>
          <w:shd w:val="clear" w:color="auto" w:fill="FFFFFF"/>
        </w:rPr>
        <w:t xml:space="preserve"> будут проведены на </w:t>
      </w:r>
      <w:r w:rsidR="00651D54" w:rsidRPr="0014418C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14418C">
          <w:rPr>
            <w:color w:val="000000"/>
            <w:u w:val="single"/>
          </w:rPr>
          <w:t>http://lot-online.ru</w:t>
        </w:r>
      </w:hyperlink>
      <w:r w:rsidR="00651D54" w:rsidRPr="0014418C">
        <w:rPr>
          <w:color w:val="000000"/>
        </w:rPr>
        <w:t xml:space="preserve"> (далее – ЭТП)</w:t>
      </w:r>
      <w:r w:rsidR="0004186C" w:rsidRPr="0014418C">
        <w:rPr>
          <w:color w:val="000000"/>
          <w:shd w:val="clear" w:color="auto" w:fill="FFFFFF"/>
        </w:rPr>
        <w:t>:</w:t>
      </w:r>
    </w:p>
    <w:p w14:paraId="617A8AB1" w14:textId="6856FCB3" w:rsidR="0004186C" w:rsidRPr="0014418C" w:rsidRDefault="0004186C" w:rsidP="007B58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418C">
        <w:rPr>
          <w:b/>
          <w:bCs/>
          <w:color w:val="000000"/>
        </w:rPr>
        <w:t>по лот</w:t>
      </w:r>
      <w:r w:rsidR="009360AC" w:rsidRPr="0014418C">
        <w:rPr>
          <w:b/>
          <w:bCs/>
          <w:color w:val="000000"/>
        </w:rPr>
        <w:t>у</w:t>
      </w:r>
      <w:r w:rsidR="005C4A8F" w:rsidRPr="0014418C">
        <w:rPr>
          <w:b/>
          <w:bCs/>
          <w:color w:val="000000"/>
        </w:rPr>
        <w:t xml:space="preserve"> 11</w:t>
      </w:r>
      <w:r w:rsidRPr="0014418C">
        <w:rPr>
          <w:b/>
          <w:bCs/>
          <w:color w:val="000000"/>
        </w:rPr>
        <w:t xml:space="preserve"> - с </w:t>
      </w:r>
      <w:r w:rsidR="005C4A8F" w:rsidRPr="0014418C">
        <w:rPr>
          <w:b/>
          <w:bCs/>
          <w:color w:val="000000"/>
        </w:rPr>
        <w:t>23 августа 2022</w:t>
      </w:r>
      <w:r w:rsidRPr="0014418C">
        <w:rPr>
          <w:b/>
          <w:bCs/>
          <w:color w:val="000000"/>
        </w:rPr>
        <w:t xml:space="preserve"> г. по </w:t>
      </w:r>
      <w:r w:rsidR="005C4A8F" w:rsidRPr="0014418C">
        <w:rPr>
          <w:b/>
          <w:bCs/>
          <w:color w:val="000000"/>
        </w:rPr>
        <w:t xml:space="preserve">01 ноября 2022 </w:t>
      </w:r>
      <w:r w:rsidRPr="0014418C">
        <w:rPr>
          <w:b/>
          <w:bCs/>
          <w:color w:val="000000"/>
        </w:rPr>
        <w:t>г.;</w:t>
      </w:r>
    </w:p>
    <w:p w14:paraId="7B9A8CCF" w14:textId="35BA9084" w:rsidR="008B5083" w:rsidRPr="0014418C" w:rsidRDefault="008B5083" w:rsidP="007B58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418C">
        <w:rPr>
          <w:b/>
          <w:bCs/>
          <w:color w:val="000000"/>
        </w:rPr>
        <w:t xml:space="preserve">по лотам </w:t>
      </w:r>
      <w:r w:rsidR="005C4A8F" w:rsidRPr="0014418C">
        <w:rPr>
          <w:b/>
          <w:bCs/>
          <w:color w:val="000000"/>
        </w:rPr>
        <w:t>1-6</w:t>
      </w:r>
      <w:r w:rsidRPr="0014418C">
        <w:rPr>
          <w:b/>
          <w:bCs/>
          <w:color w:val="000000"/>
        </w:rPr>
        <w:t xml:space="preserve">- </w:t>
      </w:r>
      <w:r w:rsidR="00E32AFE">
        <w:rPr>
          <w:b/>
          <w:bCs/>
          <w:color w:val="000000"/>
        </w:rPr>
        <w:t xml:space="preserve">с </w:t>
      </w:r>
      <w:r w:rsidR="005C4A8F" w:rsidRPr="0014418C">
        <w:rPr>
          <w:b/>
          <w:bCs/>
          <w:color w:val="000000"/>
        </w:rPr>
        <w:t xml:space="preserve">23 августа 2022 </w:t>
      </w:r>
      <w:r w:rsidRPr="0014418C">
        <w:rPr>
          <w:b/>
          <w:bCs/>
          <w:color w:val="000000"/>
        </w:rPr>
        <w:t xml:space="preserve">г. по </w:t>
      </w:r>
      <w:r w:rsidR="005C4A8F" w:rsidRPr="0014418C">
        <w:rPr>
          <w:b/>
          <w:bCs/>
          <w:color w:val="000000"/>
        </w:rPr>
        <w:t xml:space="preserve">22 ноября 2022 </w:t>
      </w:r>
      <w:r w:rsidRPr="0014418C">
        <w:rPr>
          <w:b/>
          <w:bCs/>
          <w:color w:val="000000"/>
        </w:rPr>
        <w:t>г.;</w:t>
      </w:r>
    </w:p>
    <w:p w14:paraId="3E0EB00E" w14:textId="2543D120" w:rsidR="008B5083" w:rsidRPr="0014418C" w:rsidRDefault="008B5083" w:rsidP="007B58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418C">
        <w:rPr>
          <w:b/>
          <w:bCs/>
          <w:color w:val="000000"/>
        </w:rPr>
        <w:t xml:space="preserve">по лотам </w:t>
      </w:r>
      <w:r w:rsidR="005C4A8F" w:rsidRPr="0014418C">
        <w:rPr>
          <w:b/>
          <w:bCs/>
          <w:color w:val="000000"/>
        </w:rPr>
        <w:t>7-10, 12-20</w:t>
      </w:r>
      <w:r w:rsidRPr="0014418C">
        <w:rPr>
          <w:b/>
          <w:bCs/>
          <w:color w:val="000000"/>
        </w:rPr>
        <w:t xml:space="preserve"> -</w:t>
      </w:r>
      <w:r w:rsidR="00E32AFE">
        <w:rPr>
          <w:b/>
          <w:bCs/>
          <w:color w:val="000000"/>
        </w:rPr>
        <w:t>с</w:t>
      </w:r>
      <w:r w:rsidRPr="0014418C">
        <w:rPr>
          <w:b/>
          <w:bCs/>
          <w:color w:val="000000"/>
        </w:rPr>
        <w:t xml:space="preserve"> </w:t>
      </w:r>
      <w:r w:rsidR="005C4A8F" w:rsidRPr="0014418C">
        <w:rPr>
          <w:b/>
          <w:bCs/>
          <w:color w:val="000000"/>
        </w:rPr>
        <w:t xml:space="preserve">23 августа 2022 г. </w:t>
      </w:r>
      <w:r w:rsidRPr="0014418C">
        <w:rPr>
          <w:b/>
          <w:bCs/>
          <w:color w:val="000000"/>
        </w:rPr>
        <w:t xml:space="preserve">по </w:t>
      </w:r>
      <w:r w:rsidR="005C4A8F" w:rsidRPr="0014418C">
        <w:rPr>
          <w:b/>
          <w:bCs/>
          <w:color w:val="000000"/>
        </w:rPr>
        <w:t xml:space="preserve">20 декабря 2022 </w:t>
      </w:r>
      <w:r w:rsidRPr="0014418C">
        <w:rPr>
          <w:b/>
          <w:bCs/>
          <w:color w:val="000000"/>
        </w:rPr>
        <w:t>г.</w:t>
      </w:r>
    </w:p>
    <w:p w14:paraId="7404B6B0" w14:textId="5484F043" w:rsidR="00220317" w:rsidRPr="0014418C" w:rsidRDefault="00220317" w:rsidP="007B58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418C">
        <w:rPr>
          <w:color w:val="000000"/>
        </w:rPr>
        <w:t>Оператор ЭТП (далее – Оператор) обеспечивает проведение Торгов.</w:t>
      </w:r>
    </w:p>
    <w:p w14:paraId="73E16243" w14:textId="4D0AD558" w:rsidR="0004186C" w:rsidRPr="0014418C" w:rsidRDefault="0004186C" w:rsidP="007B58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418C">
        <w:rPr>
          <w:color w:val="000000"/>
        </w:rPr>
        <w:t>Заявки на участие в Торгах ППП приним</w:t>
      </w:r>
      <w:r w:rsidR="00107714" w:rsidRPr="0014418C">
        <w:rPr>
          <w:color w:val="000000"/>
        </w:rPr>
        <w:t>а</w:t>
      </w:r>
      <w:r w:rsidR="00B93A5E" w:rsidRPr="0014418C">
        <w:rPr>
          <w:color w:val="000000"/>
        </w:rPr>
        <w:t>ются Оператором, начиная с 00:00</w:t>
      </w:r>
      <w:r w:rsidRPr="0014418C">
        <w:rPr>
          <w:color w:val="000000"/>
        </w:rPr>
        <w:t xml:space="preserve"> часов по московскому времени </w:t>
      </w:r>
      <w:r w:rsidR="005C4A8F" w:rsidRPr="0014418C">
        <w:rPr>
          <w:b/>
          <w:bCs/>
          <w:color w:val="000000"/>
        </w:rPr>
        <w:t>23 августа 2022 г.</w:t>
      </w:r>
      <w:r w:rsidR="005C4A8F" w:rsidRPr="0014418C">
        <w:rPr>
          <w:b/>
          <w:bCs/>
          <w:color w:val="000000"/>
        </w:rPr>
        <w:t xml:space="preserve"> </w:t>
      </w:r>
      <w:r w:rsidRPr="0014418C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14418C" w:rsidRDefault="00CF5F6F" w:rsidP="007B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14418C" w:rsidRDefault="0004186C" w:rsidP="007B58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4418C">
        <w:rPr>
          <w:color w:val="000000"/>
        </w:rPr>
        <w:t>Начальные цены продажи лотов устанавливаются следующие:</w:t>
      </w:r>
    </w:p>
    <w:p w14:paraId="50E41DA7" w14:textId="77777777" w:rsidR="00EA0BC3" w:rsidRPr="0014418C" w:rsidRDefault="00707F65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6159BC" w:rsidRPr="0014418C">
        <w:rPr>
          <w:rFonts w:ascii="Times New Roman" w:hAnsi="Times New Roman" w:cs="Times New Roman"/>
          <w:b/>
          <w:color w:val="000000"/>
          <w:sz w:val="24"/>
          <w:szCs w:val="24"/>
        </w:rPr>
        <w:t>1-4,6</w:t>
      </w:r>
      <w:r w:rsidRPr="0014418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A0BC3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35E145" w14:textId="68E5BF2D" w:rsidR="00EA0BC3" w:rsidRPr="0014418C" w:rsidRDefault="00EA0BC3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августа 2022 г. по 04 октября 2022 г. - в размере начальной цены продажи лотов;</w:t>
      </w:r>
    </w:p>
    <w:p w14:paraId="100FE1D8" w14:textId="77777777" w:rsidR="00EA0BC3" w:rsidRPr="0014418C" w:rsidRDefault="00EA0BC3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11 октября 2022 г. - в размере 94,10% от начальной цены продажи лотов;</w:t>
      </w:r>
    </w:p>
    <w:p w14:paraId="4C57E3C6" w14:textId="77777777" w:rsidR="00EA0BC3" w:rsidRPr="0014418C" w:rsidRDefault="00EA0BC3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2022 г. по 18 октября 2022 г. - в размере 88,20% от начальной цены продажи лотов;</w:t>
      </w:r>
    </w:p>
    <w:p w14:paraId="62CA07A2" w14:textId="77777777" w:rsidR="00EA0BC3" w:rsidRPr="0014418C" w:rsidRDefault="00EA0BC3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2022 г. по 25 октября 2022 г. - в размере 82,30% от начальной цены продажи лотов;</w:t>
      </w:r>
    </w:p>
    <w:p w14:paraId="7B93B07C" w14:textId="77777777" w:rsidR="00EA0BC3" w:rsidRPr="0014418C" w:rsidRDefault="00EA0BC3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01 ноября 2022 г. - в размере 76,40% от начальной цены продажи лотов;</w:t>
      </w:r>
    </w:p>
    <w:p w14:paraId="6BE66EB2" w14:textId="77777777" w:rsidR="00EA0BC3" w:rsidRPr="0014418C" w:rsidRDefault="00EA0BC3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02 ноября 2022 г. по 08 ноября 2022 г. - в размере 70,50% от начальной цены продажи лотов;</w:t>
      </w:r>
    </w:p>
    <w:p w14:paraId="02318101" w14:textId="77777777" w:rsidR="00EA0BC3" w:rsidRPr="0014418C" w:rsidRDefault="00EA0BC3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2022 г. по 15 ноября 2022 г. - в размере 64,60% от начальной цены продажи лотов;</w:t>
      </w:r>
    </w:p>
    <w:p w14:paraId="0F3190A4" w14:textId="289D7B45" w:rsidR="0004186C" w:rsidRPr="0014418C" w:rsidRDefault="00EA0BC3" w:rsidP="007B58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360AC">
        <w:rPr>
          <w:rFonts w:eastAsia="Times New Roman"/>
          <w:color w:val="000000"/>
        </w:rPr>
        <w:t>с 16 ноября 2022 г. по 22 ноября 2022 г. - в размере 58,70% от начальной цены продажи лотов</w:t>
      </w:r>
      <w:r w:rsidRPr="0014418C">
        <w:rPr>
          <w:rFonts w:eastAsia="Times New Roman"/>
          <w:color w:val="000000"/>
        </w:rPr>
        <w:t>.</w:t>
      </w:r>
    </w:p>
    <w:p w14:paraId="33719D37" w14:textId="77777777" w:rsidR="00E94948" w:rsidRPr="0014418C" w:rsidRDefault="00707F65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6159BC" w:rsidRPr="0014418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441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159BC" w:rsidRPr="0014418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14418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94948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87B816" w14:textId="2C4A24C6" w:rsidR="00E94948" w:rsidRPr="0014418C" w:rsidRDefault="00E94948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августа 2022 г. по 04 октября 2022 г. - в размере начальной цены продажи лот</w:t>
      </w:r>
      <w:r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AE1E94" w14:textId="77777777" w:rsidR="00E94948" w:rsidRPr="0014418C" w:rsidRDefault="00E94948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11 октября 2022 г. - в размере 92,00% от начальной цены продажи лот</w:t>
      </w:r>
      <w:r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D7CD8A" w14:textId="77777777" w:rsidR="00E94948" w:rsidRPr="0014418C" w:rsidRDefault="00E94948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2022 г. по 18 октября 2022 г. - в размере 84,00% от начальной цены продажи лот</w:t>
      </w:r>
      <w:r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F4DC55" w14:textId="77777777" w:rsidR="00E94948" w:rsidRPr="0014418C" w:rsidRDefault="00E94948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2022 г. по 25 октября 2022 г. - в размере 76,00% от начальной цены продажи лот</w:t>
      </w:r>
      <w:r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B5815F" w14:textId="77777777" w:rsidR="00E94948" w:rsidRPr="0014418C" w:rsidRDefault="00E94948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01 ноября 2022 г. - в размере 68,00% от начальной цены продажи лот</w:t>
      </w:r>
      <w:r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30E0D8" w14:textId="77777777" w:rsidR="00E94948" w:rsidRPr="0014418C" w:rsidRDefault="00E94948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08 ноября 2022 г. - в размере 60,00% от начальной цены продажи лот</w:t>
      </w:r>
      <w:r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2E954F" w14:textId="77777777" w:rsidR="00E94948" w:rsidRPr="0014418C" w:rsidRDefault="00E94948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2022 г. по 15 ноября 2022 г. - в размере 52,00% от начальной цены продажи лот</w:t>
      </w:r>
      <w:r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66F82829" w14:textId="2322E58C" w:rsidR="0004186C" w:rsidRPr="0014418C" w:rsidRDefault="00E94948" w:rsidP="007B58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360AC">
        <w:rPr>
          <w:rFonts w:eastAsia="Times New Roman"/>
          <w:color w:val="000000"/>
        </w:rPr>
        <w:t>с 16 ноября 2022 г. по 22 ноября 2022 г. - в размере 44,00% от начальной цены продажи лот</w:t>
      </w:r>
      <w:r w:rsidRPr="0014418C">
        <w:rPr>
          <w:rFonts w:eastAsia="Times New Roman"/>
          <w:color w:val="000000"/>
        </w:rPr>
        <w:t>а.</w:t>
      </w:r>
    </w:p>
    <w:p w14:paraId="06F2AC2D" w14:textId="77777777" w:rsidR="00AB6FD8" w:rsidRPr="0014418C" w:rsidRDefault="00707F65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6159BC" w:rsidRPr="0014418C">
        <w:rPr>
          <w:rFonts w:ascii="Times New Roman" w:hAnsi="Times New Roman" w:cs="Times New Roman"/>
          <w:b/>
          <w:color w:val="000000"/>
          <w:sz w:val="24"/>
          <w:szCs w:val="24"/>
        </w:rPr>
        <w:t>7-9</w:t>
      </w:r>
      <w:r w:rsidRPr="0014418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B6FD8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6EC0E4C" w14:textId="4793AA22" w:rsidR="00AB6FD8" w:rsidRPr="0014418C" w:rsidRDefault="00AB6FD8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августа 2022 г. по 04 октября 2022 г. - в размере начальной цены продажи лотов;</w:t>
      </w:r>
    </w:p>
    <w:p w14:paraId="68ED4BA7" w14:textId="77777777" w:rsidR="00AB6FD8" w:rsidRPr="0014418C" w:rsidRDefault="00AB6FD8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11 октября 2022 г. - в размере 92,90% от начальной цены продажи лотов;</w:t>
      </w:r>
    </w:p>
    <w:p w14:paraId="727C41E5" w14:textId="77777777" w:rsidR="00AB6FD8" w:rsidRPr="0014418C" w:rsidRDefault="00AB6FD8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2022 г. по 18 октября 2022 г. - в размере 85,80% от начальной цены продажи лотов;</w:t>
      </w:r>
    </w:p>
    <w:p w14:paraId="23F8F48A" w14:textId="77777777" w:rsidR="00AB6FD8" w:rsidRPr="0014418C" w:rsidRDefault="00AB6FD8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2022 г. по 25 октября 2022 г. - в размере 78,70% от начальной цены продажи лотов;</w:t>
      </w:r>
    </w:p>
    <w:p w14:paraId="20CA1FD6" w14:textId="77777777" w:rsidR="00AB6FD8" w:rsidRPr="0014418C" w:rsidRDefault="00AB6FD8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01 ноября 2022 г. - в размере 71,60% от начальной цены продажи лотов;</w:t>
      </w:r>
    </w:p>
    <w:p w14:paraId="05341615" w14:textId="77777777" w:rsidR="00AB6FD8" w:rsidRPr="0014418C" w:rsidRDefault="00AB6FD8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08 ноября 2022 г. - в размере 64,50% от начальной цены продажи лотов;</w:t>
      </w:r>
    </w:p>
    <w:p w14:paraId="3A3FE617" w14:textId="77777777" w:rsidR="00AB6FD8" w:rsidRPr="0014418C" w:rsidRDefault="00AB6FD8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2022 г. по 15 ноября 2022 г. - в размере 57,40% от начальной цены продажи лотов;</w:t>
      </w:r>
    </w:p>
    <w:p w14:paraId="406ADE9E" w14:textId="77777777" w:rsidR="00AB6FD8" w:rsidRPr="0014418C" w:rsidRDefault="00AB6FD8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2022 г. по 22 ноября 2022 г. - в размере 50,30% от начальной цены продажи лотов;</w:t>
      </w:r>
    </w:p>
    <w:p w14:paraId="5EEB1A34" w14:textId="77777777" w:rsidR="00AB6FD8" w:rsidRPr="0014418C" w:rsidRDefault="00AB6FD8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2022 г. по 29 ноября 2022 г. - в размере 43,20% от начальной цены продажи лотов;</w:t>
      </w:r>
    </w:p>
    <w:p w14:paraId="7C592FAD" w14:textId="77777777" w:rsidR="00AB6FD8" w:rsidRPr="0014418C" w:rsidRDefault="00AB6FD8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30 ноября 2022 г. по 06 декабря 2022 г. - в размере 36,10% от начальной цены продажи лотов;</w:t>
      </w:r>
    </w:p>
    <w:p w14:paraId="04870A8B" w14:textId="77777777" w:rsidR="00AB6FD8" w:rsidRPr="0014418C" w:rsidRDefault="00AB6FD8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2022 г. по 13 декабря 2022 г. - в размере 29,00% от начальной цены продажи лотов;</w:t>
      </w:r>
    </w:p>
    <w:p w14:paraId="0230D461" w14:textId="4BAC325D" w:rsidR="0004186C" w:rsidRPr="0014418C" w:rsidRDefault="00AB6FD8" w:rsidP="007B58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360AC">
        <w:rPr>
          <w:rFonts w:eastAsia="Times New Roman"/>
          <w:color w:val="000000"/>
        </w:rPr>
        <w:t>с 14 декабря 2022 г. по 20 декабря 2022 г. - в размере 21,90% от начальной цены продажи лотов</w:t>
      </w:r>
      <w:r w:rsidRPr="0014418C">
        <w:rPr>
          <w:rFonts w:eastAsia="Times New Roman"/>
          <w:color w:val="000000"/>
        </w:rPr>
        <w:t>.</w:t>
      </w:r>
    </w:p>
    <w:p w14:paraId="1A48FCDA" w14:textId="77777777" w:rsidR="009838DB" w:rsidRPr="0014418C" w:rsidRDefault="006159BC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14418C">
        <w:rPr>
          <w:rFonts w:ascii="Times New Roman" w:hAnsi="Times New Roman" w:cs="Times New Roman"/>
          <w:b/>
          <w:color w:val="000000"/>
          <w:sz w:val="24"/>
          <w:szCs w:val="24"/>
        </w:rPr>
        <w:t>10, 12-14</w:t>
      </w:r>
      <w:r w:rsidRPr="0014418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838DB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9B4434" w14:textId="13901A2D" w:rsidR="009838DB" w:rsidRPr="0014418C" w:rsidRDefault="009838DB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августа 2022 г. по 04 октября 2022 г. - в размере начальной цены продажи лотов;</w:t>
      </w:r>
    </w:p>
    <w:p w14:paraId="30942ACD" w14:textId="77777777" w:rsidR="009838DB" w:rsidRPr="0014418C" w:rsidRDefault="009838DB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11 октября 2022 г. - в размере 93,60% от начальной цены продажи лотов;</w:t>
      </w:r>
    </w:p>
    <w:p w14:paraId="3F3ABEE2" w14:textId="77777777" w:rsidR="009838DB" w:rsidRPr="0014418C" w:rsidRDefault="009838DB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2022 г. по 18 октября 2022 г. - в размере 87,20% от начальной цены продажи лотов;</w:t>
      </w:r>
    </w:p>
    <w:p w14:paraId="4BB9B7B9" w14:textId="77777777" w:rsidR="009838DB" w:rsidRPr="0014418C" w:rsidRDefault="009838DB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2022 г. по 25 октября 2022 г. - в размере 80,80% от начальной цены продажи лотов;</w:t>
      </w:r>
    </w:p>
    <w:p w14:paraId="2ECA02F5" w14:textId="77777777" w:rsidR="009838DB" w:rsidRPr="0014418C" w:rsidRDefault="009838DB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01 ноября 2022 г. - в размере 74,40% от начальной цены продажи лотов;</w:t>
      </w:r>
    </w:p>
    <w:p w14:paraId="16E0472D" w14:textId="77777777" w:rsidR="009838DB" w:rsidRPr="0014418C" w:rsidRDefault="009838DB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08 ноября 2022 г. - в размере 68,00% от начальной цены продажи лотов;</w:t>
      </w:r>
    </w:p>
    <w:p w14:paraId="3517387B" w14:textId="77777777" w:rsidR="009838DB" w:rsidRPr="0014418C" w:rsidRDefault="009838DB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2022 г. по 15 ноября 2022 г. - в размере 61,60% от начальной цены продажи лотов;</w:t>
      </w:r>
    </w:p>
    <w:p w14:paraId="56DE83D3" w14:textId="77777777" w:rsidR="009838DB" w:rsidRPr="0014418C" w:rsidRDefault="009838DB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2022 г. по 22 ноября 2022 г. - в размере 55,20% от начальной цены продажи лотов;</w:t>
      </w:r>
    </w:p>
    <w:p w14:paraId="317417E2" w14:textId="77777777" w:rsidR="009838DB" w:rsidRPr="0014418C" w:rsidRDefault="009838DB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2022 г. по 29 ноября 2022 г. - в размере 48,80% от начальной цены продажи лотов;</w:t>
      </w:r>
    </w:p>
    <w:p w14:paraId="4DC517F6" w14:textId="77777777" w:rsidR="009838DB" w:rsidRPr="0014418C" w:rsidRDefault="009838DB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30 ноября 2022 г. по 06 декабря 2022 г. - в размере 42,40% от начальной цены продажи лотов;</w:t>
      </w:r>
    </w:p>
    <w:p w14:paraId="1D35108F" w14:textId="77777777" w:rsidR="009838DB" w:rsidRPr="0014418C" w:rsidRDefault="009838DB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AC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2022 г. по 13 декабря 2022 г. - в размере 36,00% от начальной цены продажи лотов;</w:t>
      </w:r>
    </w:p>
    <w:p w14:paraId="27F92E51" w14:textId="17C90FC6" w:rsidR="006159BC" w:rsidRPr="0014418C" w:rsidRDefault="009838DB" w:rsidP="007B58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9360AC">
        <w:rPr>
          <w:rFonts w:eastAsia="Times New Roman"/>
          <w:color w:val="000000"/>
        </w:rPr>
        <w:t>с 14 декабря 2022 г. по 20 декабря 2022 г. - в размере 29,60% от начальной цены продажи лотов</w:t>
      </w:r>
      <w:r w:rsidRPr="0014418C">
        <w:rPr>
          <w:rFonts w:eastAsia="Times New Roman"/>
          <w:color w:val="000000"/>
        </w:rPr>
        <w:t>.</w:t>
      </w:r>
    </w:p>
    <w:p w14:paraId="2FE53628" w14:textId="77777777" w:rsidR="00245F1F" w:rsidRPr="0014418C" w:rsidRDefault="006159BC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14418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441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418C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14418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45F1F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575286" w14:textId="007F54CF" w:rsidR="00245F1F" w:rsidRPr="0014418C" w:rsidRDefault="00245F1F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10B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августа 2022 г. по 04 октября 2022 г. - в размере начальной цены продажи лот</w:t>
      </w:r>
      <w:r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1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05A58F" w14:textId="77777777" w:rsidR="00245F1F" w:rsidRPr="0014418C" w:rsidRDefault="00245F1F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10B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11 октября 2022 г. - в размере 95,00% от начальной цены продажи лот</w:t>
      </w:r>
      <w:r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1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AD58B5" w14:textId="77777777" w:rsidR="00245F1F" w:rsidRPr="0014418C" w:rsidRDefault="00245F1F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10B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2022 г. по 18 октября 2022 г. - в размере 90,00% от начальной цены продажи лот</w:t>
      </w:r>
      <w:r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1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30F7F7" w14:textId="77777777" w:rsidR="00245F1F" w:rsidRPr="0014418C" w:rsidRDefault="00245F1F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10B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2022 г. по 25 октября 2022 г. - в размере 85,00% от начальной цены продажи лот</w:t>
      </w:r>
      <w:r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1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DC323B" w14:textId="65A57AE5" w:rsidR="006159BC" w:rsidRPr="0014418C" w:rsidRDefault="00245F1F" w:rsidP="007B58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E4710B">
        <w:rPr>
          <w:rFonts w:eastAsia="Times New Roman"/>
          <w:color w:val="000000"/>
        </w:rPr>
        <w:t>с 26 октября 2022 г. по 01 ноября 2022 г. - в размере 80,00% от начальной цены продажи лот</w:t>
      </w:r>
      <w:r w:rsidRPr="0014418C">
        <w:rPr>
          <w:rFonts w:eastAsia="Times New Roman"/>
          <w:color w:val="000000"/>
        </w:rPr>
        <w:t>а.</w:t>
      </w:r>
    </w:p>
    <w:p w14:paraId="4CAF70DF" w14:textId="77777777" w:rsidR="00F55964" w:rsidRPr="0014418C" w:rsidRDefault="006159BC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14418C">
        <w:rPr>
          <w:rFonts w:ascii="Times New Roman" w:hAnsi="Times New Roman" w:cs="Times New Roman"/>
          <w:b/>
          <w:color w:val="000000"/>
          <w:sz w:val="24"/>
          <w:szCs w:val="24"/>
        </w:rPr>
        <w:t>15-17</w:t>
      </w:r>
      <w:r w:rsidRPr="0014418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55964" w:rsidRPr="0014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1312F5" w14:textId="6C532496" w:rsidR="00F55964" w:rsidRPr="0014418C" w:rsidRDefault="00F55964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августа 2022 г. по 04 октября 2022 г. - в размере начальной цены продажи лотов;</w:t>
      </w:r>
    </w:p>
    <w:p w14:paraId="02CB3F56" w14:textId="77777777" w:rsidR="00F55964" w:rsidRPr="0014418C" w:rsidRDefault="00F55964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11 октября 2022 г. - в размере 92,20% от начальной цены продажи лотов;</w:t>
      </w:r>
    </w:p>
    <w:p w14:paraId="4A49834F" w14:textId="77777777" w:rsidR="00F55964" w:rsidRPr="0014418C" w:rsidRDefault="00F55964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2022 г. по 18 октября 2022 г. - в размере 84,40% от начальной цены продажи лотов;</w:t>
      </w:r>
    </w:p>
    <w:p w14:paraId="013F48F8" w14:textId="77777777" w:rsidR="00F55964" w:rsidRPr="0014418C" w:rsidRDefault="00F55964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2022 г. по 25 октября 2022 г. - в размере 76,60% от начальной цены продажи лотов;</w:t>
      </w:r>
    </w:p>
    <w:p w14:paraId="73DEFF59" w14:textId="77777777" w:rsidR="00F55964" w:rsidRPr="0014418C" w:rsidRDefault="00F55964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01 ноября 2022 г. - в размере 68,80% от начальной цены продажи лотов;</w:t>
      </w:r>
    </w:p>
    <w:p w14:paraId="4CF6EE72" w14:textId="77777777" w:rsidR="00F55964" w:rsidRPr="0014418C" w:rsidRDefault="00F55964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08 ноября 2022 г. - в размере 61,00% от начальной цены продажи лотов;</w:t>
      </w:r>
    </w:p>
    <w:p w14:paraId="38266D32" w14:textId="77777777" w:rsidR="00F55964" w:rsidRPr="0014418C" w:rsidRDefault="00F55964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2022 г. по 15 ноября 2022 г. - в размере 53,20% от начальной цены продажи лотов;</w:t>
      </w:r>
    </w:p>
    <w:p w14:paraId="3537F294" w14:textId="77777777" w:rsidR="00F55964" w:rsidRPr="0014418C" w:rsidRDefault="00F55964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16 ноября 2022 г. по 22 ноября 2022 г. - в размере 45,40% от начальной цены продажи лотов;</w:t>
      </w:r>
    </w:p>
    <w:p w14:paraId="3E61E252" w14:textId="77777777" w:rsidR="00F55964" w:rsidRPr="0014418C" w:rsidRDefault="00F55964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2022 г. по 29 ноября 2022 г. - в размере 37,60% от начальной цены продажи лотов;</w:t>
      </w:r>
    </w:p>
    <w:p w14:paraId="4C34335D" w14:textId="77777777" w:rsidR="00F55964" w:rsidRPr="0014418C" w:rsidRDefault="00F55964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30 ноября 2022 г. по 06 декабря 2022 г. - в размере 29,80% от начальной цены продажи лотов;</w:t>
      </w:r>
    </w:p>
    <w:p w14:paraId="09A34CE2" w14:textId="77777777" w:rsidR="00F55964" w:rsidRPr="0014418C" w:rsidRDefault="00F55964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2022 г. по 13 декабря 2022 г. - в размере 22,00% от начальной цены продажи лотов;</w:t>
      </w:r>
    </w:p>
    <w:p w14:paraId="3E02774B" w14:textId="58C92243" w:rsidR="006159BC" w:rsidRPr="0014418C" w:rsidRDefault="00F55964" w:rsidP="007B58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D40BA">
        <w:rPr>
          <w:rFonts w:eastAsia="Times New Roman"/>
          <w:color w:val="000000"/>
        </w:rPr>
        <w:t>с 14 декабря 2022 г. по 20 декабря 2022 г. - в размере 14,20% от начальной цены продажи лотов</w:t>
      </w:r>
      <w:r w:rsidRPr="0014418C">
        <w:rPr>
          <w:rFonts w:eastAsia="Times New Roman"/>
          <w:color w:val="000000"/>
        </w:rPr>
        <w:t>.</w:t>
      </w:r>
    </w:p>
    <w:p w14:paraId="3E37EF18" w14:textId="17BBEF51" w:rsidR="006159BC" w:rsidRPr="0014418C" w:rsidRDefault="006159BC" w:rsidP="007B58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4418C">
        <w:rPr>
          <w:b/>
          <w:color w:val="000000"/>
        </w:rPr>
        <w:t xml:space="preserve">Для лотов </w:t>
      </w:r>
      <w:r w:rsidRPr="0014418C">
        <w:rPr>
          <w:b/>
          <w:color w:val="000000"/>
        </w:rPr>
        <w:t>18-20</w:t>
      </w:r>
      <w:r w:rsidRPr="0014418C">
        <w:rPr>
          <w:b/>
          <w:color w:val="000000"/>
        </w:rPr>
        <w:t>:</w:t>
      </w:r>
    </w:p>
    <w:p w14:paraId="59A3EA6E" w14:textId="77777777" w:rsidR="00F2675D" w:rsidRPr="0014418C" w:rsidRDefault="00F2675D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августа 2022 г. по 04 октября 2022 г. - в размере начальной цены продажи лотов;</w:t>
      </w:r>
    </w:p>
    <w:p w14:paraId="0065569B" w14:textId="77777777" w:rsidR="00F2675D" w:rsidRPr="0014418C" w:rsidRDefault="00F2675D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2022 г. по 11 октября 2022 г. - в размере 91,10% от начальной цены продажи лотов;</w:t>
      </w:r>
    </w:p>
    <w:p w14:paraId="4AB82737" w14:textId="77777777" w:rsidR="00F2675D" w:rsidRPr="0014418C" w:rsidRDefault="00F2675D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2022 г. по 18 октября 2022 г. - в размере 82,20% от начальной цены продажи лотов;</w:t>
      </w:r>
    </w:p>
    <w:p w14:paraId="15C53796" w14:textId="77777777" w:rsidR="00F2675D" w:rsidRPr="0014418C" w:rsidRDefault="00F2675D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2022 г. по 25 октября 2022 г. - в размере 73,30% от начальной цены продажи лотов;</w:t>
      </w:r>
    </w:p>
    <w:p w14:paraId="49F225BF" w14:textId="77777777" w:rsidR="00F2675D" w:rsidRPr="0014418C" w:rsidRDefault="00F2675D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01 ноября 2022 г. - в размере 64,40% от начальной цены продажи лотов;</w:t>
      </w:r>
    </w:p>
    <w:p w14:paraId="699EE953" w14:textId="77777777" w:rsidR="00F2675D" w:rsidRPr="0014418C" w:rsidRDefault="00F2675D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08 ноября 2022 г. - в размере 55,50% от начальной цены продажи лотов;</w:t>
      </w:r>
    </w:p>
    <w:p w14:paraId="106A064C" w14:textId="77777777" w:rsidR="00F2675D" w:rsidRPr="0014418C" w:rsidRDefault="00F2675D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2022 г. по 15 ноября 2022 г. - в размере 46,60% от начальной цены продажи лотов;</w:t>
      </w:r>
    </w:p>
    <w:p w14:paraId="4E804FB9" w14:textId="77777777" w:rsidR="00F2675D" w:rsidRPr="0014418C" w:rsidRDefault="00F2675D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2022 г. по 22 ноября 2022 г. - в размере 37,70% от начальной цены продажи лотов;</w:t>
      </w:r>
    </w:p>
    <w:p w14:paraId="2B7F5C4D" w14:textId="77777777" w:rsidR="00F2675D" w:rsidRPr="0014418C" w:rsidRDefault="00F2675D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2022 г. по 29 ноября 2022 г. - в размере 28,80% от начальной цены продажи лотов;</w:t>
      </w:r>
    </w:p>
    <w:p w14:paraId="5004C59F" w14:textId="77777777" w:rsidR="00F2675D" w:rsidRPr="0014418C" w:rsidRDefault="00F2675D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30 ноября 2022 г. по 06 декабря 2022 г. - в размере 19,90% от начальной цены продажи лотов;</w:t>
      </w:r>
    </w:p>
    <w:p w14:paraId="621E41D2" w14:textId="77777777" w:rsidR="00F2675D" w:rsidRPr="0014418C" w:rsidRDefault="00F2675D" w:rsidP="007B585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0BA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2022 г. по 13 декабря 2022 г. - в размере 11,00% от начальной цены продажи лотов;</w:t>
      </w:r>
    </w:p>
    <w:p w14:paraId="1FD8C255" w14:textId="3DD0060E" w:rsidR="00F2675D" w:rsidRPr="0014418C" w:rsidRDefault="00F2675D" w:rsidP="007B58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D40BA">
        <w:rPr>
          <w:rFonts w:eastAsia="Times New Roman"/>
          <w:color w:val="000000"/>
        </w:rPr>
        <w:t>с 14 декабря 2022 г. по 20 декабря 2022 г. - в размере 2,10% от начальной цены продажи лотов</w:t>
      </w:r>
      <w:r w:rsidRPr="0014418C">
        <w:rPr>
          <w:rFonts w:eastAsia="Times New Roman"/>
          <w:color w:val="000000"/>
        </w:rPr>
        <w:t>.</w:t>
      </w:r>
    </w:p>
    <w:p w14:paraId="0BB4DCEA" w14:textId="762232E6" w:rsidR="0004186C" w:rsidRPr="0014418C" w:rsidRDefault="0004186C" w:rsidP="007B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14418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4418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14418C" w:rsidRDefault="0004186C" w:rsidP="007B58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14418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14418C" w:rsidRDefault="00CF5F6F" w:rsidP="007B58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14418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4418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14418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14418C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14418C" w:rsidRDefault="0004186C" w:rsidP="007B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14418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441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14418C" w:rsidRDefault="00CF5F6F" w:rsidP="007B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14418C" w:rsidRDefault="0004186C" w:rsidP="007B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14418C" w:rsidRDefault="00CF5F6F" w:rsidP="007B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18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14418C">
        <w:rPr>
          <w:rFonts w:ascii="Times New Roman" w:hAnsi="Times New Roman" w:cs="Times New Roman"/>
          <w:sz w:val="24"/>
          <w:szCs w:val="24"/>
        </w:rPr>
        <w:lastRenderedPageBreak/>
        <w:t>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14418C" w:rsidRDefault="00CF5F6F" w:rsidP="007B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14418C" w:rsidRDefault="00CF5F6F" w:rsidP="007B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14418C" w:rsidRDefault="00CF5F6F" w:rsidP="007B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14418C" w:rsidRDefault="00CF5F6F" w:rsidP="007B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14418C" w:rsidRDefault="00CF5F6F" w:rsidP="007B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14418C" w:rsidRDefault="00D242FD" w:rsidP="007B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14418C" w:rsidRDefault="00CF5F6F" w:rsidP="007B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14418C" w:rsidRDefault="00CF5F6F" w:rsidP="007B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1441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14418C" w:rsidRDefault="00CF5F6F" w:rsidP="007B58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7EE4F2AB" w:rsidR="00CF5F6F" w:rsidRPr="0014418C" w:rsidRDefault="00B220F8" w:rsidP="007B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14418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CF5F6F" w:rsidRPr="00931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D766BD" w:rsidRPr="00931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 </w:t>
      </w:r>
      <w:r w:rsidR="00D766BD" w:rsidRPr="009314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="00D766BD" w:rsidRPr="0093149D">
        <w:rPr>
          <w:rFonts w:ascii="Times New Roman" w:hAnsi="Times New Roman" w:cs="Times New Roman"/>
          <w:color w:val="000000" w:themeColor="text1"/>
          <w:sz w:val="24"/>
          <w:szCs w:val="24"/>
        </w:rPr>
        <w:t>09:00 до 18:00 часов по адресу: г. Москва, Павелецкая наб., д.8, тел.+7(499)800-15-10, доб. 3540, 3554; у ОТ:</w:t>
      </w:r>
      <w:r w:rsidR="007B5854" w:rsidRPr="00931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49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B5854" w:rsidRPr="00931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ел. 8 (499) 395-00-20 (с 9.00 до 18.00 по </w:t>
      </w:r>
      <w:r w:rsidR="0093149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B5854" w:rsidRPr="0093149D">
        <w:rPr>
          <w:rFonts w:ascii="Times New Roman" w:hAnsi="Times New Roman" w:cs="Times New Roman"/>
          <w:color w:val="000000" w:themeColor="text1"/>
          <w:sz w:val="24"/>
          <w:szCs w:val="24"/>
        </w:rPr>
        <w:t>осковскому времени в рабочие дни)</w:t>
      </w:r>
      <w:r w:rsidR="007B5854" w:rsidRPr="00931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5854" w:rsidRPr="0093149D">
        <w:rPr>
          <w:rFonts w:ascii="Times New Roman" w:hAnsi="Times New Roman" w:cs="Times New Roman"/>
          <w:color w:val="000000" w:themeColor="text1"/>
          <w:sz w:val="24"/>
          <w:szCs w:val="24"/>
        </w:rPr>
        <w:t>informmsk@auction-house.ru</w:t>
      </w:r>
      <w:r w:rsidR="007B5854" w:rsidRPr="009314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E30D8B" w14:textId="249D6965" w:rsidR="00507F0D" w:rsidRPr="0014418C" w:rsidRDefault="00220F07" w:rsidP="007B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7B5854" w:rsidRDefault="002C116A" w:rsidP="007B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18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B58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7B5854" w:rsidRDefault="0004186C" w:rsidP="007B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7B5854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0AEC"/>
    <w:rsid w:val="0004186C"/>
    <w:rsid w:val="00107714"/>
    <w:rsid w:val="0014418C"/>
    <w:rsid w:val="00165872"/>
    <w:rsid w:val="00203862"/>
    <w:rsid w:val="00220317"/>
    <w:rsid w:val="00220F07"/>
    <w:rsid w:val="00245F1F"/>
    <w:rsid w:val="002A0202"/>
    <w:rsid w:val="002C116A"/>
    <w:rsid w:val="002C2BDE"/>
    <w:rsid w:val="00360DC6"/>
    <w:rsid w:val="003D40BA"/>
    <w:rsid w:val="00405C92"/>
    <w:rsid w:val="004A51A4"/>
    <w:rsid w:val="004E543F"/>
    <w:rsid w:val="00507F0D"/>
    <w:rsid w:val="0051664E"/>
    <w:rsid w:val="00577987"/>
    <w:rsid w:val="005C4A8F"/>
    <w:rsid w:val="005F1F68"/>
    <w:rsid w:val="006159BC"/>
    <w:rsid w:val="00651D54"/>
    <w:rsid w:val="00707F65"/>
    <w:rsid w:val="0075405B"/>
    <w:rsid w:val="007B5854"/>
    <w:rsid w:val="008B5083"/>
    <w:rsid w:val="008E2B16"/>
    <w:rsid w:val="009034FF"/>
    <w:rsid w:val="0093149D"/>
    <w:rsid w:val="009360AC"/>
    <w:rsid w:val="009838DB"/>
    <w:rsid w:val="009F5B6A"/>
    <w:rsid w:val="00A04248"/>
    <w:rsid w:val="00A81DF3"/>
    <w:rsid w:val="00AB6FD8"/>
    <w:rsid w:val="00B141BB"/>
    <w:rsid w:val="00B220F8"/>
    <w:rsid w:val="00B93A5E"/>
    <w:rsid w:val="00B94981"/>
    <w:rsid w:val="00C0510C"/>
    <w:rsid w:val="00C83C73"/>
    <w:rsid w:val="00CF5F6F"/>
    <w:rsid w:val="00D16130"/>
    <w:rsid w:val="00D242FD"/>
    <w:rsid w:val="00D7451B"/>
    <w:rsid w:val="00D766BD"/>
    <w:rsid w:val="00D834CB"/>
    <w:rsid w:val="00D9001E"/>
    <w:rsid w:val="00E32AFE"/>
    <w:rsid w:val="00E43DD4"/>
    <w:rsid w:val="00E4710B"/>
    <w:rsid w:val="00E645EC"/>
    <w:rsid w:val="00E82D65"/>
    <w:rsid w:val="00E94948"/>
    <w:rsid w:val="00EA0BC3"/>
    <w:rsid w:val="00EE3F19"/>
    <w:rsid w:val="00EF53E5"/>
    <w:rsid w:val="00F16092"/>
    <w:rsid w:val="00F2675D"/>
    <w:rsid w:val="00F55964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38A212F0-CCA6-4093-ABE5-99210551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47</cp:revision>
  <dcterms:created xsi:type="dcterms:W3CDTF">2019-07-23T07:54:00Z</dcterms:created>
  <dcterms:modified xsi:type="dcterms:W3CDTF">2022-08-15T09:54:00Z</dcterms:modified>
</cp:coreProperties>
</file>