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DF8DFD1" w:rsidR="00EA7238" w:rsidRPr="00A115B3" w:rsidRDefault="008A31EF" w:rsidP="008A31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1E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31E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A31E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A31E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A31E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A31E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Коммерческим банком «Транспортный» (общество с ограниченной ответственностью) (ООО КБ «Транспортный»), </w:t>
      </w:r>
      <w:r w:rsidR="003208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A31EF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129090, г. Москва, ул. Каланчёвская, д. 49, ОГРН 1027739542258, ИНН 7710070848, КПП 770801001) (далее – финансовая </w:t>
      </w:r>
      <w:proofErr w:type="gramStart"/>
      <w:r w:rsidRPr="008A31E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A31EF">
        <w:rPr>
          <w:rFonts w:ascii="Times New Roman" w:hAnsi="Times New Roman" w:cs="Times New Roman"/>
          <w:color w:val="000000"/>
          <w:sz w:val="24"/>
          <w:szCs w:val="24"/>
        </w:rPr>
        <w:t xml:space="preserve">. Москвы от 26 июня 2015 г. по делу № А40-99087/15 является </w:t>
      </w:r>
      <w:r w:rsidR="009137AA">
        <w:rPr>
          <w:rFonts w:ascii="Times New Roman" w:hAnsi="Times New Roman" w:cs="Times New Roman"/>
          <w:color w:val="000000"/>
          <w:sz w:val="24"/>
          <w:szCs w:val="24"/>
        </w:rPr>
        <w:t>г</w:t>
      </w:r>
      <w:bookmarkStart w:id="0" w:name="_GoBack"/>
      <w:bookmarkEnd w:id="0"/>
      <w:r w:rsidRPr="008A31EF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0A5AACA" w14:textId="77777777" w:rsidR="00FD62E7" w:rsidRPr="00FD62E7" w:rsidRDefault="00EA7238" w:rsidP="00FD62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2CD77AE" w14:textId="77777777" w:rsidR="00FD62E7" w:rsidRPr="00FD62E7" w:rsidRDefault="003611C7" w:rsidP="00FD62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 xml:space="preserve">Лот 1 - Баня - 82,5 кв. м, земельный участок - 510 +/- 8 кв. м, адрес: </w:t>
      </w:r>
      <w:proofErr w:type="gramStart"/>
      <w:r w:rsidRPr="00FD62E7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область, р-н Подольский, с/о Лаговский, вблизи д. </w:t>
      </w:r>
      <w:proofErr w:type="spellStart"/>
      <w:r w:rsidRPr="00FD62E7">
        <w:rPr>
          <w:rFonts w:ascii="Times New Roman" w:hAnsi="Times New Roman" w:cs="Times New Roman"/>
          <w:color w:val="000000"/>
          <w:sz w:val="24"/>
          <w:szCs w:val="24"/>
        </w:rPr>
        <w:t>Валищево</w:t>
      </w:r>
      <w:proofErr w:type="spellEnd"/>
      <w:r w:rsidRPr="00FD62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62E7">
        <w:rPr>
          <w:rFonts w:ascii="Times New Roman" w:hAnsi="Times New Roman" w:cs="Times New Roman"/>
          <w:color w:val="000000"/>
          <w:sz w:val="24"/>
          <w:szCs w:val="24"/>
        </w:rPr>
        <w:t>снт</w:t>
      </w:r>
      <w:proofErr w:type="spellEnd"/>
      <w:r w:rsidRPr="00FD62E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D62E7">
        <w:rPr>
          <w:rFonts w:ascii="Times New Roman" w:hAnsi="Times New Roman" w:cs="Times New Roman"/>
          <w:color w:val="000000"/>
          <w:sz w:val="24"/>
          <w:szCs w:val="24"/>
        </w:rPr>
        <w:t>Аина</w:t>
      </w:r>
      <w:proofErr w:type="spellEnd"/>
      <w:r w:rsidRPr="00FD62E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FD62E7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FD62E7">
        <w:rPr>
          <w:rFonts w:ascii="Times New Roman" w:hAnsi="Times New Roman" w:cs="Times New Roman"/>
          <w:color w:val="000000"/>
          <w:sz w:val="24"/>
          <w:szCs w:val="24"/>
        </w:rPr>
        <w:t>-к 215, 2-этажная, кадастровые номера 50:27:0030712:1022, 50:27:0030712:85, земли сельскохозяйственного назначения - для ведения садоводства, ограничения и обременения: ипотека в пользу ООО КБ «Транспортный» на основании договора ипотеки (залога) №258/14/5 от 10.12.2014, запись регистрации 50-50/027/001-2015-273/1, 50-50/027/001-2015-272/1</w:t>
      </w:r>
      <w:proofErr w:type="gramEnd"/>
      <w:r w:rsidRPr="00FD62E7">
        <w:rPr>
          <w:rFonts w:ascii="Times New Roman" w:hAnsi="Times New Roman" w:cs="Times New Roman"/>
          <w:color w:val="000000"/>
          <w:sz w:val="24"/>
          <w:szCs w:val="24"/>
        </w:rPr>
        <w:t>, срок до 07.10.2016, ограничения прав на земельный участок, предусмотренные статьями 56, 56.1 Земельного кодекса РФ - 2 160 997,50 руб.;</w:t>
      </w:r>
    </w:p>
    <w:p w14:paraId="455FD35B" w14:textId="77777777" w:rsidR="00FD62E7" w:rsidRPr="00FD62E7" w:rsidRDefault="003611C7" w:rsidP="00FD62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 xml:space="preserve">Лот 2 - Терминал приема платежей, г. </w:t>
      </w:r>
      <w:proofErr w:type="gramStart"/>
      <w:r w:rsidRPr="00FD62E7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FD62E7">
        <w:rPr>
          <w:rFonts w:ascii="Times New Roman" w:hAnsi="Times New Roman" w:cs="Times New Roman"/>
          <w:color w:val="000000"/>
          <w:sz w:val="24"/>
          <w:szCs w:val="24"/>
        </w:rPr>
        <w:t xml:space="preserve"> - 406 787,57 руб.;</w:t>
      </w:r>
    </w:p>
    <w:p w14:paraId="519FC313" w14:textId="083C34D6" w:rsidR="003611C7" w:rsidRPr="00FD62E7" w:rsidRDefault="003611C7" w:rsidP="00FD62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 xml:space="preserve">Лот 3 - Банкомат CINEO, г. </w:t>
      </w:r>
      <w:proofErr w:type="gramStart"/>
      <w:r w:rsidRPr="00FD62E7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FD62E7">
        <w:rPr>
          <w:rFonts w:ascii="Times New Roman" w:hAnsi="Times New Roman" w:cs="Times New Roman"/>
          <w:color w:val="000000"/>
          <w:sz w:val="24"/>
          <w:szCs w:val="24"/>
        </w:rPr>
        <w:t xml:space="preserve"> - 810 504,27 руб.;</w:t>
      </w:r>
    </w:p>
    <w:p w14:paraId="3BAA4FEE" w14:textId="0969497A" w:rsidR="003611C7" w:rsidRPr="00FD62E7" w:rsidRDefault="003611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D62E7">
        <w:rPr>
          <w:color w:val="000000"/>
        </w:rPr>
        <w:t>Лот 4 - Персональный компьютер (системный блок) 2 шт. (изъяты жесткие диски), стойка-</w:t>
      </w:r>
      <w:proofErr w:type="spellStart"/>
      <w:r w:rsidRPr="00FD62E7">
        <w:rPr>
          <w:color w:val="000000"/>
        </w:rPr>
        <w:t>ресепшен</w:t>
      </w:r>
      <w:proofErr w:type="spellEnd"/>
      <w:r w:rsidRPr="00FD62E7">
        <w:rPr>
          <w:color w:val="000000"/>
        </w:rPr>
        <w:t xml:space="preserve"> 3 шт. (разобраны, имеются повреждения), серверная стойка, мультимедийный проектор, г. Видное - 1 064 364,15 руб.</w:t>
      </w:r>
      <w:proofErr w:type="gramEnd"/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D62E7">
        <w:rPr>
          <w:color w:val="000000"/>
        </w:rPr>
        <w:t>С подробной информацией о с</w:t>
      </w:r>
      <w:r w:rsidRPr="00A115B3">
        <w:rPr>
          <w:rFonts w:ascii="Times New Roman CYR" w:hAnsi="Times New Roman CYR" w:cs="Times New Roman CYR"/>
          <w:color w:val="000000"/>
        </w:rPr>
        <w:t>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45206D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6165DC" w:rsidRPr="006165DC">
        <w:rPr>
          <w:rFonts w:ascii="Times New Roman CYR" w:hAnsi="Times New Roman CYR" w:cs="Times New Roman CYR"/>
          <w:color w:val="000000"/>
        </w:rPr>
        <w:t xml:space="preserve">Шаг аукциона – </w:t>
      </w:r>
      <w:r w:rsidR="006165DC">
        <w:rPr>
          <w:rFonts w:ascii="Times New Roman CYR" w:hAnsi="Times New Roman CYR" w:cs="Times New Roman CYR"/>
          <w:color w:val="000000"/>
        </w:rPr>
        <w:t>5</w:t>
      </w:r>
      <w:r w:rsidR="006165DC" w:rsidRPr="006165DC">
        <w:rPr>
          <w:rFonts w:ascii="Times New Roman CYR" w:hAnsi="Times New Roman CYR" w:cs="Times New Roman CYR"/>
          <w:color w:val="000000"/>
        </w:rPr>
        <w:t xml:space="preserve"> (</w:t>
      </w:r>
      <w:r w:rsidR="006165DC">
        <w:rPr>
          <w:rFonts w:ascii="Times New Roman CYR" w:hAnsi="Times New Roman CYR" w:cs="Times New Roman CYR"/>
          <w:color w:val="000000"/>
        </w:rPr>
        <w:t>Пять</w:t>
      </w:r>
      <w:r w:rsidR="006165DC" w:rsidRPr="006165DC">
        <w:rPr>
          <w:rFonts w:ascii="Times New Roman CYR" w:hAnsi="Times New Roman CYR" w:cs="Times New Roman CYR"/>
          <w:color w:val="000000"/>
        </w:rPr>
        <w:t xml:space="preserve">) процентов по лоту 1 и </w:t>
      </w:r>
      <w:r w:rsidR="006165DC">
        <w:rPr>
          <w:rFonts w:ascii="Times New Roman CYR" w:hAnsi="Times New Roman CYR" w:cs="Times New Roman CYR"/>
          <w:color w:val="000000"/>
        </w:rPr>
        <w:t>10</w:t>
      </w:r>
      <w:r w:rsidR="006165DC" w:rsidRPr="006165DC">
        <w:rPr>
          <w:rFonts w:ascii="Times New Roman CYR" w:hAnsi="Times New Roman CYR" w:cs="Times New Roman CYR"/>
          <w:color w:val="000000"/>
        </w:rPr>
        <w:t xml:space="preserve"> (</w:t>
      </w:r>
      <w:r w:rsidR="006165DC">
        <w:rPr>
          <w:rFonts w:ascii="Times New Roman CYR" w:hAnsi="Times New Roman CYR" w:cs="Times New Roman CYR"/>
          <w:color w:val="000000"/>
        </w:rPr>
        <w:t>Десять</w:t>
      </w:r>
      <w:r w:rsidR="006165DC" w:rsidRPr="006165DC">
        <w:rPr>
          <w:rFonts w:ascii="Times New Roman CYR" w:hAnsi="Times New Roman CYR" w:cs="Times New Roman CYR"/>
          <w:color w:val="000000"/>
        </w:rPr>
        <w:t>) процентов по лотам 2-</w:t>
      </w:r>
      <w:r w:rsidR="006165DC">
        <w:rPr>
          <w:rFonts w:ascii="Times New Roman CYR" w:hAnsi="Times New Roman CYR" w:cs="Times New Roman CYR"/>
          <w:color w:val="000000"/>
        </w:rPr>
        <w:t>4</w:t>
      </w:r>
      <w:r w:rsidR="006165DC" w:rsidRPr="006165DC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150838A2" w14:textId="6109997A" w:rsidR="003611C7" w:rsidRDefault="003611C7" w:rsidP="003611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FD62E7">
        <w:rPr>
          <w:b/>
          <w:bCs/>
          <w:color w:val="000000"/>
        </w:rPr>
        <w:t>03</w:t>
      </w:r>
      <w:r>
        <w:rPr>
          <w:b/>
          <w:bCs/>
          <w:color w:val="000000"/>
        </w:rPr>
        <w:t xml:space="preserve"> </w:t>
      </w:r>
      <w:r w:rsidR="00FD62E7">
        <w:rPr>
          <w:b/>
          <w:bCs/>
          <w:color w:val="000000"/>
        </w:rPr>
        <w:t>окт</w:t>
      </w:r>
      <w:r>
        <w:rPr>
          <w:b/>
          <w:bCs/>
          <w:color w:val="000000"/>
        </w:rPr>
        <w:t xml:space="preserve">ября </w:t>
      </w:r>
      <w:r>
        <w:rPr>
          <w:b/>
          <w:bCs/>
          <w:color w:val="000000"/>
          <w:shd w:val="clear" w:color="auto" w:fill="FFFFFF"/>
        </w:rPr>
        <w:t>2022</w:t>
      </w:r>
      <w:r>
        <w:rPr>
          <w:b/>
          <w:bCs/>
          <w:color w:val="000000"/>
        </w:rPr>
        <w:t xml:space="preserve">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304B41CC" w14:textId="50D7D90B" w:rsidR="00EA7238" w:rsidRPr="00A115B3" w:rsidRDefault="00EA7238" w:rsidP="003611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7ACB505A" w14:textId="52A5341D" w:rsidR="003611C7" w:rsidRDefault="003611C7" w:rsidP="003611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FD62E7">
        <w:rPr>
          <w:b/>
          <w:bCs/>
          <w:color w:val="000000"/>
        </w:rPr>
        <w:t>03</w:t>
      </w:r>
      <w:r>
        <w:rPr>
          <w:b/>
          <w:bCs/>
          <w:color w:val="000000"/>
        </w:rPr>
        <w:t xml:space="preserve"> </w:t>
      </w:r>
      <w:r w:rsidR="00FD62E7">
        <w:rPr>
          <w:b/>
          <w:bCs/>
          <w:color w:val="000000"/>
        </w:rPr>
        <w:t>окт</w:t>
      </w:r>
      <w:r>
        <w:rPr>
          <w:b/>
          <w:bCs/>
          <w:color w:val="000000"/>
        </w:rPr>
        <w:t xml:space="preserve">ября </w:t>
      </w:r>
      <w:r>
        <w:rPr>
          <w:b/>
          <w:bCs/>
          <w:color w:val="000000"/>
          <w:shd w:val="clear" w:color="auto" w:fill="FFFFFF"/>
        </w:rPr>
        <w:t>2022</w:t>
      </w:r>
      <w:r>
        <w:rPr>
          <w:b/>
          <w:bCs/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FD62E7">
        <w:rPr>
          <w:b/>
          <w:bCs/>
          <w:color w:val="000000"/>
        </w:rPr>
        <w:t>21</w:t>
      </w:r>
      <w:r>
        <w:rPr>
          <w:b/>
          <w:bCs/>
          <w:color w:val="000000"/>
        </w:rPr>
        <w:t xml:space="preserve"> ноября </w:t>
      </w:r>
      <w:r>
        <w:rPr>
          <w:b/>
          <w:bCs/>
          <w:color w:val="000000"/>
          <w:shd w:val="clear" w:color="auto" w:fill="FFFFFF"/>
        </w:rPr>
        <w:t>2022</w:t>
      </w:r>
      <w:r>
        <w:rPr>
          <w:b/>
          <w:bCs/>
          <w:color w:val="000000"/>
        </w:rPr>
        <w:t xml:space="preserve">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12C62950" w:rsidR="00EA7238" w:rsidRPr="00A115B3" w:rsidRDefault="00EA7238" w:rsidP="003611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5A63CDE" w:rsidR="00EA7238" w:rsidRPr="00A115B3" w:rsidRDefault="003611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D62E7">
        <w:rPr>
          <w:b/>
          <w:bCs/>
          <w:color w:val="000000"/>
        </w:rPr>
        <w:t>23</w:t>
      </w:r>
      <w:r>
        <w:rPr>
          <w:b/>
          <w:bCs/>
          <w:color w:val="000000"/>
        </w:rPr>
        <w:t xml:space="preserve"> августа</w:t>
      </w:r>
      <w:r>
        <w:rPr>
          <w:b/>
          <w:bCs/>
          <w:color w:val="000000"/>
          <w:shd w:val="clear" w:color="auto" w:fill="FFFFFF"/>
        </w:rPr>
        <w:t xml:space="preserve"> 2022</w:t>
      </w:r>
      <w:r>
        <w:rPr>
          <w:b/>
          <w:bCs/>
          <w:color w:val="000000"/>
        </w:rPr>
        <w:t xml:space="preserve"> г.,</w:t>
      </w:r>
      <w:r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D62E7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октября </w:t>
      </w:r>
      <w:r>
        <w:rPr>
          <w:b/>
          <w:bCs/>
          <w:color w:val="000000"/>
          <w:shd w:val="clear" w:color="auto" w:fill="FFFFFF"/>
        </w:rPr>
        <w:t>2022</w:t>
      </w:r>
      <w:r>
        <w:rPr>
          <w:b/>
          <w:bCs/>
          <w:color w:val="000000"/>
        </w:rPr>
        <w:t xml:space="preserve"> г. </w:t>
      </w:r>
      <w:r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198D2C5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="003611C7">
        <w:rPr>
          <w:b/>
          <w:bCs/>
          <w:color w:val="000000"/>
        </w:rPr>
        <w:t xml:space="preserve">с </w:t>
      </w:r>
      <w:r w:rsidR="00FD62E7">
        <w:rPr>
          <w:b/>
          <w:bCs/>
          <w:color w:val="000000"/>
        </w:rPr>
        <w:t>23</w:t>
      </w:r>
      <w:r w:rsidR="003611C7">
        <w:rPr>
          <w:b/>
          <w:bCs/>
          <w:color w:val="000000"/>
        </w:rPr>
        <w:t xml:space="preserve"> ноября 2022 г. по </w:t>
      </w:r>
      <w:r w:rsidR="00FD62E7">
        <w:rPr>
          <w:b/>
          <w:bCs/>
          <w:color w:val="000000"/>
        </w:rPr>
        <w:t>14</w:t>
      </w:r>
      <w:r w:rsidR="003611C7">
        <w:rPr>
          <w:b/>
          <w:bCs/>
          <w:color w:val="000000"/>
        </w:rPr>
        <w:t xml:space="preserve"> </w:t>
      </w:r>
      <w:r w:rsidR="00FD62E7">
        <w:rPr>
          <w:b/>
          <w:bCs/>
          <w:color w:val="000000"/>
        </w:rPr>
        <w:t>марта</w:t>
      </w:r>
      <w:r w:rsidR="003611C7">
        <w:rPr>
          <w:b/>
          <w:bCs/>
          <w:color w:val="000000"/>
        </w:rPr>
        <w:t xml:space="preserve"> 2023 г.</w:t>
      </w:r>
    </w:p>
    <w:p w14:paraId="1AA4D8CB" w14:textId="03A9C97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D62E7">
        <w:rPr>
          <w:b/>
          <w:bCs/>
          <w:color w:val="000000"/>
        </w:rPr>
        <w:t>23</w:t>
      </w:r>
      <w:r w:rsidR="003611C7">
        <w:rPr>
          <w:b/>
          <w:bCs/>
          <w:color w:val="000000"/>
        </w:rPr>
        <w:t xml:space="preserve">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8843F01" w14:textId="2BBAFEB0" w:rsidR="001D4B58" w:rsidRDefault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65EF01E4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23 ноября 2022 г. по 03 января 2023 г. - в размере начальной цены продажи лота;</w:t>
      </w:r>
    </w:p>
    <w:p w14:paraId="1D2875FA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93,40% от начальной цены продажи лота;</w:t>
      </w:r>
    </w:p>
    <w:p w14:paraId="3442ABBF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86,80% от начальной цены продажи лота;</w:t>
      </w:r>
    </w:p>
    <w:p w14:paraId="7CC39380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80,20% от начальной цены продажи лота;</w:t>
      </w:r>
    </w:p>
    <w:p w14:paraId="75FEA2E3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73,60% от начальной цены продажи лота;</w:t>
      </w:r>
    </w:p>
    <w:p w14:paraId="44BBD560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67,00% от начальной цены продажи лота;</w:t>
      </w:r>
    </w:p>
    <w:p w14:paraId="74F5A7E7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60,40% от начальной цены продажи лота;</w:t>
      </w:r>
    </w:p>
    <w:p w14:paraId="0F373591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53,80% от начальной цены продажи лота;</w:t>
      </w:r>
    </w:p>
    <w:p w14:paraId="540EBDD6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47,20% от начальной цены продажи лота;</w:t>
      </w:r>
    </w:p>
    <w:p w14:paraId="5495A37E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40,60% от начальной цены продажи лота;</w:t>
      </w:r>
    </w:p>
    <w:p w14:paraId="2BFC17B9" w14:textId="5961F9C5" w:rsidR="00FD62E7" w:rsidRPr="0032086B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34,00%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A495E7F" w14:textId="3FC96387" w:rsidR="00FD62E7" w:rsidRPr="00FD62E7" w:rsidRDefault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b/>
          <w:color w:val="000000"/>
          <w:sz w:val="24"/>
          <w:szCs w:val="24"/>
        </w:rPr>
        <w:t>Для лотов 2-4:</w:t>
      </w:r>
    </w:p>
    <w:p w14:paraId="0E489436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23 ноября 2022 г. по 03 января 2023 г. - в размере начальной цены продажи лотов;</w:t>
      </w:r>
    </w:p>
    <w:p w14:paraId="116AA38D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90,01% от начальной цены продажи лотов;</w:t>
      </w:r>
    </w:p>
    <w:p w14:paraId="43111A16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80,02% от начальной цены продажи лотов;</w:t>
      </w:r>
    </w:p>
    <w:p w14:paraId="02228ADF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70,03% от начальной цены продажи лотов;</w:t>
      </w:r>
    </w:p>
    <w:p w14:paraId="02364E6E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60,04% от начальной цены продажи лотов;</w:t>
      </w:r>
    </w:p>
    <w:p w14:paraId="786B7507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50,05% от начальной цены продажи лотов;</w:t>
      </w:r>
    </w:p>
    <w:p w14:paraId="4D757EAE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40,06% от начальной цены продажи лотов;</w:t>
      </w:r>
    </w:p>
    <w:p w14:paraId="2F89B633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30,07% от начальной цены продажи лотов;</w:t>
      </w:r>
    </w:p>
    <w:p w14:paraId="511F85F6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20,08% от начальной цены продажи лотов;</w:t>
      </w:r>
    </w:p>
    <w:p w14:paraId="41631A7D" w14:textId="77777777" w:rsidR="00FD62E7" w:rsidRPr="00FD62E7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10,09% от начальной цены продажи лотов;</w:t>
      </w:r>
    </w:p>
    <w:p w14:paraId="3AC251A4" w14:textId="44E89B01" w:rsidR="001D4B58" w:rsidRDefault="00FD62E7" w:rsidP="00FD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E7">
        <w:rPr>
          <w:rFonts w:ascii="Times New Roman" w:hAnsi="Times New Roman" w:cs="Times New Roman"/>
          <w:color w:val="000000"/>
          <w:sz w:val="24"/>
          <w:szCs w:val="24"/>
        </w:rPr>
        <w:t xml:space="preserve">с 08 марта 2023 г. по 14 марта 2023 г. - в размере 0,10%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3611C7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1C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CC565BD" w14:textId="77777777" w:rsidR="00634151" w:rsidRPr="003611C7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1C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361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1C7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3611C7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BDCFDB7" w14:textId="77777777" w:rsidR="00634151" w:rsidRPr="003611C7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1C7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3611C7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3611C7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1C7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3611C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11C7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120AE3D3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611C7" w:rsidRPr="003611C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611C7" w:rsidRPr="003611C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611C7" w:rsidRPr="003611C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611C7" w:rsidRPr="003611C7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3611C7" w:rsidRPr="003611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397DECFA" w:rsidR="00EA7238" w:rsidRDefault="00361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11C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3611C7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611C7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3611C7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611C7">
        <w:rPr>
          <w:rFonts w:ascii="Times New Roman" w:hAnsi="Times New Roman" w:cs="Times New Roman"/>
          <w:color w:val="000000"/>
          <w:sz w:val="24"/>
          <w:szCs w:val="24"/>
        </w:rPr>
        <w:t>(495)725-31-15 доб. 66-32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Pr="003611C7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8" w:history="1">
        <w:r w:rsidRPr="00F9035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1), </w:t>
      </w:r>
      <w:r w:rsidRPr="003611C7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</w:t>
      </w:r>
      <w:proofErr w:type="gramEnd"/>
      <w:r w:rsidRPr="003611C7">
        <w:rPr>
          <w:rFonts w:ascii="Times New Roman" w:hAnsi="Times New Roman" w:cs="Times New Roman"/>
          <w:color w:val="000000"/>
          <w:sz w:val="24"/>
          <w:szCs w:val="24"/>
        </w:rPr>
        <w:t xml:space="preserve"> по Московскому времени в рабочие дни) </w:t>
      </w:r>
      <w:hyperlink r:id="rId9" w:history="1">
        <w:r w:rsidRPr="00F9035D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2-4)</w:t>
      </w:r>
      <w:r w:rsidRPr="003611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2086B"/>
    <w:rsid w:val="003611C7"/>
    <w:rsid w:val="00365722"/>
    <w:rsid w:val="00467D6B"/>
    <w:rsid w:val="0047507E"/>
    <w:rsid w:val="004F4360"/>
    <w:rsid w:val="00564010"/>
    <w:rsid w:val="006165DC"/>
    <w:rsid w:val="00634151"/>
    <w:rsid w:val="00637A0F"/>
    <w:rsid w:val="006B43E3"/>
    <w:rsid w:val="0070175B"/>
    <w:rsid w:val="007229EA"/>
    <w:rsid w:val="00722ECA"/>
    <w:rsid w:val="00865FD7"/>
    <w:rsid w:val="008A31EF"/>
    <w:rsid w:val="008A37E3"/>
    <w:rsid w:val="009137AA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CF30C1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2451</Words>
  <Characters>14980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26</cp:revision>
  <dcterms:created xsi:type="dcterms:W3CDTF">2019-07-23T07:45:00Z</dcterms:created>
  <dcterms:modified xsi:type="dcterms:W3CDTF">2022-08-12T06:41:00Z</dcterms:modified>
</cp:coreProperties>
</file>