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2D0D52A" w:rsidR="00EA7238" w:rsidRPr="00A115B3" w:rsidRDefault="00C3319B" w:rsidP="00A859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1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31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331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3319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3319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3319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C3319B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C3319B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(Банк «</w:t>
      </w:r>
      <w:proofErr w:type="spellStart"/>
      <w:r w:rsidRPr="00C3319B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C3319B">
        <w:rPr>
          <w:rFonts w:ascii="Times New Roman" w:hAnsi="Times New Roman" w:cs="Times New Roman"/>
          <w:color w:val="000000"/>
          <w:sz w:val="24"/>
          <w:szCs w:val="24"/>
        </w:rPr>
        <w:t xml:space="preserve">» АО),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3319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677018, Республика Саха (Якутия), г. Якутск, ул. Чепалова, д. 36, ИНН 1435126628, ОГРН 1021400000380) (далее – финансовая организация), </w:t>
      </w:r>
      <w:proofErr w:type="gramStart"/>
      <w:r w:rsidRPr="00C3319B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</w:t>
      </w:r>
      <w:r w:rsidR="00A85995"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E844A" w14:textId="77777777" w:rsidR="00A85995" w:rsidRPr="00C803B7" w:rsidRDefault="00A85995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995">
        <w:rPr>
          <w:color w:val="000000"/>
        </w:rPr>
        <w:t xml:space="preserve">Предметом Торгов являются права требования к юридическим и физическим лицам ((в скобках указана в </w:t>
      </w:r>
      <w:proofErr w:type="spellStart"/>
      <w:r w:rsidRPr="00A85995">
        <w:rPr>
          <w:color w:val="000000"/>
        </w:rPr>
        <w:t>т.ч</w:t>
      </w:r>
      <w:proofErr w:type="spellEnd"/>
      <w:r w:rsidRPr="00A85995">
        <w:rPr>
          <w:color w:val="000000"/>
        </w:rPr>
        <w:t xml:space="preserve">. сумма </w:t>
      </w:r>
      <w:r w:rsidRPr="00C803B7">
        <w:rPr>
          <w:color w:val="000000"/>
        </w:rPr>
        <w:t>долга) – начальная цена продажи лота):</w:t>
      </w:r>
    </w:p>
    <w:p w14:paraId="598CB497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 xml:space="preserve">Лот 1 - ООО «УК </w:t>
      </w:r>
      <w:proofErr w:type="spellStart"/>
      <w:r w:rsidRPr="00C803B7">
        <w:rPr>
          <w:color w:val="000000"/>
        </w:rPr>
        <w:t>Диверт</w:t>
      </w:r>
      <w:proofErr w:type="spellEnd"/>
      <w:r w:rsidRPr="00C803B7">
        <w:rPr>
          <w:color w:val="000000"/>
        </w:rPr>
        <w:t>», ИНН 1901105963, КД 636М-14Ю от 15.04.2014, решение АС Республики Саха (Якутия) от 21.10.2020 по делу А74-6840/2020 (28 388 129,68 руб.) - 28 388 129,68 руб.;</w:t>
      </w:r>
    </w:p>
    <w:p w14:paraId="05F8DBED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2 - ООО «ТУЙМАДЕКС», ИНН 1435208140, определение Арбитражного суда Республики Саха (Якутия) от 11.10.2019 по делу А58-6327/2018 о признании сделки должника недействительной и применении последствий недействительности сделки (5 023 483,26 руб.) - 5 023 483,26 руб.;</w:t>
      </w:r>
    </w:p>
    <w:p w14:paraId="3719C91F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3 - ООО «</w:t>
      </w:r>
      <w:proofErr w:type="spellStart"/>
      <w:r w:rsidRPr="00C803B7">
        <w:rPr>
          <w:color w:val="000000"/>
        </w:rPr>
        <w:t>Инвестпром</w:t>
      </w:r>
      <w:proofErr w:type="spellEnd"/>
      <w:r w:rsidRPr="00C803B7">
        <w:rPr>
          <w:color w:val="000000"/>
        </w:rPr>
        <w:t>», ИНН 2466271338, определение Арбитражного суда Республики Саха (Якутия) от 04.12.2019 по делу А58-6327/2018 о признании сделки должника недействительной и применении последствий недействительности сделки (1 991 319,99 руб.) - 1 991 319,99 руб.;</w:t>
      </w:r>
    </w:p>
    <w:p w14:paraId="734582AD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4 - ООО «Подряд-С», ИНН 7743201246, определение Арбитражного суда Республики Саха (Якутия) от 15.11.2019 по делу А58-6327/2018 о признании сделки должника недействительной и применении последствий недействительности сделки (3 198 000,00 руб.) - 3 198 000,00 руб.;</w:t>
      </w:r>
    </w:p>
    <w:p w14:paraId="4CB30D93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5 - ООО «АВАНТА», ИНН 1435225308, определение Арбитражного суда Республики Саха (Якутия) от 08.11.2019 по делу А58-6327/2018 о признании сделки должника недействительной и применении последствий недействительности сделки (10 715 857,98 руб.) - 10 715 857,98 руб.;</w:t>
      </w:r>
    </w:p>
    <w:p w14:paraId="0C1C9B72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6 - ИП Платонова Индира Ивановна, ИНН 143514333675, определение Арбитражного суда Республики Саха (Якутия) от 01.11.2019 по делу А58-6327/2018 о признании сделки должника недействительной и применении последствий недействительности сделки (10 925 588,84 руб.) - 10 925 588,84 руб.;</w:t>
      </w:r>
    </w:p>
    <w:p w14:paraId="40840C20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7 - ООО «</w:t>
      </w:r>
      <w:proofErr w:type="spellStart"/>
      <w:r w:rsidRPr="00C803B7">
        <w:rPr>
          <w:color w:val="000000"/>
        </w:rPr>
        <w:t>Пластстрой</w:t>
      </w:r>
      <w:proofErr w:type="spellEnd"/>
      <w:r w:rsidRPr="00C803B7">
        <w:rPr>
          <w:color w:val="000000"/>
        </w:rPr>
        <w:t>», ИНН 2450032084, определение Арбитражного суда Республики Саха (Якутия) от 13.11.2019 по делу А58-6327/2018 о признании сделки должника недействительной и применении последствий недействительности сделки (2 020 528,42 руб.) - 2 020 528,42 руб.;</w:t>
      </w:r>
    </w:p>
    <w:p w14:paraId="24D20BCE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8 - ООО «</w:t>
      </w:r>
      <w:proofErr w:type="spellStart"/>
      <w:proofErr w:type="gramStart"/>
      <w:r w:rsidRPr="00C803B7">
        <w:rPr>
          <w:color w:val="000000"/>
        </w:rPr>
        <w:t>C</w:t>
      </w:r>
      <w:proofErr w:type="gramEnd"/>
      <w:r w:rsidRPr="00C803B7">
        <w:rPr>
          <w:color w:val="000000"/>
        </w:rPr>
        <w:t>евнефтепродукт</w:t>
      </w:r>
      <w:proofErr w:type="spellEnd"/>
      <w:r w:rsidRPr="00C803B7">
        <w:rPr>
          <w:color w:val="000000"/>
        </w:rPr>
        <w:t>», ИНН 9202003226, определение Арбитражного суда Республики Саха (Якутия) от 16.06.2020 по делу А58-6327/2018 о признании сделки должника недействительной и применении последствий недействительности сделки (6 013 850,41 руб.) - 6 013 850,41 руб.;</w:t>
      </w:r>
    </w:p>
    <w:p w14:paraId="291BB20F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9 - ООО «</w:t>
      </w:r>
      <w:proofErr w:type="spellStart"/>
      <w:r w:rsidRPr="00C803B7">
        <w:rPr>
          <w:color w:val="000000"/>
        </w:rPr>
        <w:t>БАСстрой</w:t>
      </w:r>
      <w:proofErr w:type="spellEnd"/>
      <w:r w:rsidRPr="00C803B7">
        <w:rPr>
          <w:color w:val="000000"/>
        </w:rPr>
        <w:t>», ИНН 1435232224, определение Арбитражного суда Республики Саха (Якутия) от 25.09.2019 по делу А58-6327/2018 о признании сделки должника недействительной и применении последствий недействительности сделки (5 152 522,83 руб.) - 5 152 522,83 руб.;</w:t>
      </w:r>
    </w:p>
    <w:p w14:paraId="268AA339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10 - ООО «ДИАЛАРТ», ИНН 1435278002806, определение Арбитражного суда Республики Саха (Якутия) от 20.11.2019 по делу А58-6327/2018 о признании сделки должника недействительной и применении последствий недействительности сделки (1 383 556,75 руб.) - 1 383 556,75 руб.;</w:t>
      </w:r>
    </w:p>
    <w:p w14:paraId="2FA476E8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lastRenderedPageBreak/>
        <w:t xml:space="preserve">Лот 11 - ИП Монастырев Гурий </w:t>
      </w:r>
      <w:proofErr w:type="spellStart"/>
      <w:r w:rsidRPr="00C803B7">
        <w:rPr>
          <w:color w:val="000000"/>
        </w:rPr>
        <w:t>Гурьевич</w:t>
      </w:r>
      <w:proofErr w:type="spellEnd"/>
      <w:r w:rsidRPr="00C803B7">
        <w:rPr>
          <w:color w:val="000000"/>
        </w:rPr>
        <w:t>, ИНН 143001428811, определение Арбитражного суда Республики Саха (Якутия) от 01.11.2019 по делу А58-6327/2018 о признании сделки должника недействительной и применении последствий недействительности сделки (5 198 591,85 руб.) - 5 198 591,85 руб.;</w:t>
      </w:r>
    </w:p>
    <w:p w14:paraId="53727AC5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 xml:space="preserve">Лот 12 - ООО «Якутский </w:t>
      </w:r>
      <w:proofErr w:type="spellStart"/>
      <w:r w:rsidRPr="00C803B7">
        <w:rPr>
          <w:color w:val="000000"/>
        </w:rPr>
        <w:t>Гормолзавод</w:t>
      </w:r>
      <w:proofErr w:type="spellEnd"/>
      <w:r w:rsidRPr="00C803B7">
        <w:rPr>
          <w:color w:val="000000"/>
        </w:rPr>
        <w:t>», ИНН 1435322911, определение Арбитражного суда Республики Саха (Якутия) от 23.06.2020 года по делу А58-6327/2018 о признании сделки должника недействительной и применении последствий недействительности сделки (2 777 143,67 руб.) - 2 777 143,67 руб.;</w:t>
      </w:r>
    </w:p>
    <w:p w14:paraId="69DCC542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13 - ООО «</w:t>
      </w:r>
      <w:proofErr w:type="spellStart"/>
      <w:r w:rsidRPr="00C803B7">
        <w:rPr>
          <w:color w:val="000000"/>
        </w:rPr>
        <w:t>Канский</w:t>
      </w:r>
      <w:proofErr w:type="spellEnd"/>
      <w:r w:rsidRPr="00C803B7">
        <w:rPr>
          <w:color w:val="000000"/>
        </w:rPr>
        <w:t xml:space="preserve"> Деревообрабатывающий Комбинат», ИНН 2464133780, определение Арбитражного суда Республики Саха (Якутия) от 06.11.2019 по делу А58-6327/2018 о признании сделки должника недействительной и применении последствий недействительности сделки (1 708 034,19 руб.) - 1 708 034,19 руб.;</w:t>
      </w:r>
    </w:p>
    <w:p w14:paraId="5588722E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 xml:space="preserve">Лот 14 - «Мастер-Банк» (ОАО), ИНН 7705420744, включение в 3-ю очередь РТК по договорам </w:t>
      </w:r>
      <w:proofErr w:type="spellStart"/>
      <w:r w:rsidRPr="00C803B7">
        <w:rPr>
          <w:color w:val="000000"/>
        </w:rPr>
        <w:t>корреспонденского</w:t>
      </w:r>
      <w:proofErr w:type="spellEnd"/>
      <w:r w:rsidRPr="00C803B7">
        <w:rPr>
          <w:color w:val="000000"/>
        </w:rPr>
        <w:t xml:space="preserve"> счета, находится в стадии банкротства (26 368 332,64 руб.) - 26 368 332,64 руб.;</w:t>
      </w:r>
    </w:p>
    <w:p w14:paraId="6E913C8E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 xml:space="preserve">Лот 15 - НКО АО «Лидер», ИНН 7726221531, включение в 3-ю очередь РТК по договору </w:t>
      </w:r>
      <w:proofErr w:type="spellStart"/>
      <w:r w:rsidRPr="00C803B7">
        <w:rPr>
          <w:color w:val="000000"/>
        </w:rPr>
        <w:t>корреспонденского</w:t>
      </w:r>
      <w:proofErr w:type="spellEnd"/>
      <w:r w:rsidRPr="00C803B7">
        <w:rPr>
          <w:color w:val="000000"/>
        </w:rPr>
        <w:t xml:space="preserve"> счета 3456/КС-17 от 18.07.2017, находится в стадии банкротства (1 878 637,28 руб.) - 1 878 637,28 руб.;</w:t>
      </w:r>
    </w:p>
    <w:p w14:paraId="54CCF85D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 xml:space="preserve">Лот 16 - «РСБ 24» Банк (АО), ИНН 7706193043, требование о включении в 3-ю очередь за реестром РТК по договорам </w:t>
      </w:r>
      <w:proofErr w:type="spellStart"/>
      <w:r w:rsidRPr="00C803B7">
        <w:rPr>
          <w:color w:val="000000"/>
        </w:rPr>
        <w:t>корреспонденского</w:t>
      </w:r>
      <w:proofErr w:type="spellEnd"/>
      <w:r w:rsidRPr="00C803B7">
        <w:rPr>
          <w:color w:val="000000"/>
        </w:rPr>
        <w:t xml:space="preserve"> счета, находится в стадии банкротства (4 834,69 руб.) - 4 834,69 руб.;</w:t>
      </w:r>
    </w:p>
    <w:p w14:paraId="5660ED76" w14:textId="77777777" w:rsidR="00C803B7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17 - Права требования к 5 физическим лицам, г. Красноярск, г. Канск (927 253,79 руб.) - 927 253,79 руб.;</w:t>
      </w:r>
    </w:p>
    <w:p w14:paraId="708E56F7" w14:textId="365023C3" w:rsidR="00C3319B" w:rsidRPr="00C803B7" w:rsidRDefault="00C803B7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3B7">
        <w:rPr>
          <w:color w:val="000000"/>
        </w:rPr>
        <w:t>Лот 18 - Клоков Георгий Александрович, решение Гагаринского районного суда города Севастополь от 15.12.2016 (518</w:t>
      </w:r>
      <w:r w:rsidRPr="00C803B7">
        <w:rPr>
          <w:color w:val="000000"/>
        </w:rPr>
        <w:t> 476,39 руб.) - 518 476,39 руб.</w:t>
      </w:r>
    </w:p>
    <w:p w14:paraId="15D12F19" w14:textId="6CD5E013" w:rsidR="00EA7238" w:rsidRPr="00A115B3" w:rsidRDefault="00EA7238" w:rsidP="00C80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03B7">
        <w:rPr>
          <w:color w:val="000000"/>
        </w:rPr>
        <w:t>С подробной информацией о</w:t>
      </w:r>
      <w:r w:rsidRPr="00A115B3">
        <w:rPr>
          <w:rFonts w:ascii="Times New Roman CYR" w:hAnsi="Times New Roman CYR" w:cs="Times New Roman CYR"/>
          <w:color w:val="000000"/>
        </w:rPr>
        <w:t xml:space="preserve">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F486A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599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3987E21" w14:textId="67ABB09F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3319B">
        <w:rPr>
          <w:b/>
        </w:rPr>
        <w:t>17</w:t>
      </w:r>
      <w:r>
        <w:rPr>
          <w:b/>
        </w:rPr>
        <w:t xml:space="preserve"> </w:t>
      </w:r>
      <w:r w:rsidR="00C3319B">
        <w:rPr>
          <w:b/>
        </w:rPr>
        <w:t>августа</w:t>
      </w:r>
      <w:r>
        <w:rPr>
          <w:b/>
        </w:rPr>
        <w:t xml:space="preserve"> 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7DE7AD3" w14:textId="2493652C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C3319B">
        <w:rPr>
          <w:b/>
          <w:color w:val="000000"/>
        </w:rPr>
        <w:t>17</w:t>
      </w:r>
      <w:r>
        <w:rPr>
          <w:b/>
          <w:color w:val="000000"/>
        </w:rPr>
        <w:t xml:space="preserve"> </w:t>
      </w:r>
      <w:r w:rsidR="00C3319B">
        <w:rPr>
          <w:b/>
          <w:color w:val="000000"/>
        </w:rPr>
        <w:t>августа</w:t>
      </w:r>
      <w:r>
        <w:rPr>
          <w:b/>
          <w:color w:val="000000"/>
        </w:rPr>
        <w:t xml:space="preserve"> </w:t>
      </w:r>
      <w:r>
        <w:rPr>
          <w:b/>
        </w:rPr>
        <w:t xml:space="preserve">2022 </w:t>
      </w:r>
      <w:r>
        <w:rPr>
          <w:b/>
          <w:bCs/>
          <w:color w:val="000000"/>
        </w:rPr>
        <w:t>г.,</w:t>
      </w:r>
      <w:r>
        <w:rPr>
          <w:color w:val="000000"/>
        </w:rPr>
        <w:t xml:space="preserve"> лоты не реализованы, то в 14:00 часов по московскому времени </w:t>
      </w:r>
      <w:r>
        <w:rPr>
          <w:b/>
          <w:color w:val="000000"/>
        </w:rPr>
        <w:t>0</w:t>
      </w:r>
      <w:r w:rsidR="00C3319B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="00C3319B">
        <w:rPr>
          <w:b/>
          <w:color w:val="000000"/>
        </w:rPr>
        <w:t>октября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D1AED55" w14:textId="77777777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3AB6D6C7" w14:textId="365840CF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3319B">
        <w:rPr>
          <w:b/>
        </w:rPr>
        <w:t>05</w:t>
      </w:r>
      <w:r>
        <w:rPr>
          <w:b/>
        </w:rPr>
        <w:t xml:space="preserve"> ию</w:t>
      </w:r>
      <w:r w:rsidR="00C3319B">
        <w:rPr>
          <w:b/>
        </w:rPr>
        <w:t>л</w:t>
      </w:r>
      <w:r>
        <w:rPr>
          <w:b/>
        </w:rPr>
        <w:t>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>2</w:t>
      </w:r>
      <w:r w:rsidR="00C3319B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C3319B">
        <w:rPr>
          <w:b/>
          <w:color w:val="000000"/>
        </w:rPr>
        <w:t>августа</w:t>
      </w:r>
      <w:r>
        <w:rPr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56D5D0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85995">
        <w:rPr>
          <w:b/>
          <w:bCs/>
          <w:color w:val="000000"/>
        </w:rPr>
        <w:t>с</w:t>
      </w:r>
      <w:r w:rsidR="00E12685" w:rsidRPr="00A85995">
        <w:rPr>
          <w:b/>
          <w:bCs/>
          <w:color w:val="000000"/>
        </w:rPr>
        <w:t xml:space="preserve"> </w:t>
      </w:r>
      <w:r w:rsidR="00A85995" w:rsidRPr="00A85995">
        <w:rPr>
          <w:b/>
        </w:rPr>
        <w:t xml:space="preserve">07 </w:t>
      </w:r>
      <w:r w:rsidR="00C3319B">
        <w:rPr>
          <w:b/>
        </w:rPr>
        <w:t>окт</w:t>
      </w:r>
      <w:r w:rsidR="00A85995" w:rsidRPr="00A85995">
        <w:rPr>
          <w:b/>
        </w:rPr>
        <w:t>ября</w:t>
      </w:r>
      <w:r w:rsidR="00E12685" w:rsidRPr="00A85995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A85995">
        <w:rPr>
          <w:b/>
        </w:rPr>
        <w:t>202</w:t>
      </w:r>
      <w:r w:rsidR="004F4360" w:rsidRPr="00A85995">
        <w:rPr>
          <w:b/>
        </w:rPr>
        <w:t>2</w:t>
      </w:r>
      <w:r w:rsidR="00E12685" w:rsidRPr="00A85995">
        <w:rPr>
          <w:b/>
        </w:rPr>
        <w:t xml:space="preserve"> г.</w:t>
      </w:r>
      <w:r w:rsidRPr="00A85995">
        <w:rPr>
          <w:b/>
          <w:bCs/>
          <w:color w:val="000000"/>
        </w:rPr>
        <w:t xml:space="preserve"> по </w:t>
      </w:r>
      <w:r w:rsidR="00A85995" w:rsidRPr="00A85995">
        <w:rPr>
          <w:b/>
        </w:rPr>
        <w:t>2</w:t>
      </w:r>
      <w:r w:rsidR="00C3319B">
        <w:rPr>
          <w:b/>
        </w:rPr>
        <w:t>2</w:t>
      </w:r>
      <w:r w:rsidR="00A85995" w:rsidRPr="00A85995">
        <w:rPr>
          <w:b/>
        </w:rPr>
        <w:t xml:space="preserve"> </w:t>
      </w:r>
      <w:r w:rsidR="00C3319B">
        <w:rPr>
          <w:b/>
        </w:rPr>
        <w:t>янва</w:t>
      </w:r>
      <w:r w:rsidR="00A85995" w:rsidRPr="00A85995">
        <w:rPr>
          <w:b/>
        </w:rPr>
        <w:t>ря</w:t>
      </w:r>
      <w:r w:rsidR="00E12685" w:rsidRPr="00A85995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A85995">
        <w:rPr>
          <w:b/>
        </w:rPr>
        <w:t>202</w:t>
      </w:r>
      <w:r w:rsidR="00C3319B">
        <w:rPr>
          <w:b/>
        </w:rPr>
        <w:t>3</w:t>
      </w:r>
      <w:r w:rsidR="00E12685" w:rsidRPr="00A85995">
        <w:rPr>
          <w:b/>
        </w:rPr>
        <w:t xml:space="preserve"> г.</w:t>
      </w:r>
    </w:p>
    <w:p w14:paraId="1AA4D8CB" w14:textId="4B17CA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85995" w:rsidRPr="00A85995">
        <w:rPr>
          <w:b/>
        </w:rPr>
        <w:t xml:space="preserve">07 </w:t>
      </w:r>
      <w:r w:rsidR="00C3319B">
        <w:rPr>
          <w:b/>
        </w:rPr>
        <w:t>окт</w:t>
      </w:r>
      <w:r w:rsidR="00A85995" w:rsidRPr="00A85995">
        <w:rPr>
          <w:b/>
        </w:rPr>
        <w:t>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2B07F10" w14:textId="77777777" w:rsidR="002B2B26" w:rsidRPr="002B2B26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>с 07 октября 2022 г. по 20 ноября 2022 г. - в размере начальной цены продажи лотов;</w:t>
      </w:r>
    </w:p>
    <w:p w14:paraId="380762A7" w14:textId="77777777" w:rsidR="002B2B26" w:rsidRPr="002B2B26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95,00% от начальной цены продажи лотов;</w:t>
      </w:r>
    </w:p>
    <w:p w14:paraId="0E607258" w14:textId="77777777" w:rsidR="002B2B26" w:rsidRPr="002B2B26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90,00% от начальной цены продажи лотов;</w:t>
      </w:r>
    </w:p>
    <w:p w14:paraId="250F4CFF" w14:textId="77777777" w:rsidR="002B2B26" w:rsidRPr="002B2B26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>с 05 декабря 2022 г. по 11 декабря 2022 г. - в размере 85,00% от начальной цены продажи лотов;</w:t>
      </w:r>
    </w:p>
    <w:p w14:paraId="5709A0DC" w14:textId="77777777" w:rsidR="002B2B26" w:rsidRPr="002B2B26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>с 12 декабря 2022 г. по 18 декабря 2022 г. - в размере 80,00% от начальной цены продажи лотов;</w:t>
      </w:r>
    </w:p>
    <w:p w14:paraId="276D0A0A" w14:textId="77777777" w:rsidR="002B2B26" w:rsidRPr="002B2B26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>с 19 декабря 2022 г. по 25 декабря 2022 г. - в размере 75,00% от начальной цены продажи лотов;</w:t>
      </w:r>
    </w:p>
    <w:p w14:paraId="1D26ED9D" w14:textId="77777777" w:rsidR="002B2B26" w:rsidRPr="002B2B26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>с 26 декабря 2022 г. по 01 января 2023 г. - в размере 70,00% от начальной цены продажи лотов;</w:t>
      </w:r>
    </w:p>
    <w:p w14:paraId="79765A8D" w14:textId="77777777" w:rsidR="002B2B26" w:rsidRPr="002B2B26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>с 02 января 2023 г. по 08 января 2023 г. - в размере 65,00% от начальной цены продажи лотов;</w:t>
      </w:r>
    </w:p>
    <w:p w14:paraId="4C7CCE1B" w14:textId="77777777" w:rsidR="002B2B26" w:rsidRPr="002B2B26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>с 09 января 2023 г. по 15 января 2023 г. - в размере 60,00% от начальной цены продажи лотов;</w:t>
      </w:r>
    </w:p>
    <w:p w14:paraId="76027A2B" w14:textId="4E77467B" w:rsidR="00A85995" w:rsidRDefault="002B2B26" w:rsidP="002B2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B26">
        <w:rPr>
          <w:rFonts w:ascii="Times New Roman" w:hAnsi="Times New Roman" w:cs="Times New Roman"/>
          <w:color w:val="000000"/>
          <w:sz w:val="24"/>
          <w:szCs w:val="24"/>
        </w:rPr>
        <w:t xml:space="preserve">с 16 января 2023 г. по 22 января 2023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bookmarkStart w:id="0" w:name="_GoBack"/>
      <w:bookmarkEnd w:id="0"/>
      <w:r w:rsidR="00A85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815AF24" w:rsidR="00EA7238" w:rsidRPr="00A115B3" w:rsidRDefault="00EA7238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A2C1528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B0F80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BB0F8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BB0F8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B0F8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21E139" w14:textId="7F529119" w:rsid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</w:t>
      </w:r>
      <w:r w:rsidR="00C3319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</w:t>
      </w:r>
      <w:r w:rsidR="00C3319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8, тел. </w:t>
      </w:r>
      <w:r w:rsidR="00C3319B" w:rsidRPr="00C3319B">
        <w:rPr>
          <w:rFonts w:ascii="Times New Roman" w:hAnsi="Times New Roman" w:cs="Times New Roman"/>
          <w:color w:val="000000"/>
          <w:sz w:val="24"/>
          <w:szCs w:val="24"/>
        </w:rPr>
        <w:t>+7(495)984-19-70, доб. 62-04, 67-97, 65-47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319B" w:rsidRPr="00C3319B">
        <w:rPr>
          <w:rFonts w:ascii="Times New Roman" w:hAnsi="Times New Roman" w:cs="Times New Roman"/>
          <w:color w:val="000000"/>
          <w:sz w:val="24"/>
          <w:szCs w:val="24"/>
        </w:rPr>
        <w:t xml:space="preserve">gradichanla@lfo1.ru, </w:t>
      </w:r>
      <w:hyperlink r:id="rId8" w:history="1">
        <w:r w:rsidR="00C3319B" w:rsidRPr="00C3319B">
          <w:rPr>
            <w:rFonts w:ascii="Times New Roman" w:hAnsi="Times New Roman" w:cs="Times New Roman"/>
            <w:color w:val="000000"/>
            <w:sz w:val="24"/>
            <w:szCs w:val="24"/>
          </w:rPr>
          <w:t>sochnevavv@lfo1.ru</w:t>
        </w:r>
      </w:hyperlink>
      <w:r w:rsidR="00C331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у ОТ: т</w:t>
      </w:r>
      <w:r w:rsidRPr="00A85995">
        <w:rPr>
          <w:rFonts w:ascii="Times New Roman" w:hAnsi="Times New Roman" w:cs="Times New Roman"/>
          <w:color w:val="000000"/>
          <w:sz w:val="24"/>
          <w:szCs w:val="24"/>
        </w:rPr>
        <w:t>ел. 8(499)395-00-20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99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83459F9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B2B26"/>
    <w:rsid w:val="002C312D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85995"/>
    <w:rsid w:val="00B83E9D"/>
    <w:rsid w:val="00BB0F80"/>
    <w:rsid w:val="00BE0BF1"/>
    <w:rsid w:val="00BE1559"/>
    <w:rsid w:val="00C11EFF"/>
    <w:rsid w:val="00C3319B"/>
    <w:rsid w:val="00C803B7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2417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24</cp:revision>
  <dcterms:created xsi:type="dcterms:W3CDTF">2019-07-23T07:45:00Z</dcterms:created>
  <dcterms:modified xsi:type="dcterms:W3CDTF">2022-06-23T09:30:00Z</dcterms:modified>
</cp:coreProperties>
</file>