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0FC99C8" w:rsidR="0004186C" w:rsidRPr="00B141BB" w:rsidRDefault="0002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29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29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296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22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296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02296A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9CD768" w14:textId="7652A54A" w:rsidR="00405C92" w:rsidRDefault="009B7139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13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B713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B713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0ED8354" w14:textId="77777777" w:rsidR="00622584" w:rsidRPr="00622584" w:rsidRDefault="00622584" w:rsidP="006225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584">
        <w:rPr>
          <w:rFonts w:ascii="Times New Roman" w:hAnsi="Times New Roman" w:cs="Times New Roman"/>
          <w:color w:val="000000"/>
          <w:sz w:val="24"/>
          <w:szCs w:val="24"/>
        </w:rPr>
        <w:t>Лот 1 - ООО «Инжиниринг - Поставка оборудования - Строительство», ИНН 7736676538, определение АС города Москвы от 25.09.2020 по делу А40-57750/18-129-48Б, требования подлежат удовлетворению за счет имущества, оставшегося после удовлетворения требований кредиторов, включенных в РТК, находится в стадии банкротства (208 742,40 руб.) - 103 327,49 руб.;</w:t>
      </w:r>
    </w:p>
    <w:p w14:paraId="62D42C4B" w14:textId="77777777" w:rsidR="00622584" w:rsidRPr="00622584" w:rsidRDefault="00622584" w:rsidP="006225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584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622584">
        <w:rPr>
          <w:rFonts w:ascii="Times New Roman" w:hAnsi="Times New Roman" w:cs="Times New Roman"/>
          <w:color w:val="000000"/>
          <w:sz w:val="24"/>
          <w:szCs w:val="24"/>
        </w:rPr>
        <w:t>Калентьева</w:t>
      </w:r>
      <w:proofErr w:type="spellEnd"/>
      <w:r w:rsidRPr="00622584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Витальевна, ФЛ-21/2202 от 22.02.2018, решение Ленинского районного суда г. Ростова-на-Дону от 01.02.2021 по делу 2-2314/20 (1 143 037,38 руб.) - 565 803,50 руб.;</w:t>
      </w:r>
    </w:p>
    <w:p w14:paraId="5B9BF5A7" w14:textId="1807EC58" w:rsidR="009B7139" w:rsidRPr="00B141BB" w:rsidRDefault="00622584" w:rsidP="006225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584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622584">
        <w:rPr>
          <w:rFonts w:ascii="Times New Roman" w:hAnsi="Times New Roman" w:cs="Times New Roman"/>
          <w:color w:val="000000"/>
          <w:sz w:val="24"/>
          <w:szCs w:val="24"/>
        </w:rPr>
        <w:t>Побереев</w:t>
      </w:r>
      <w:proofErr w:type="spellEnd"/>
      <w:r w:rsidRPr="00622584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Викторович, ФЛ-36/1011 от 10.11.2016, решение Ленинского районного суда г. Ростова-на-Дону от 09.06.2020 по делу 2-885/2020 (2 087 4</w:t>
      </w:r>
      <w:r>
        <w:rPr>
          <w:rFonts w:ascii="Times New Roman" w:hAnsi="Times New Roman" w:cs="Times New Roman"/>
          <w:color w:val="000000"/>
          <w:sz w:val="24"/>
          <w:szCs w:val="24"/>
        </w:rPr>
        <w:t>59,72 руб.) - 1 033 292,56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612925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76B8B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F76B8B">
        <w:rPr>
          <w:b/>
          <w:bCs/>
          <w:color w:val="000000"/>
        </w:rPr>
        <w:t>23 августа 2022</w:t>
      </w:r>
      <w:r w:rsidRPr="00B141BB">
        <w:rPr>
          <w:b/>
          <w:bCs/>
          <w:color w:val="000000"/>
        </w:rPr>
        <w:t xml:space="preserve"> г. по </w:t>
      </w:r>
      <w:r w:rsidR="00F76B8B">
        <w:rPr>
          <w:b/>
          <w:bCs/>
          <w:color w:val="000000"/>
        </w:rPr>
        <w:t xml:space="preserve">05 декабря 2022 </w:t>
      </w:r>
      <w:r w:rsidRPr="00B141BB">
        <w:rPr>
          <w:b/>
          <w:bCs/>
          <w:color w:val="000000"/>
        </w:rPr>
        <w:t>г.;</w:t>
      </w:r>
    </w:p>
    <w:p w14:paraId="7B9A8CCF" w14:textId="459773C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76B8B">
        <w:rPr>
          <w:b/>
          <w:bCs/>
          <w:color w:val="000000"/>
        </w:rPr>
        <w:t>2, 3</w:t>
      </w:r>
      <w:r w:rsidRPr="00B141BB">
        <w:rPr>
          <w:b/>
          <w:bCs/>
          <w:color w:val="000000"/>
        </w:rPr>
        <w:t xml:space="preserve"> - с </w:t>
      </w:r>
      <w:r w:rsidR="00F76B8B" w:rsidRPr="00F76B8B">
        <w:rPr>
          <w:b/>
          <w:bCs/>
          <w:color w:val="000000"/>
        </w:rPr>
        <w:t>23 августа 2022</w:t>
      </w:r>
      <w:r w:rsidRPr="00B141BB">
        <w:rPr>
          <w:b/>
          <w:bCs/>
          <w:color w:val="000000"/>
        </w:rPr>
        <w:t xml:space="preserve"> г. по </w:t>
      </w:r>
      <w:r w:rsidR="00F76B8B">
        <w:rPr>
          <w:b/>
          <w:bCs/>
          <w:color w:val="000000"/>
        </w:rPr>
        <w:t xml:space="preserve">16 января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EB4199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34AEE" w:rsidRPr="00834AEE">
        <w:rPr>
          <w:b/>
          <w:bCs/>
          <w:color w:val="000000"/>
        </w:rPr>
        <w:t>23 августа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55A61B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DF7C61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3FD9D34" w14:textId="19AD4195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>с 23 августа 2022 г. по 03 октября 2022 г. - в размере начальной цены продажи лот</w:t>
      </w:r>
      <w:r>
        <w:rPr>
          <w:color w:val="000000"/>
        </w:rPr>
        <w:t>а</w:t>
      </w:r>
      <w:r w:rsidRPr="00B57BD7">
        <w:rPr>
          <w:color w:val="000000"/>
        </w:rPr>
        <w:t>;</w:t>
      </w:r>
    </w:p>
    <w:p w14:paraId="5384A530" w14:textId="74C0AF5F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04 октября 2022 г. по 10 октября 2022 г. - в размере 92,00%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22C1FF5A" w14:textId="4A89A202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11 октября 2022 г. по 17 октября 2022 г. - в размере 84,00%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076DDC2B" w14:textId="4463CFA2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18 октября 2022 г. по 24 октября 2022 г. - в размере 76,00%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1CA40124" w14:textId="5268B442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lastRenderedPageBreak/>
        <w:t xml:space="preserve">с 25 октября 2022 г. по 31 октября 2022 г. - в размере 68,00%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5ACC794D" w14:textId="1016FE80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01 ноября 2022 г. по 07 ноября 2022 г. - в размере 60,00%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715653CA" w14:textId="75FAD116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08 ноября 2022 г. по 14 ноября 2022 г. - в размере 52,00%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17D95DE7" w14:textId="573F4B86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>с 15 ноября 2022 г. по 21 ноября 2022 г. - в размере 44,</w:t>
      </w:r>
      <w:r>
        <w:rPr>
          <w:color w:val="000000"/>
        </w:rPr>
        <w:t>5</w:t>
      </w:r>
      <w:r w:rsidRPr="00B57BD7">
        <w:rPr>
          <w:color w:val="000000"/>
        </w:rPr>
        <w:t xml:space="preserve">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08F42197" w14:textId="795F0DC2" w:rsidR="00B57BD7" w:rsidRPr="00B57BD7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22 ноября 2022 г. по 28 ноября 2022 г. - в размере </w:t>
      </w:r>
      <w:r>
        <w:rPr>
          <w:color w:val="000000"/>
        </w:rPr>
        <w:t>37</w:t>
      </w:r>
      <w:r w:rsidRPr="00B57BD7">
        <w:rPr>
          <w:color w:val="000000"/>
        </w:rPr>
        <w:t>,</w:t>
      </w:r>
      <w:r>
        <w:rPr>
          <w:color w:val="000000"/>
        </w:rPr>
        <w:t>5</w:t>
      </w:r>
      <w:r w:rsidRPr="00B57BD7">
        <w:rPr>
          <w:color w:val="000000"/>
        </w:rPr>
        <w:t xml:space="preserve">0% от начальной цены продажи </w:t>
      </w:r>
      <w:r w:rsidRPr="00B57BD7">
        <w:rPr>
          <w:color w:val="000000"/>
        </w:rPr>
        <w:t>лота</w:t>
      </w:r>
      <w:r w:rsidRPr="00B57BD7">
        <w:rPr>
          <w:color w:val="000000"/>
        </w:rPr>
        <w:t>;</w:t>
      </w:r>
    </w:p>
    <w:p w14:paraId="5BBAA283" w14:textId="1D6A6F73" w:rsidR="00B57BD7" w:rsidRPr="00B141BB" w:rsidRDefault="00B57BD7" w:rsidP="00B57B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7BD7">
        <w:rPr>
          <w:color w:val="000000"/>
        </w:rPr>
        <w:t xml:space="preserve">с 29 ноября 2022 г. по 05 декабря 2022 г. - в размере </w:t>
      </w:r>
      <w:r>
        <w:rPr>
          <w:color w:val="000000"/>
        </w:rPr>
        <w:t>30</w:t>
      </w:r>
      <w:r w:rsidRPr="00B57BD7">
        <w:rPr>
          <w:color w:val="000000"/>
        </w:rPr>
        <w:t>,</w:t>
      </w:r>
      <w:r>
        <w:rPr>
          <w:color w:val="000000"/>
        </w:rPr>
        <w:t>5</w:t>
      </w:r>
      <w:r w:rsidRPr="00B57BD7">
        <w:rPr>
          <w:color w:val="000000"/>
        </w:rPr>
        <w:t xml:space="preserve">0% от начальной цены продажи </w:t>
      </w:r>
      <w:r w:rsidRPr="00B57BD7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7CAF551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DF7C61">
        <w:rPr>
          <w:b/>
          <w:color w:val="000000"/>
        </w:rPr>
        <w:t>2, 3</w:t>
      </w:r>
      <w:r w:rsidRPr="00B141BB">
        <w:rPr>
          <w:b/>
          <w:color w:val="000000"/>
        </w:rPr>
        <w:t>:</w:t>
      </w:r>
    </w:p>
    <w:p w14:paraId="7E4B0AE4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23 августа 2022 г. по 03 октября 2022 г. - в размере начальной цены продажи лотов;</w:t>
      </w:r>
    </w:p>
    <w:p w14:paraId="1FEDDBB8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04 октября 2022 г. по 10 октября 2022 г. - в размере 93,00% от начальной цены продажи лотов;</w:t>
      </w:r>
    </w:p>
    <w:p w14:paraId="0312E44F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11 октября 2022 г. по 17 октября 2022 г. - в размере 86,00% от начальной цены продажи лотов;</w:t>
      </w:r>
    </w:p>
    <w:p w14:paraId="06CD6299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18 октября 2022 г. по 24 октября 2022 г. - в размере 79,00% от начальной цены продажи лотов;</w:t>
      </w:r>
    </w:p>
    <w:p w14:paraId="104C4E65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25 октября 2022 г. по 31 октября 2022 г. - в размере 72,00% от начальной цены продажи лотов;</w:t>
      </w:r>
    </w:p>
    <w:p w14:paraId="5A6835BF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01 ноября 2022 г. по 07 ноября 2022 г. - в размере 65,00% от начальной цены продажи лотов;</w:t>
      </w:r>
    </w:p>
    <w:p w14:paraId="6AE2D2C3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08 ноября 2022 г. по 14 ноября 2022 г. - в размере 58,00% от начальной цены продажи лотов;</w:t>
      </w:r>
    </w:p>
    <w:p w14:paraId="1ABC7A6E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15 ноября 2022 г. по 21 ноября 2022 г. - в размере 51,00% от начальной цены продажи лотов;</w:t>
      </w:r>
    </w:p>
    <w:p w14:paraId="4BB17D8A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22 ноября 2022 г. по 28 ноября 2022 г. - в размере 44,00% от начальной цены продажи лотов;</w:t>
      </w:r>
    </w:p>
    <w:p w14:paraId="7329FE15" w14:textId="77777777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29 ноября 2022 г. по 05 декабря 2022 г. - в размере 37,00% от начальной цены продажи лотов;</w:t>
      </w:r>
    </w:p>
    <w:p w14:paraId="2D055B80" w14:textId="7250026F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06 декабря 2022 г. по 12 декабря 2022 г. - в размере 3</w:t>
      </w:r>
      <w:r>
        <w:rPr>
          <w:color w:val="000000"/>
        </w:rPr>
        <w:t>1</w:t>
      </w:r>
      <w:r w:rsidRPr="007A2D83">
        <w:rPr>
          <w:color w:val="000000"/>
        </w:rPr>
        <w:t>,00% от начальной цены продажи лотов;</w:t>
      </w:r>
    </w:p>
    <w:p w14:paraId="4193F852" w14:textId="29622E35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13 декабря 2022 г. по 19 декабря 2022 г. - в размере 2</w:t>
      </w:r>
      <w:r>
        <w:rPr>
          <w:color w:val="000000"/>
        </w:rPr>
        <w:t>5</w:t>
      </w:r>
      <w:r w:rsidRPr="007A2D83">
        <w:rPr>
          <w:color w:val="000000"/>
        </w:rPr>
        <w:t>,00% от начальной цены продажи лотов;</w:t>
      </w:r>
    </w:p>
    <w:p w14:paraId="64AA2BD1" w14:textId="4E7CBB90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20 декабря 2022 г. по 26 декабря 2022 г. - в размере 1</w:t>
      </w:r>
      <w:r>
        <w:rPr>
          <w:color w:val="000000"/>
        </w:rPr>
        <w:t>9</w:t>
      </w:r>
      <w:r w:rsidRPr="007A2D83">
        <w:rPr>
          <w:color w:val="000000"/>
        </w:rPr>
        <w:t>,00% от начальной цены продажи лотов;</w:t>
      </w:r>
    </w:p>
    <w:p w14:paraId="6F5FDC72" w14:textId="51224D98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 xml:space="preserve">с 27 декабря 2022 г. по 02 января 2023 г. - в размере </w:t>
      </w:r>
      <w:r>
        <w:rPr>
          <w:color w:val="000000"/>
        </w:rPr>
        <w:t>13</w:t>
      </w:r>
      <w:r w:rsidRPr="007A2D83">
        <w:rPr>
          <w:color w:val="000000"/>
        </w:rPr>
        <w:t>,00% от начальной цены продажи лотов;</w:t>
      </w:r>
    </w:p>
    <w:p w14:paraId="4B98F45B" w14:textId="73E156CE" w:rsidR="007A2D83" w:rsidRPr="007A2D83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D83">
        <w:rPr>
          <w:color w:val="000000"/>
        </w:rPr>
        <w:t>с 03 января 2023 г. по</w:t>
      </w:r>
      <w:r>
        <w:rPr>
          <w:color w:val="000000"/>
        </w:rPr>
        <w:t xml:space="preserve"> 09 января 2023 г. - в размере 7</w:t>
      </w:r>
      <w:r w:rsidRPr="007A2D83">
        <w:rPr>
          <w:color w:val="000000"/>
        </w:rPr>
        <w:t>,00% от начальной цены продажи лотов;</w:t>
      </w:r>
    </w:p>
    <w:p w14:paraId="2B773505" w14:textId="15232434" w:rsidR="007A2D83" w:rsidRPr="00B141BB" w:rsidRDefault="007A2D83" w:rsidP="007A2D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2D83">
        <w:rPr>
          <w:color w:val="000000"/>
        </w:rPr>
        <w:t xml:space="preserve">с 10 января 2023 г. по 16 января 2023 г. - в размере </w:t>
      </w:r>
      <w:r>
        <w:rPr>
          <w:color w:val="000000"/>
        </w:rPr>
        <w:t>1</w:t>
      </w:r>
      <w:bookmarkStart w:id="0" w:name="_GoBack"/>
      <w:bookmarkEnd w:id="0"/>
      <w:r w:rsidRPr="007A2D83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лотов.</w:t>
      </w:r>
    </w:p>
    <w:p w14:paraId="1907A43B" w14:textId="77777777" w:rsidR="008B5083" w:rsidRDefault="008B5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A6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62A6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2D65" w:rsidRPr="009C2340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E82D65" w:rsidRPr="009C234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9C234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C2340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5E89CCEA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94A32" w:rsidRPr="00594A32">
        <w:rPr>
          <w:rFonts w:ascii="Times New Roman" w:hAnsi="Times New Roman" w:cs="Times New Roman"/>
          <w:sz w:val="24"/>
          <w:szCs w:val="24"/>
        </w:rPr>
        <w:t xml:space="preserve">10:00 до 17:00 часов по адресу: г. Ростов-на-Дону, ул. Шаумяна, д.36а, тел. +7(863)33-50-16, </w:t>
      </w:r>
      <w:proofErr w:type="gramStart"/>
      <w:r w:rsidR="00594A32" w:rsidRPr="00594A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94A32" w:rsidRPr="00594A32">
        <w:rPr>
          <w:rFonts w:ascii="Times New Roman" w:hAnsi="Times New Roman" w:cs="Times New Roman"/>
          <w:sz w:val="24"/>
          <w:szCs w:val="24"/>
        </w:rPr>
        <w:t xml:space="preserve"> ОТ: Тел. 8 (812) 334-20-50 (с 9.00 до 18.00 по Московскому времени в рабочие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2296A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462A6F"/>
    <w:rsid w:val="00507F0D"/>
    <w:rsid w:val="0051664E"/>
    <w:rsid w:val="00577987"/>
    <w:rsid w:val="00594A32"/>
    <w:rsid w:val="005F1F68"/>
    <w:rsid w:val="00622584"/>
    <w:rsid w:val="00651D54"/>
    <w:rsid w:val="00707F65"/>
    <w:rsid w:val="00795883"/>
    <w:rsid w:val="007A2D83"/>
    <w:rsid w:val="00834AEE"/>
    <w:rsid w:val="008B5083"/>
    <w:rsid w:val="008E2B16"/>
    <w:rsid w:val="009B7139"/>
    <w:rsid w:val="009C2340"/>
    <w:rsid w:val="00A81DF3"/>
    <w:rsid w:val="00B141BB"/>
    <w:rsid w:val="00B220F8"/>
    <w:rsid w:val="00B57BD7"/>
    <w:rsid w:val="00B93A5E"/>
    <w:rsid w:val="00CF5F6F"/>
    <w:rsid w:val="00D16130"/>
    <w:rsid w:val="00D242FD"/>
    <w:rsid w:val="00D7451B"/>
    <w:rsid w:val="00D834CB"/>
    <w:rsid w:val="00DF7C61"/>
    <w:rsid w:val="00E645EC"/>
    <w:rsid w:val="00E82D65"/>
    <w:rsid w:val="00EE3F19"/>
    <w:rsid w:val="00F16092"/>
    <w:rsid w:val="00F733B8"/>
    <w:rsid w:val="00F76B8B"/>
    <w:rsid w:val="00FA4A78"/>
    <w:rsid w:val="00FC0C3B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D027-114D-4A33-8D12-66B26072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1959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33</cp:revision>
  <dcterms:created xsi:type="dcterms:W3CDTF">2019-07-23T07:54:00Z</dcterms:created>
  <dcterms:modified xsi:type="dcterms:W3CDTF">2022-08-15T12:29:00Z</dcterms:modified>
</cp:coreProperties>
</file>