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EF30" w14:textId="193C6E4C" w:rsidR="003A7D74" w:rsidRDefault="00EF08DA" w:rsidP="003A7D74">
      <w:pPr>
        <w:spacing w:before="0"/>
        <w:ind w:left="3980" w:hanging="11"/>
        <w:jc w:val="right"/>
        <w:rPr>
          <w:szCs w:val="28"/>
        </w:rPr>
      </w:pPr>
      <w:r>
        <w:rPr>
          <w:szCs w:val="28"/>
        </w:rPr>
        <w:t>«</w:t>
      </w:r>
      <w:r w:rsidR="003A7D74">
        <w:rPr>
          <w:szCs w:val="28"/>
        </w:rPr>
        <w:t>УТВЕРЖДАЮ</w:t>
      </w:r>
      <w:r>
        <w:rPr>
          <w:szCs w:val="28"/>
        </w:rPr>
        <w:t>»</w:t>
      </w:r>
    </w:p>
    <w:p w14:paraId="1C4BD3E9" w14:textId="77777777" w:rsidR="0011528E" w:rsidRDefault="0011528E" w:rsidP="00055F80">
      <w:pPr>
        <w:ind w:left="4395" w:hanging="11"/>
        <w:jc w:val="right"/>
        <w:rPr>
          <w:szCs w:val="28"/>
        </w:rPr>
      </w:pPr>
      <w:r>
        <w:rPr>
          <w:szCs w:val="28"/>
        </w:rPr>
        <w:t>Генеральный директор</w:t>
      </w:r>
    </w:p>
    <w:p w14:paraId="4987F499" w14:textId="77777777" w:rsidR="0011528E" w:rsidRDefault="0011528E" w:rsidP="00055F80">
      <w:pPr>
        <w:ind w:left="4395" w:hanging="11"/>
        <w:jc w:val="right"/>
        <w:rPr>
          <w:szCs w:val="28"/>
        </w:rPr>
      </w:pPr>
      <w:r>
        <w:rPr>
          <w:szCs w:val="28"/>
        </w:rPr>
        <w:t>АО «Нижне-</w:t>
      </w:r>
      <w:proofErr w:type="spellStart"/>
      <w:r>
        <w:rPr>
          <w:szCs w:val="28"/>
        </w:rPr>
        <w:t>Бурейская</w:t>
      </w:r>
      <w:proofErr w:type="spellEnd"/>
      <w:r>
        <w:rPr>
          <w:szCs w:val="28"/>
        </w:rPr>
        <w:t xml:space="preserve"> ГЭС»</w:t>
      </w:r>
    </w:p>
    <w:p w14:paraId="0E911C16" w14:textId="101015C0" w:rsidR="00EE28BA" w:rsidRPr="00B26836" w:rsidRDefault="00EE28BA" w:rsidP="00055F80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>__________________</w:t>
      </w:r>
      <w:r w:rsidR="0011528E">
        <w:rPr>
          <w:szCs w:val="28"/>
        </w:rPr>
        <w:t xml:space="preserve"> А.В. Попов</w:t>
      </w:r>
      <w:r w:rsidRPr="00B26836">
        <w:rPr>
          <w:szCs w:val="28"/>
        </w:rPr>
        <w:t xml:space="preserve"> </w:t>
      </w:r>
    </w:p>
    <w:p w14:paraId="6FEF1ECD" w14:textId="319E2942" w:rsidR="00EE28BA" w:rsidRDefault="00EE28BA" w:rsidP="00055F80">
      <w:pPr>
        <w:ind w:left="4395" w:hanging="11"/>
        <w:jc w:val="right"/>
        <w:rPr>
          <w:szCs w:val="28"/>
        </w:rPr>
      </w:pPr>
      <w:r w:rsidRPr="00D17864">
        <w:rPr>
          <w:szCs w:val="28"/>
        </w:rPr>
        <w:t>«___» _______________ 20</w:t>
      </w:r>
      <w:r w:rsidR="00552954">
        <w:rPr>
          <w:szCs w:val="28"/>
        </w:rPr>
        <w:t>22</w:t>
      </w:r>
      <w:r w:rsidRPr="00D17864">
        <w:rPr>
          <w:szCs w:val="28"/>
        </w:rPr>
        <w:t xml:space="preserve"> год </w:t>
      </w: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4272E3D2" w14:textId="6398964F" w:rsidR="00866139" w:rsidRPr="00991373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991373">
        <w:rPr>
          <w:b/>
          <w:sz w:val="32"/>
          <w:szCs w:val="32"/>
        </w:rPr>
        <w:t xml:space="preserve">о продаже </w:t>
      </w:r>
      <w:r w:rsidR="00991373" w:rsidRPr="00991373">
        <w:rPr>
          <w:b/>
          <w:sz w:val="32"/>
          <w:szCs w:val="32"/>
        </w:rPr>
        <w:t xml:space="preserve">имущества </w:t>
      </w:r>
      <w:r w:rsidR="0011528E" w:rsidRPr="0011528E">
        <w:rPr>
          <w:b/>
          <w:sz w:val="32"/>
          <w:szCs w:val="32"/>
        </w:rPr>
        <w:t>АО «Нижне-</w:t>
      </w:r>
      <w:proofErr w:type="spellStart"/>
      <w:r w:rsidR="0011528E" w:rsidRPr="0011528E">
        <w:rPr>
          <w:b/>
          <w:sz w:val="32"/>
          <w:szCs w:val="32"/>
        </w:rPr>
        <w:t>Бурейская</w:t>
      </w:r>
      <w:proofErr w:type="spellEnd"/>
      <w:r w:rsidR="0011528E" w:rsidRPr="0011528E">
        <w:rPr>
          <w:b/>
          <w:sz w:val="32"/>
          <w:szCs w:val="32"/>
        </w:rPr>
        <w:t xml:space="preserve"> ГЭС»</w:t>
      </w:r>
    </w:p>
    <w:p w14:paraId="414E2EF1" w14:textId="77777777" w:rsidR="00EC5F37" w:rsidRPr="00C55B01" w:rsidRDefault="00EC5F37"/>
    <w:p w14:paraId="44C589F4" w14:textId="77777777" w:rsidR="00491E01" w:rsidRDefault="00491E01" w:rsidP="00491E01">
      <w:pPr>
        <w:suppressAutoHyphens/>
        <w:spacing w:before="0"/>
        <w:jc w:val="center"/>
      </w:pPr>
      <w:r>
        <w:t xml:space="preserve">АУКЦИОН НА ПОВЫШЕНИЕ НА ПРАВО ЗАКЛЮЧЕНИЯ ДОГОВОРА </w:t>
      </w:r>
    </w:p>
    <w:p w14:paraId="6ACA5CAB" w14:textId="77777777" w:rsidR="00E26F5B" w:rsidRDefault="00491E01" w:rsidP="00491E01">
      <w:pPr>
        <w:suppressAutoHyphens/>
        <w:spacing w:before="0"/>
        <w:jc w:val="center"/>
      </w:pPr>
      <w:r>
        <w:t>КУПЛИ-ПРОДАЖИ БЕТОННО</w:t>
      </w:r>
      <w:r w:rsidR="00E26F5B">
        <w:t>ГО ЗАВОДА (ИМУЩЕСТВЕННЫЙ КОМПЛЕКС)</w:t>
      </w:r>
      <w:r>
        <w:t xml:space="preserve"> В СОСТАВЕ ДВИЖИМОГО ИМУЩЕСТВА, РАСПОЛОЖЕННОГО ПО АДРЕСУ: АМУРСКАЯ ОБЛАСТЬ, БУРЕЙСКИЙ РАЙОН, ПРАВЫЙ БЕРЕГ Р. БУРЕЯ</w:t>
      </w:r>
    </w:p>
    <w:p w14:paraId="6F6BAF1C" w14:textId="5389DC04" w:rsidR="00EC5F37" w:rsidRPr="00C55B01" w:rsidRDefault="00491E01" w:rsidP="00491E01">
      <w:pPr>
        <w:suppressAutoHyphens/>
        <w:spacing w:before="0"/>
        <w:jc w:val="center"/>
      </w:pPr>
      <w:r>
        <w:t>СТВОР НИЖНЕ-БУРЕЙСКОЙ ГЭС</w:t>
      </w:r>
    </w:p>
    <w:p w14:paraId="1129C407" w14:textId="77777777" w:rsidR="00D51C4F" w:rsidRPr="00C55B01" w:rsidRDefault="00D51C4F" w:rsidP="00D51C4F">
      <w:pPr>
        <w:jc w:val="center"/>
      </w:pPr>
    </w:p>
    <w:p w14:paraId="57047CA4" w14:textId="40A9AD5E" w:rsidR="00EC5F37" w:rsidRPr="00AA1EA5" w:rsidRDefault="00376A79" w:rsidP="008265A1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78B96F34" w14:textId="3FD11B21" w:rsidR="008265A1" w:rsidRDefault="00EC5F37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99031072" w:history="1">
        <w:r w:rsidR="008265A1" w:rsidRPr="00570E32">
          <w:rPr>
            <w:rStyle w:val="a8"/>
          </w:rPr>
          <w:t>СОКРАЩЕНИЯ</w:t>
        </w:r>
        <w:r w:rsidR="008265A1">
          <w:rPr>
            <w:webHidden/>
          </w:rPr>
          <w:tab/>
          <w:t>…………………..</w:t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_Toc99031072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4</w:t>
        </w:r>
        <w:r w:rsidR="008265A1">
          <w:rPr>
            <w:webHidden/>
          </w:rPr>
          <w:fldChar w:fldCharType="end"/>
        </w:r>
      </w:hyperlink>
    </w:p>
    <w:p w14:paraId="7CEC1519" w14:textId="322A610E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73" w:history="1">
        <w:r w:rsidR="008265A1" w:rsidRPr="00570E32">
          <w:rPr>
            <w:rStyle w:val="a8"/>
          </w:rPr>
          <w:t>ТЕРМИНЫ И ОПРЕДЕЛЕНИЯ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_Toc99031073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</w:t>
        </w:r>
        <w:r w:rsidR="008265A1">
          <w:rPr>
            <w:webHidden/>
          </w:rPr>
          <w:fldChar w:fldCharType="end"/>
        </w:r>
      </w:hyperlink>
    </w:p>
    <w:p w14:paraId="07F25FFD" w14:textId="3264F4AB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74" w:history="1">
        <w:r w:rsidR="008265A1" w:rsidRPr="00570E32">
          <w:rPr>
            <w:rStyle w:val="a8"/>
          </w:rPr>
          <w:t>1.ОСНОВНЫЕ СВЕДЕНИЯ О ПРОДАЖЕ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_Toc99031074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6</w:t>
        </w:r>
        <w:r w:rsidR="008265A1">
          <w:rPr>
            <w:webHidden/>
          </w:rPr>
          <w:fldChar w:fldCharType="end"/>
        </w:r>
      </w:hyperlink>
    </w:p>
    <w:p w14:paraId="785922C8" w14:textId="52CB8093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75" w:history="1">
        <w:r w:rsidR="008265A1" w:rsidRPr="00570E32">
          <w:rPr>
            <w:rStyle w:val="a8"/>
          </w:rPr>
          <w:t>1.1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Статус настоящего раздела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_Toc99031075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6</w:t>
        </w:r>
        <w:r w:rsidR="008265A1">
          <w:rPr>
            <w:webHidden/>
          </w:rPr>
          <w:fldChar w:fldCharType="end"/>
        </w:r>
      </w:hyperlink>
    </w:p>
    <w:p w14:paraId="0E984380" w14:textId="63E25405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76" w:history="1">
        <w:r w:rsidR="008265A1" w:rsidRPr="00570E32">
          <w:rPr>
            <w:rStyle w:val="a8"/>
          </w:rPr>
          <w:t>1.2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Информация о проводимом Аукционе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_Toc99031076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6</w:t>
        </w:r>
        <w:r w:rsidR="008265A1">
          <w:rPr>
            <w:webHidden/>
          </w:rPr>
          <w:fldChar w:fldCharType="end"/>
        </w:r>
      </w:hyperlink>
    </w:p>
    <w:p w14:paraId="02624E42" w14:textId="287E19EC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77" w:history="1">
        <w:r w:rsidR="008265A1" w:rsidRPr="00570E32">
          <w:rPr>
            <w:rStyle w:val="a8"/>
          </w:rPr>
          <w:t>2.ОБЩИЕ ПОЛОЖЕНИЯ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_Toc99031077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9</w:t>
        </w:r>
        <w:r w:rsidR="008265A1">
          <w:rPr>
            <w:webHidden/>
          </w:rPr>
          <w:fldChar w:fldCharType="end"/>
        </w:r>
      </w:hyperlink>
    </w:p>
    <w:p w14:paraId="1060FBC4" w14:textId="2E0DF7AA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78" w:history="1">
        <w:r w:rsidR="008265A1" w:rsidRPr="00570E32">
          <w:rPr>
            <w:rStyle w:val="a8"/>
          </w:rPr>
          <w:t>2.1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Общие сведения о продаже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_Toc99031078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9</w:t>
        </w:r>
        <w:r w:rsidR="008265A1">
          <w:rPr>
            <w:webHidden/>
          </w:rPr>
          <w:fldChar w:fldCharType="end"/>
        </w:r>
      </w:hyperlink>
    </w:p>
    <w:p w14:paraId="73A7541C" w14:textId="64BD4E6A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79" w:history="1">
        <w:r w:rsidR="008265A1" w:rsidRPr="00570E32">
          <w:rPr>
            <w:rStyle w:val="a8"/>
          </w:rPr>
          <w:t>2.2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Правовой статус документов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_Toc99031079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9</w:t>
        </w:r>
        <w:r w:rsidR="008265A1">
          <w:rPr>
            <w:webHidden/>
          </w:rPr>
          <w:fldChar w:fldCharType="end"/>
        </w:r>
      </w:hyperlink>
    </w:p>
    <w:p w14:paraId="7552B912" w14:textId="485C92F7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0" w:history="1">
        <w:r w:rsidR="008265A1" w:rsidRPr="00570E32">
          <w:rPr>
            <w:rStyle w:val="a8"/>
          </w:rPr>
          <w:t>2.3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Особые положения при проведении Аукциона с использованием ЭТП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_Toc99031080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9</w:t>
        </w:r>
        <w:r w:rsidR="008265A1">
          <w:rPr>
            <w:webHidden/>
          </w:rPr>
          <w:fldChar w:fldCharType="end"/>
        </w:r>
      </w:hyperlink>
    </w:p>
    <w:p w14:paraId="0192CDF8" w14:textId="7AB75000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1" w:history="1">
        <w:r w:rsidR="008265A1" w:rsidRPr="00570E32">
          <w:rPr>
            <w:rStyle w:val="a8"/>
          </w:rPr>
          <w:t>2.4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Прочие положения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_Toc99031081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9</w:t>
        </w:r>
        <w:r w:rsidR="008265A1">
          <w:rPr>
            <w:webHidden/>
          </w:rPr>
          <w:fldChar w:fldCharType="end"/>
        </w:r>
      </w:hyperlink>
    </w:p>
    <w:p w14:paraId="77F46241" w14:textId="3A810705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82" w:history="1">
        <w:r w:rsidR="008265A1" w:rsidRPr="00570E32">
          <w:rPr>
            <w:rStyle w:val="a8"/>
          </w:rPr>
          <w:t>3.ПРЕДМЕТ ПРОДАЖИ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_Toc99031082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11</w:t>
        </w:r>
        <w:r w:rsidR="008265A1">
          <w:rPr>
            <w:webHidden/>
          </w:rPr>
          <w:fldChar w:fldCharType="end"/>
        </w:r>
      </w:hyperlink>
    </w:p>
    <w:p w14:paraId="756A5C89" w14:textId="5EC1AD24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3" w:history="1">
        <w:r w:rsidR="008265A1" w:rsidRPr="00570E32">
          <w:rPr>
            <w:rStyle w:val="a8"/>
          </w:rPr>
          <w:t>3.1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Информация о Предмете продажи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_Toc99031083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11</w:t>
        </w:r>
        <w:r w:rsidR="008265A1">
          <w:rPr>
            <w:webHidden/>
          </w:rPr>
          <w:fldChar w:fldCharType="end"/>
        </w:r>
      </w:hyperlink>
    </w:p>
    <w:p w14:paraId="0C6CE1FE" w14:textId="1DEDC29B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4" w:history="1">
        <w:r w:rsidR="008265A1" w:rsidRPr="00570E32">
          <w:rPr>
            <w:rStyle w:val="a8"/>
          </w:rPr>
          <w:t>3.2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Порядок ознакомления с Предметом продажи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_Toc99031084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11</w:t>
        </w:r>
        <w:r w:rsidR="008265A1">
          <w:rPr>
            <w:webHidden/>
          </w:rPr>
          <w:fldChar w:fldCharType="end"/>
        </w:r>
      </w:hyperlink>
    </w:p>
    <w:p w14:paraId="4826883E" w14:textId="14E27DF3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85" w:history="1">
        <w:r w:rsidR="008265A1" w:rsidRPr="00570E32">
          <w:rPr>
            <w:rStyle w:val="a8"/>
          </w:rPr>
          <w:t>4.ТРЕБОВАНИЯ К УЧАСТНИКАМ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_Toc99031085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13</w:t>
        </w:r>
        <w:r w:rsidR="008265A1">
          <w:rPr>
            <w:webHidden/>
          </w:rPr>
          <w:fldChar w:fldCharType="end"/>
        </w:r>
      </w:hyperlink>
    </w:p>
    <w:p w14:paraId="09458A7E" w14:textId="270A592A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6" w:history="1">
        <w:r w:rsidR="008265A1" w:rsidRPr="00570E32">
          <w:rPr>
            <w:rStyle w:val="a8"/>
          </w:rPr>
          <w:t>4.1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Требования к Участникам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_Toc99031086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13</w:t>
        </w:r>
        <w:r w:rsidR="008265A1">
          <w:rPr>
            <w:webHidden/>
          </w:rPr>
          <w:fldChar w:fldCharType="end"/>
        </w:r>
      </w:hyperlink>
    </w:p>
    <w:p w14:paraId="4BDEC0B1" w14:textId="7794C291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87" w:history="1">
        <w:r w:rsidR="008265A1" w:rsidRPr="00570E32">
          <w:rPr>
            <w:rStyle w:val="a8"/>
          </w:rPr>
          <w:t>5.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265A1" w:rsidRPr="00570E32">
          <w:rPr>
            <w:rStyle w:val="a8"/>
          </w:rPr>
          <w:t>ПОРЯДОК ПРОВЕДЕНИЯ АУКЦИОНА. ИНСТРУКЦИИ ПО ПОДГОТОВКЕ ЗАЯВОК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_Toc99031087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14</w:t>
        </w:r>
        <w:r w:rsidR="008265A1">
          <w:rPr>
            <w:webHidden/>
          </w:rPr>
          <w:fldChar w:fldCharType="end"/>
        </w:r>
      </w:hyperlink>
    </w:p>
    <w:p w14:paraId="3B9313A1" w14:textId="10101449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8" w:history="1">
        <w:r w:rsidR="008265A1" w:rsidRPr="00570E32">
          <w:rPr>
            <w:rStyle w:val="a8"/>
          </w:rPr>
          <w:t>5.1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Общий порядок проведения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_Toc99031088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14</w:t>
        </w:r>
        <w:r w:rsidR="008265A1">
          <w:rPr>
            <w:webHidden/>
          </w:rPr>
          <w:fldChar w:fldCharType="end"/>
        </w:r>
      </w:hyperlink>
    </w:p>
    <w:p w14:paraId="1464CC5A" w14:textId="5EA6790E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89" w:history="1">
        <w:r w:rsidR="008265A1" w:rsidRPr="00570E32">
          <w:rPr>
            <w:rStyle w:val="a8"/>
          </w:rPr>
          <w:t>5.2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Официальное размещение Извещения и Документации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_Toc99031089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14</w:t>
        </w:r>
        <w:r w:rsidR="008265A1">
          <w:rPr>
            <w:webHidden/>
          </w:rPr>
          <w:fldChar w:fldCharType="end"/>
        </w:r>
      </w:hyperlink>
    </w:p>
    <w:p w14:paraId="7A004965" w14:textId="279F94BE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90" w:history="1">
        <w:r w:rsidR="008265A1" w:rsidRPr="00570E32">
          <w:rPr>
            <w:rStyle w:val="a8"/>
          </w:rPr>
          <w:t>5.3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Разъяснение Документации о продаже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_Toc99031090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14</w:t>
        </w:r>
        <w:r w:rsidR="008265A1">
          <w:rPr>
            <w:webHidden/>
          </w:rPr>
          <w:fldChar w:fldCharType="end"/>
        </w:r>
      </w:hyperlink>
    </w:p>
    <w:p w14:paraId="780CAA70" w14:textId="73E90E15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91" w:history="1">
        <w:r w:rsidR="008265A1" w:rsidRPr="00570E32">
          <w:rPr>
            <w:rStyle w:val="a8"/>
          </w:rPr>
          <w:t>5.4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Изменения Документации о продаже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_Toc99031091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15</w:t>
        </w:r>
        <w:r w:rsidR="008265A1">
          <w:rPr>
            <w:webHidden/>
          </w:rPr>
          <w:fldChar w:fldCharType="end"/>
        </w:r>
      </w:hyperlink>
    </w:p>
    <w:p w14:paraId="18F3898B" w14:textId="596705B6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92" w:history="1">
        <w:r w:rsidR="008265A1" w:rsidRPr="00570E32">
          <w:rPr>
            <w:rStyle w:val="a8"/>
          </w:rPr>
          <w:t>5.5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Подготовка Заявок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_Toc99031092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15</w:t>
        </w:r>
        <w:r w:rsidR="008265A1">
          <w:rPr>
            <w:webHidden/>
          </w:rPr>
          <w:fldChar w:fldCharType="end"/>
        </w:r>
      </w:hyperlink>
    </w:p>
    <w:p w14:paraId="51F060E7" w14:textId="6D1D28B2" w:rsidR="008265A1" w:rsidRDefault="00547224" w:rsidP="008265A1">
      <w:pPr>
        <w:pStyle w:val="30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93" w:history="1">
        <w:r w:rsidR="008265A1" w:rsidRPr="00570E32">
          <w:rPr>
            <w:rStyle w:val="a8"/>
          </w:rPr>
          <w:t>5.5.1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265A1" w:rsidRPr="00570E32">
          <w:rPr>
            <w:rStyle w:val="a8"/>
          </w:rPr>
          <w:t>Общие требования к Заявке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_Toc99031093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15</w:t>
        </w:r>
        <w:r w:rsidR="008265A1">
          <w:rPr>
            <w:webHidden/>
          </w:rPr>
          <w:fldChar w:fldCharType="end"/>
        </w:r>
      </w:hyperlink>
    </w:p>
    <w:p w14:paraId="0DC25BBB" w14:textId="6192939C" w:rsidR="008265A1" w:rsidRDefault="00547224" w:rsidP="008265A1">
      <w:pPr>
        <w:pStyle w:val="30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94" w:history="1">
        <w:r w:rsidR="008265A1" w:rsidRPr="00570E32">
          <w:rPr>
            <w:rStyle w:val="a8"/>
          </w:rPr>
          <w:t>5.5.2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265A1" w:rsidRPr="00570E32">
          <w:rPr>
            <w:rStyle w:val="a8"/>
          </w:rPr>
          <w:t>Требования к сроку действия Заявки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_Toc99031094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16</w:t>
        </w:r>
        <w:r w:rsidR="008265A1">
          <w:rPr>
            <w:webHidden/>
          </w:rPr>
          <w:fldChar w:fldCharType="end"/>
        </w:r>
      </w:hyperlink>
    </w:p>
    <w:p w14:paraId="7445D84B" w14:textId="5AD1EA1C" w:rsidR="008265A1" w:rsidRDefault="00547224" w:rsidP="008265A1">
      <w:pPr>
        <w:pStyle w:val="30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95" w:history="1">
        <w:r w:rsidR="008265A1" w:rsidRPr="00570E32">
          <w:rPr>
            <w:rStyle w:val="a8"/>
          </w:rPr>
          <w:t>5.5.3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265A1" w:rsidRPr="00570E32">
          <w:rPr>
            <w:rStyle w:val="a8"/>
          </w:rPr>
          <w:t>Требования к языку Заявки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_Toc99031095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16</w:t>
        </w:r>
        <w:r w:rsidR="008265A1">
          <w:rPr>
            <w:webHidden/>
          </w:rPr>
          <w:fldChar w:fldCharType="end"/>
        </w:r>
      </w:hyperlink>
    </w:p>
    <w:p w14:paraId="36879A66" w14:textId="585126F9" w:rsidR="008265A1" w:rsidRDefault="00547224" w:rsidP="008265A1">
      <w:pPr>
        <w:pStyle w:val="30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96" w:history="1">
        <w:r w:rsidR="008265A1" w:rsidRPr="00570E32">
          <w:rPr>
            <w:rStyle w:val="a8"/>
          </w:rPr>
          <w:t>5.5.4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265A1" w:rsidRPr="00570E32">
          <w:rPr>
            <w:rStyle w:val="a8"/>
          </w:rPr>
          <w:t>Требования к валюте предложения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_Toc99031096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17</w:t>
        </w:r>
        <w:r w:rsidR="008265A1">
          <w:rPr>
            <w:webHidden/>
          </w:rPr>
          <w:fldChar w:fldCharType="end"/>
        </w:r>
      </w:hyperlink>
    </w:p>
    <w:p w14:paraId="0B3B1D4A" w14:textId="0C7FC8AF" w:rsidR="008265A1" w:rsidRDefault="00547224" w:rsidP="008265A1">
      <w:pPr>
        <w:pStyle w:val="30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097" w:history="1">
        <w:r w:rsidR="008265A1" w:rsidRPr="00570E32">
          <w:rPr>
            <w:rStyle w:val="a8"/>
          </w:rPr>
          <w:t>5.5.5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265A1" w:rsidRPr="00570E32">
          <w:rPr>
            <w:rStyle w:val="a8"/>
          </w:rPr>
          <w:t>Информация о задатке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_Toc99031097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17</w:t>
        </w:r>
        <w:r w:rsidR="008265A1">
          <w:rPr>
            <w:webHidden/>
          </w:rPr>
          <w:fldChar w:fldCharType="end"/>
        </w:r>
      </w:hyperlink>
    </w:p>
    <w:p w14:paraId="75DF5860" w14:textId="21BE1E78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98" w:history="1">
        <w:r w:rsidR="008265A1" w:rsidRPr="00570E32">
          <w:rPr>
            <w:rStyle w:val="a8"/>
          </w:rPr>
          <w:t>5.6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Подача Заявок и их прием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_Toc99031098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17</w:t>
        </w:r>
        <w:r w:rsidR="008265A1">
          <w:rPr>
            <w:webHidden/>
          </w:rPr>
          <w:fldChar w:fldCharType="end"/>
        </w:r>
      </w:hyperlink>
    </w:p>
    <w:p w14:paraId="144E596F" w14:textId="435D99E3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099" w:history="1">
        <w:r w:rsidR="008265A1" w:rsidRPr="00570E32">
          <w:rPr>
            <w:rStyle w:val="a8"/>
          </w:rPr>
          <w:t>5.7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Изменение и отзыв Заявок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_Toc99031099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18</w:t>
        </w:r>
        <w:r w:rsidR="008265A1">
          <w:rPr>
            <w:webHidden/>
          </w:rPr>
          <w:fldChar w:fldCharType="end"/>
        </w:r>
      </w:hyperlink>
    </w:p>
    <w:p w14:paraId="1CC9A2DC" w14:textId="158828E2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0" w:history="1">
        <w:r w:rsidR="008265A1" w:rsidRPr="00570E32">
          <w:rPr>
            <w:rStyle w:val="a8"/>
          </w:rPr>
          <w:t>5.8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Открытие доступа к Заявкам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_Toc99031100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18</w:t>
        </w:r>
        <w:r w:rsidR="008265A1">
          <w:rPr>
            <w:webHidden/>
          </w:rPr>
          <w:fldChar w:fldCharType="end"/>
        </w:r>
      </w:hyperlink>
    </w:p>
    <w:p w14:paraId="7E7999D9" w14:textId="29569C33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1" w:history="1">
        <w:r w:rsidR="008265A1" w:rsidRPr="00570E32">
          <w:rPr>
            <w:rStyle w:val="a8"/>
          </w:rPr>
          <w:t>5.9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Рассмотрение Заявок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_Toc99031101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18</w:t>
        </w:r>
        <w:r w:rsidR="008265A1">
          <w:rPr>
            <w:webHidden/>
          </w:rPr>
          <w:fldChar w:fldCharType="end"/>
        </w:r>
      </w:hyperlink>
    </w:p>
    <w:p w14:paraId="1A10286C" w14:textId="432B8F53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2" w:history="1">
        <w:r w:rsidR="008265A1" w:rsidRPr="00570E32">
          <w:rPr>
            <w:rStyle w:val="a8"/>
          </w:rPr>
          <w:t>5.10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Проведение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_Toc99031102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20</w:t>
        </w:r>
        <w:r w:rsidR="008265A1">
          <w:rPr>
            <w:webHidden/>
          </w:rPr>
          <w:fldChar w:fldCharType="end"/>
        </w:r>
      </w:hyperlink>
    </w:p>
    <w:p w14:paraId="78EB842F" w14:textId="4BCDA4A2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3" w:history="1">
        <w:r w:rsidR="008265A1" w:rsidRPr="00570E32">
          <w:rPr>
            <w:rStyle w:val="a8"/>
          </w:rPr>
          <w:t>5.11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Оформление результатов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_Toc99031103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21</w:t>
        </w:r>
        <w:r w:rsidR="008265A1">
          <w:rPr>
            <w:webHidden/>
          </w:rPr>
          <w:fldChar w:fldCharType="end"/>
        </w:r>
      </w:hyperlink>
    </w:p>
    <w:p w14:paraId="7E3AEDD1" w14:textId="2E692AE7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4" w:history="1">
        <w:r w:rsidR="008265A1" w:rsidRPr="00570E32">
          <w:rPr>
            <w:rStyle w:val="a8"/>
          </w:rPr>
          <w:t>5.12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Признание Аукциона несостоявшимся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_Toc99031104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21</w:t>
        </w:r>
        <w:r w:rsidR="008265A1">
          <w:rPr>
            <w:webHidden/>
          </w:rPr>
          <w:fldChar w:fldCharType="end"/>
        </w:r>
      </w:hyperlink>
    </w:p>
    <w:p w14:paraId="35C256C0" w14:textId="708C65D2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5" w:history="1">
        <w:r w:rsidR="008265A1" w:rsidRPr="00570E32">
          <w:rPr>
            <w:rStyle w:val="a8"/>
          </w:rPr>
          <w:t>5.13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Отказ от проведения (отмена)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_Toc99031105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22</w:t>
        </w:r>
        <w:r w:rsidR="008265A1">
          <w:rPr>
            <w:webHidden/>
          </w:rPr>
          <w:fldChar w:fldCharType="end"/>
        </w:r>
      </w:hyperlink>
    </w:p>
    <w:p w14:paraId="7B86C5E9" w14:textId="711AB897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06" w:history="1">
        <w:r w:rsidR="008265A1" w:rsidRPr="00570E32">
          <w:rPr>
            <w:rStyle w:val="a8"/>
          </w:rPr>
          <w:t>6.ПОРЯДОК ЗАКЛЮЧЕНИЯ ДОГОВОРА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_Toc99031106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23</w:t>
        </w:r>
        <w:r w:rsidR="008265A1">
          <w:rPr>
            <w:webHidden/>
          </w:rPr>
          <w:fldChar w:fldCharType="end"/>
        </w:r>
      </w:hyperlink>
    </w:p>
    <w:p w14:paraId="7C636464" w14:textId="0FA232D2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7" w:history="1">
        <w:r w:rsidR="008265A1" w:rsidRPr="00570E32">
          <w:rPr>
            <w:rStyle w:val="a8"/>
          </w:rPr>
          <w:t>6.1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Заключение Договора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_Toc99031107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23</w:t>
        </w:r>
        <w:r w:rsidR="008265A1">
          <w:rPr>
            <w:webHidden/>
          </w:rPr>
          <w:fldChar w:fldCharType="end"/>
        </w:r>
      </w:hyperlink>
    </w:p>
    <w:p w14:paraId="0C0F4E23" w14:textId="5A8AC101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08" w:history="1">
        <w:r w:rsidR="008265A1" w:rsidRPr="00570E32">
          <w:rPr>
            <w:rStyle w:val="a8"/>
          </w:rPr>
          <w:t>6.2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Уклонение или отказ победителя Аукциона от заключения Договора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_Toc99031108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23</w:t>
        </w:r>
        <w:r w:rsidR="008265A1">
          <w:rPr>
            <w:webHidden/>
          </w:rPr>
          <w:fldChar w:fldCharType="end"/>
        </w:r>
      </w:hyperlink>
    </w:p>
    <w:p w14:paraId="4235474B" w14:textId="666F60B4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09" w:history="1">
        <w:r w:rsidR="008265A1" w:rsidRPr="00570E32">
          <w:rPr>
            <w:rStyle w:val="a8"/>
          </w:rPr>
          <w:t>7.ПОРЯДОК ПРИМЕНЕНИЯ ДОПОЛНИТЕЛЬНЫХ ЭЛЕМЕНТОВ АУКЦИОНА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_Toc99031109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25</w:t>
        </w:r>
        <w:r w:rsidR="008265A1">
          <w:rPr>
            <w:webHidden/>
          </w:rPr>
          <w:fldChar w:fldCharType="end"/>
        </w:r>
      </w:hyperlink>
    </w:p>
    <w:p w14:paraId="10FCD307" w14:textId="2B56B768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10" w:history="1">
        <w:r w:rsidR="008265A1" w:rsidRPr="00570E32">
          <w:rPr>
            <w:rStyle w:val="a8"/>
          </w:rPr>
          <w:t>7.1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Статус настоящего раздела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_Toc99031110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25</w:t>
        </w:r>
        <w:r w:rsidR="008265A1">
          <w:rPr>
            <w:webHidden/>
          </w:rPr>
          <w:fldChar w:fldCharType="end"/>
        </w:r>
      </w:hyperlink>
    </w:p>
    <w:p w14:paraId="4E3871A8" w14:textId="3F18AA7B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11" w:history="1">
        <w:r w:rsidR="008265A1" w:rsidRPr="00570E32">
          <w:rPr>
            <w:rStyle w:val="a8"/>
          </w:rPr>
          <w:t>7.2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Многолотовая продажа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_Toc99031111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25</w:t>
        </w:r>
        <w:r w:rsidR="008265A1">
          <w:rPr>
            <w:webHidden/>
          </w:rPr>
          <w:fldChar w:fldCharType="end"/>
        </w:r>
      </w:hyperlink>
    </w:p>
    <w:p w14:paraId="666D2A1F" w14:textId="30A021C2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12" w:history="1">
        <w:r w:rsidR="008265A1" w:rsidRPr="00570E32">
          <w:rPr>
            <w:rStyle w:val="a8"/>
          </w:rPr>
          <w:t>8.ОБРАЗЦЫ ОСНОВНЫХ ФОРМ ДОКУМЕНТОВ, ВКЛЮЧАЕМЫХ В ЗАЯВКУ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_Toc99031112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26</w:t>
        </w:r>
        <w:r w:rsidR="008265A1">
          <w:rPr>
            <w:webHidden/>
          </w:rPr>
          <w:fldChar w:fldCharType="end"/>
        </w:r>
      </w:hyperlink>
    </w:p>
    <w:p w14:paraId="04F5DD47" w14:textId="34A11A8F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13" w:history="1">
        <w:r w:rsidR="008265A1" w:rsidRPr="00570E32">
          <w:rPr>
            <w:rStyle w:val="a8"/>
          </w:rPr>
          <w:t>8.1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Опись документов (форма 1)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_Toc99031113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26</w:t>
        </w:r>
        <w:r w:rsidR="008265A1">
          <w:rPr>
            <w:webHidden/>
          </w:rPr>
          <w:fldChar w:fldCharType="end"/>
        </w:r>
      </w:hyperlink>
    </w:p>
    <w:p w14:paraId="6736A37D" w14:textId="35906F4A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14" w:history="1">
        <w:r w:rsidR="008265A1" w:rsidRPr="00570E32">
          <w:rPr>
            <w:rStyle w:val="a8"/>
          </w:rPr>
          <w:t>8.2</w:t>
        </w:r>
        <w:r w:rsidR="008265A1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265A1" w:rsidRPr="00570E32">
          <w:rPr>
            <w:rStyle w:val="a8"/>
          </w:rPr>
          <w:t>Заявка на участие в Аукционе (форма 2)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_Toc99031114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28</w:t>
        </w:r>
        <w:r w:rsidR="008265A1">
          <w:rPr>
            <w:webHidden/>
          </w:rPr>
          <w:fldChar w:fldCharType="end"/>
        </w:r>
      </w:hyperlink>
    </w:p>
    <w:p w14:paraId="362AE32E" w14:textId="7FF4D779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15" w:history="1">
        <w:r w:rsidR="008265A1" w:rsidRPr="00570E32">
          <w:rPr>
            <w:rStyle w:val="a8"/>
          </w:rPr>
          <w:t>Извещение о проведении Аукциона на повышение  на право заключения договора купли-продажи имущества  АО «Нижне-Бурейская ГЭС»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_Toc99031115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33</w:t>
        </w:r>
        <w:r w:rsidR="008265A1">
          <w:rPr>
            <w:webHidden/>
          </w:rPr>
          <w:fldChar w:fldCharType="end"/>
        </w:r>
      </w:hyperlink>
    </w:p>
    <w:p w14:paraId="265A1D5A" w14:textId="36FBCFE4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16" w:history="1">
        <w:r w:rsidR="008265A1" w:rsidRPr="00570E32">
          <w:rPr>
            <w:rStyle w:val="a8"/>
          </w:rPr>
          <w:t>Приложение № 1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_Toc99031116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37</w:t>
        </w:r>
        <w:r w:rsidR="008265A1">
          <w:rPr>
            <w:webHidden/>
          </w:rPr>
          <w:fldChar w:fldCharType="end"/>
        </w:r>
      </w:hyperlink>
    </w:p>
    <w:p w14:paraId="6A24BDAA" w14:textId="79FF70EE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17" w:history="1">
        <w:r w:rsidR="008265A1" w:rsidRPr="00570E32">
          <w:rPr>
            <w:rStyle w:val="a8"/>
          </w:rPr>
          <w:t>Приложение № 2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_Toc99031117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39</w:t>
        </w:r>
        <w:r w:rsidR="008265A1">
          <w:rPr>
            <w:webHidden/>
          </w:rPr>
          <w:fldChar w:fldCharType="end"/>
        </w:r>
      </w:hyperlink>
    </w:p>
    <w:p w14:paraId="1E8D16E6" w14:textId="2107A345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18" w:history="1">
        <w:r w:rsidR="008265A1" w:rsidRPr="00570E32">
          <w:rPr>
            <w:rStyle w:val="a8"/>
          </w:rPr>
          <w:t>Приложение № 3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_Toc99031118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50</w:t>
        </w:r>
        <w:r w:rsidR="008265A1">
          <w:rPr>
            <w:webHidden/>
          </w:rPr>
          <w:fldChar w:fldCharType="end"/>
        </w:r>
      </w:hyperlink>
    </w:p>
    <w:p w14:paraId="25B43DDD" w14:textId="1068BF9B" w:rsidR="008265A1" w:rsidRDefault="00547224" w:rsidP="008265A1">
      <w:pPr>
        <w:pStyle w:val="20"/>
        <w:ind w:left="567" w:hanging="28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19" w:history="1">
        <w:r w:rsidR="008265A1" w:rsidRPr="00570E32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_Toc99031119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50</w:t>
        </w:r>
        <w:r w:rsidR="008265A1">
          <w:rPr>
            <w:webHidden/>
          </w:rPr>
          <w:fldChar w:fldCharType="end"/>
        </w:r>
      </w:hyperlink>
    </w:p>
    <w:p w14:paraId="0EB605A1" w14:textId="07394314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20" w:history="1">
        <w:r w:rsidR="008265A1" w:rsidRPr="00570E32">
          <w:rPr>
            <w:rStyle w:val="a8"/>
          </w:rPr>
          <w:t>Приложение № 4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_Toc99031120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56</w:t>
        </w:r>
        <w:r w:rsidR="008265A1">
          <w:rPr>
            <w:webHidden/>
          </w:rPr>
          <w:fldChar w:fldCharType="end"/>
        </w:r>
      </w:hyperlink>
    </w:p>
    <w:p w14:paraId="7802A9C2" w14:textId="35F195F6" w:rsidR="008265A1" w:rsidRDefault="00547224" w:rsidP="008265A1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99031121" w:history="1">
        <w:r w:rsidR="008265A1" w:rsidRPr="00570E32">
          <w:rPr>
            <w:rStyle w:val="a8"/>
          </w:rPr>
          <w:t>Состав Заявки на участие в Аукционе: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_Toc99031121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56</w:t>
        </w:r>
        <w:r w:rsidR="008265A1">
          <w:rPr>
            <w:webHidden/>
          </w:rPr>
          <w:fldChar w:fldCharType="end"/>
        </w:r>
      </w:hyperlink>
    </w:p>
    <w:p w14:paraId="19376121" w14:textId="3BC134AA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22" w:history="1">
        <w:r w:rsidR="008265A1" w:rsidRPr="00570E32">
          <w:rPr>
            <w:rStyle w:val="a8"/>
          </w:rPr>
          <w:t>Приложение № 5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_Toc99031122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57</w:t>
        </w:r>
        <w:r w:rsidR="008265A1">
          <w:rPr>
            <w:webHidden/>
          </w:rPr>
          <w:fldChar w:fldCharType="end"/>
        </w:r>
      </w:hyperlink>
    </w:p>
    <w:p w14:paraId="7C95E6F5" w14:textId="7ED18448" w:rsidR="008265A1" w:rsidRDefault="00547224" w:rsidP="008265A1">
      <w:pPr>
        <w:pStyle w:val="11"/>
        <w:jc w:val="left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99031123" w:history="1">
        <w:r w:rsidR="008265A1" w:rsidRPr="00570E32">
          <w:rPr>
            <w:rStyle w:val="a8"/>
          </w:rPr>
          <w:t>ОТБОРОЧНЫЕ КРИТЕРИИ РАССМОТРЕНИЯ ЗАЯВОК</w:t>
        </w:r>
        <w:r w:rsidR="008265A1">
          <w:rPr>
            <w:webHidden/>
          </w:rPr>
          <w:tab/>
        </w:r>
        <w:r w:rsidR="008265A1">
          <w:rPr>
            <w:webHidden/>
          </w:rPr>
          <w:fldChar w:fldCharType="begin"/>
        </w:r>
        <w:r w:rsidR="008265A1">
          <w:rPr>
            <w:webHidden/>
          </w:rPr>
          <w:instrText xml:space="preserve"> PAGEREF _Toc99031123 \h </w:instrText>
        </w:r>
        <w:r w:rsidR="008265A1">
          <w:rPr>
            <w:webHidden/>
          </w:rPr>
        </w:r>
        <w:r w:rsidR="008265A1">
          <w:rPr>
            <w:webHidden/>
          </w:rPr>
          <w:fldChar w:fldCharType="separate"/>
        </w:r>
        <w:r w:rsidR="00E43198">
          <w:rPr>
            <w:webHidden/>
          </w:rPr>
          <w:t>57</w:t>
        </w:r>
        <w:r w:rsidR="008265A1">
          <w:rPr>
            <w:webHidden/>
          </w:rPr>
          <w:fldChar w:fldCharType="end"/>
        </w:r>
      </w:hyperlink>
    </w:p>
    <w:p w14:paraId="2A0F8413" w14:textId="61EDBEB1" w:rsidR="00EC5F37" w:rsidRPr="001A0F5F" w:rsidRDefault="00EC5F37" w:rsidP="008265A1">
      <w:pPr>
        <w:tabs>
          <w:tab w:val="left" w:pos="0"/>
        </w:tabs>
        <w:jc w:val="left"/>
      </w:pPr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9903107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412"/>
      </w:tblGrid>
      <w:tr w:rsidR="00CA4F13" w:rsidRPr="0023723C" w14:paraId="1D2D2205" w14:textId="77777777" w:rsidTr="00F61F28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2CAA5289" w14:textId="1BED31D6" w:rsidR="00CA4F13" w:rsidRDefault="00673477" w:rsidP="00FB7026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</w:t>
            </w:r>
            <w:r w:rsidR="00FB7026">
              <w:br/>
            </w:r>
            <w:r>
              <w:t>в соответствии с настоящей Документацией</w:t>
            </w:r>
          </w:p>
        </w:tc>
      </w:tr>
      <w:tr w:rsidR="00C770D4" w:rsidRPr="0023723C" w14:paraId="712066D0" w14:textId="77777777" w:rsidTr="00F61F28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F61F28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F61F28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F61F28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F61F28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F61F28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F61F28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F61F28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F61F28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6412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F61F28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6412" w:type="dxa"/>
          </w:tcPr>
          <w:p w14:paraId="4BDDB4D8" w14:textId="0570E616" w:rsidR="003C0573" w:rsidRDefault="003C0573" w:rsidP="00F0008E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F0008E">
              <w:t>Продавца</w:t>
            </w:r>
            <w:r>
              <w:t>.</w:t>
            </w:r>
          </w:p>
        </w:tc>
      </w:tr>
      <w:tr w:rsidR="00B909CB" w:rsidRPr="006B14EA" w14:paraId="21AF067A" w14:textId="77777777" w:rsidTr="00F61F28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6412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F61F28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6412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F61F28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6412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F61F28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6412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9903107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06A33591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B9E10D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15B7CEC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611FA7E3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</w:t>
      </w:r>
      <w:r w:rsidR="00F0008E">
        <w:rPr>
          <w:snapToGrid/>
        </w:rPr>
        <w:br/>
      </w:r>
      <w:r w:rsidRPr="00CA4F13">
        <w:rPr>
          <w:snapToGrid/>
        </w:rPr>
        <w:t xml:space="preserve">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65E38639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</w:t>
      </w:r>
      <w:r w:rsidR="005B1AE7">
        <w:rPr>
          <w:snapToGrid/>
          <w:color w:val="000000"/>
        </w:rPr>
        <w:t>ункте</w:t>
      </w:r>
      <w:r w:rsidR="001B70B7">
        <w:rPr>
          <w:snapToGrid/>
          <w:color w:val="000000"/>
        </w:rPr>
        <w:t xml:space="preserve"> </w:t>
      </w:r>
      <w:r w:rsidR="00BD7867">
        <w:rPr>
          <w:snapToGrid/>
          <w:color w:val="000000"/>
        </w:rPr>
        <w:fldChar w:fldCharType="begin"/>
      </w:r>
      <w:r w:rsidR="00BD7867">
        <w:rPr>
          <w:snapToGrid/>
          <w:color w:val="000000"/>
        </w:rPr>
        <w:instrText xml:space="preserve"> REF _Ref384115722 \r \h </w:instrText>
      </w:r>
      <w:r w:rsidR="00BD7867">
        <w:rPr>
          <w:snapToGrid/>
          <w:color w:val="000000"/>
        </w:rPr>
      </w:r>
      <w:r w:rsidR="00BD7867">
        <w:rPr>
          <w:snapToGrid/>
          <w:color w:val="000000"/>
        </w:rPr>
        <w:fldChar w:fldCharType="separate"/>
      </w:r>
      <w:r w:rsidR="00E43198">
        <w:rPr>
          <w:snapToGrid/>
          <w:color w:val="000000"/>
        </w:rPr>
        <w:t>1.2.5</w:t>
      </w:r>
      <w:r w:rsidR="00BD7867">
        <w:rPr>
          <w:snapToGrid/>
          <w:color w:val="000000"/>
        </w:rPr>
        <w:fldChar w:fldCharType="end"/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7A67CB72" w14:textId="1B9AAD9E" w:rsidR="00CA4F13" w:rsidRPr="00CA4F13" w:rsidRDefault="00CA4F13" w:rsidP="00FB7026">
      <w:pPr>
        <w:autoSpaceDE w:val="0"/>
        <w:autoSpaceDN w:val="0"/>
        <w:adjustRightInd w:val="0"/>
        <w:spacing w:after="120"/>
        <w:rPr>
          <w:snapToGrid/>
          <w:color w:val="000000"/>
          <w:sz w:val="24"/>
          <w:szCs w:val="24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9903107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99031075"/>
      <w:r w:rsidRPr="007544C4">
        <w:rPr>
          <w:sz w:val="26"/>
        </w:rPr>
        <w:t>Статус настоящего раздела</w:t>
      </w:r>
      <w:bookmarkEnd w:id="32"/>
    </w:p>
    <w:p w14:paraId="1F05F548" w14:textId="5780DDA0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055F80">
        <w:br/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E43198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E43198">
        <w:t>7</w:t>
      </w:r>
      <w:r w:rsidR="006A2149" w:rsidRPr="00341DCA">
        <w:fldChar w:fldCharType="end"/>
      </w:r>
      <w:r w:rsidRPr="00341DCA">
        <w:t>.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9903107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126"/>
        <w:gridCol w:w="6237"/>
      </w:tblGrid>
      <w:tr w:rsidR="00D11474" w:rsidRPr="008F0F9D" w14:paraId="098F5883" w14:textId="77777777" w:rsidTr="00530E7F">
        <w:trPr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BD7867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BD7867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BD7867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E26F5B">
        <w:trPr>
          <w:trHeight w:val="17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37" w:name="_Ref249785568"/>
          </w:p>
        </w:tc>
        <w:bookmarkEnd w:id="37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C544F" w14:textId="722BEC8D" w:rsidR="00FD77EE" w:rsidRPr="00491E01" w:rsidRDefault="00E26F5B" w:rsidP="00E26F5B">
            <w:pPr>
              <w:spacing w:before="0"/>
            </w:pPr>
            <w:r>
              <w:t>Бетонный завод (и</w:t>
            </w:r>
            <w:r w:rsidR="00491E01" w:rsidRPr="00491E01">
              <w:t>мущественный комплекс</w:t>
            </w:r>
            <w:r>
              <w:t>)</w:t>
            </w:r>
            <w:r w:rsidR="00491E01" w:rsidRPr="00491E01">
              <w:t xml:space="preserve"> в составе движимого имущества, указанного в Приложении № 1 к Документации, расположенного по адресу: Амурская область, </w:t>
            </w:r>
            <w:proofErr w:type="spellStart"/>
            <w:r w:rsidR="00491E01" w:rsidRPr="00491E01">
              <w:t>Бурейский</w:t>
            </w:r>
            <w:proofErr w:type="spellEnd"/>
            <w:r w:rsidR="00491E01" w:rsidRPr="00491E01">
              <w:t xml:space="preserve"> район, правый берег р. Бурея, створ Нижне-Бурейского гидроузла</w:t>
            </w:r>
          </w:p>
        </w:tc>
      </w:tr>
      <w:tr w:rsidR="004010E6" w:rsidRPr="008C0DD3" w14:paraId="475D5A2B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189097D5" w:rsidR="004010E6" w:rsidRPr="00BA04C6" w:rsidRDefault="002E1766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38" w:name="_Ref389745249"/>
            <w:r>
              <w:t xml:space="preserve"> </w:t>
            </w:r>
          </w:p>
        </w:tc>
        <w:bookmarkEnd w:id="38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4010E6" w:rsidRPr="00BA04C6" w:rsidRDefault="004010E6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Многолотовая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AD5B" w14:textId="227F9EF3" w:rsidR="004010E6" w:rsidRPr="00BA04C6" w:rsidRDefault="00491E01" w:rsidP="00552954">
            <w:pPr>
              <w:pStyle w:val="Tableheader"/>
              <w:spacing w:after="120"/>
              <w:rPr>
                <w:rStyle w:val="af8"/>
                <w:b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Нет</w:t>
            </w:r>
          </w:p>
        </w:tc>
      </w:tr>
      <w:tr w:rsidR="00CC15CC" w:rsidRPr="008C0DD3" w14:paraId="17C75685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39" w:name="_Ref458187651"/>
          </w:p>
        </w:tc>
        <w:bookmarkEnd w:id="39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217E" w14:textId="77777777" w:rsidR="00460C41" w:rsidRDefault="00460C41" w:rsidP="00460C41">
            <w:pPr>
              <w:spacing w:before="0"/>
            </w:pPr>
            <w:r>
              <w:t xml:space="preserve">Электронная торговая площадка Акционерное общество «Российский аукционный дом», </w:t>
            </w:r>
          </w:p>
          <w:p w14:paraId="493BD781" w14:textId="7822E63E" w:rsidR="00B6473B" w:rsidRPr="0013522A" w:rsidRDefault="00460C41" w:rsidP="00460C41">
            <w:pPr>
              <w:spacing w:before="0"/>
              <w:rPr>
                <w:i/>
                <w:shd w:val="clear" w:color="auto" w:fill="FFFF99"/>
              </w:rPr>
            </w:pPr>
            <w:r>
              <w:t>www.lot-online.ru</w:t>
            </w:r>
          </w:p>
        </w:tc>
      </w:tr>
      <w:tr w:rsidR="00D356D7" w:rsidRPr="008C0DD3" w14:paraId="66F150DB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40" w:name="_Ref49356191"/>
          </w:p>
        </w:tc>
        <w:bookmarkEnd w:id="40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75B4" w14:textId="3E679B42" w:rsidR="00D356D7" w:rsidRPr="00355A57" w:rsidRDefault="00D356D7" w:rsidP="008E41D2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212BDA">
        <w:trPr>
          <w:trHeight w:val="41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41" w:name="_Ref384115722"/>
          </w:p>
        </w:tc>
        <w:bookmarkEnd w:id="41"/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8B8" w14:textId="777777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</w:t>
            </w:r>
          </w:p>
          <w:p w14:paraId="63778BD7" w14:textId="777777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Акционерное общество «Нижне-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ГЭС»</w:t>
            </w:r>
          </w:p>
          <w:p w14:paraId="7C3C9E81" w14:textId="777777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(АО «Нижне-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ГЭС»)</w:t>
            </w:r>
          </w:p>
          <w:p w14:paraId="3C99AE2E" w14:textId="777777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ОГРН 1062813007817</w:t>
            </w:r>
          </w:p>
          <w:p w14:paraId="6EBBE32A" w14:textId="31D9B16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ИНН 2</w:t>
            </w:r>
            <w:r w:rsidR="00006210">
              <w:rPr>
                <w:b w:val="0"/>
                <w:snapToGrid w:val="0"/>
                <w:sz w:val="26"/>
                <w:szCs w:val="26"/>
              </w:rPr>
              <w:t>813006299</w:t>
            </w:r>
          </w:p>
          <w:p w14:paraId="3906B4E6" w14:textId="5BCC829D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 xml:space="preserve">Место нахождения: 676720, Амурская область,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>. Новобурейский</w:t>
            </w:r>
          </w:p>
          <w:p w14:paraId="5156B219" w14:textId="2DABCA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Почтовый адрес: 67672</w:t>
            </w:r>
            <w:r w:rsidR="00845756">
              <w:rPr>
                <w:b w:val="0"/>
                <w:snapToGrid w:val="0"/>
                <w:sz w:val="26"/>
                <w:szCs w:val="26"/>
              </w:rPr>
              <w:t>2</w:t>
            </w:r>
            <w:r w:rsidRPr="00AA784F">
              <w:rPr>
                <w:b w:val="0"/>
                <w:snapToGrid w:val="0"/>
                <w:sz w:val="26"/>
                <w:szCs w:val="26"/>
              </w:rPr>
              <w:t xml:space="preserve">, Амурская область,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>. Новобурейский, а/я 19</w:t>
            </w:r>
          </w:p>
          <w:p w14:paraId="0885C44D" w14:textId="2F98DE36" w:rsidR="0013522A" w:rsidRPr="00CC2AEC" w:rsidRDefault="00AA784F" w:rsidP="00460C41">
            <w:pPr>
              <w:pStyle w:val="Tableheader"/>
              <w:widowControl w:val="0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Адрес электронной почты: nbges@rushydro.ru</w:t>
            </w:r>
          </w:p>
        </w:tc>
      </w:tr>
      <w:tr w:rsidR="0013522A" w:rsidRPr="008C0DD3" w14:paraId="2353F26B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42" w:name="_Ref249842235"/>
          </w:p>
        </w:tc>
        <w:bookmarkEnd w:id="42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9E5" w14:textId="777777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</w:t>
            </w:r>
          </w:p>
          <w:p w14:paraId="45DD21E5" w14:textId="2938C747" w:rsidR="008214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Акционерное общество «Нижне-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ГЭС»</w:t>
            </w:r>
          </w:p>
          <w:p w14:paraId="06448145" w14:textId="7B5DCCDE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(АО «Нижне-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ГЭС»)</w:t>
            </w:r>
          </w:p>
          <w:p w14:paraId="0D1FD6E9" w14:textId="77777777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ОГРН 1062813007817</w:t>
            </w:r>
          </w:p>
          <w:p w14:paraId="19846DE2" w14:textId="7639F846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="00006210">
              <w:rPr>
                <w:b w:val="0"/>
                <w:snapToGrid w:val="0"/>
                <w:sz w:val="26"/>
                <w:szCs w:val="26"/>
              </w:rPr>
              <w:t>2813006299</w:t>
            </w:r>
          </w:p>
          <w:p w14:paraId="08782449" w14:textId="4A161E51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 xml:space="preserve">Место нахождения: 676720, Амурская область,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>. Новобурейский</w:t>
            </w:r>
          </w:p>
          <w:p w14:paraId="0414CC4E" w14:textId="2CDB7048" w:rsidR="00AA784F" w:rsidRPr="00AA784F" w:rsidRDefault="00AA784F" w:rsidP="008E41D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Почтовый адрес: 67672</w:t>
            </w:r>
            <w:r w:rsidR="00845756">
              <w:rPr>
                <w:b w:val="0"/>
                <w:snapToGrid w:val="0"/>
                <w:sz w:val="26"/>
                <w:szCs w:val="26"/>
              </w:rPr>
              <w:t>2</w:t>
            </w:r>
            <w:r w:rsidRPr="00AA784F">
              <w:rPr>
                <w:b w:val="0"/>
                <w:snapToGrid w:val="0"/>
                <w:sz w:val="26"/>
                <w:szCs w:val="26"/>
              </w:rPr>
              <w:t xml:space="preserve">, Амурская область,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Pr="00AA784F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Pr="00AA784F">
              <w:rPr>
                <w:b w:val="0"/>
                <w:snapToGrid w:val="0"/>
                <w:sz w:val="26"/>
                <w:szCs w:val="26"/>
              </w:rPr>
              <w:t>. Новобурейский, а/я 19</w:t>
            </w:r>
          </w:p>
          <w:p w14:paraId="69920EF0" w14:textId="2D03889C" w:rsidR="0013522A" w:rsidRPr="0013522A" w:rsidRDefault="00AA784F" w:rsidP="00460C41">
            <w:pPr>
              <w:pStyle w:val="Tableheader"/>
              <w:widowControl w:val="0"/>
              <w:spacing w:after="120"/>
              <w:rPr>
                <w:rStyle w:val="af8"/>
                <w:b/>
                <w:sz w:val="26"/>
                <w:szCs w:val="26"/>
              </w:rPr>
            </w:pPr>
            <w:r w:rsidRPr="00AA784F">
              <w:rPr>
                <w:b w:val="0"/>
                <w:snapToGrid w:val="0"/>
                <w:sz w:val="26"/>
                <w:szCs w:val="26"/>
              </w:rPr>
              <w:t>Адрес электронной почты: nbges@rushydro.ru</w:t>
            </w:r>
          </w:p>
        </w:tc>
      </w:tr>
      <w:tr w:rsidR="0013522A" w:rsidRPr="008C0DD3" w14:paraId="35A79C80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43" w:name="_Ref384115792"/>
          </w:p>
        </w:tc>
        <w:bookmarkEnd w:id="43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 w:rsidR="00CC2AEC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B98F" w14:textId="1BC41A0C" w:rsidR="008E41D2" w:rsidRPr="008E41D2" w:rsidRDefault="00006210" w:rsidP="008E41D2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Контактное лицо</w:t>
            </w:r>
            <w:r w:rsidR="008E41D2" w:rsidRPr="008E41D2">
              <w:rPr>
                <w:b w:val="0"/>
                <w:snapToGrid w:val="0"/>
                <w:sz w:val="26"/>
                <w:szCs w:val="26"/>
              </w:rPr>
              <w:t xml:space="preserve">: </w:t>
            </w:r>
            <w:r w:rsidR="007F6732">
              <w:rPr>
                <w:b w:val="0"/>
                <w:snapToGrid w:val="0"/>
                <w:sz w:val="26"/>
                <w:szCs w:val="26"/>
              </w:rPr>
              <w:t>Астахова Наталья Юрьевна</w:t>
            </w:r>
          </w:p>
          <w:p w14:paraId="20108D5A" w14:textId="4A10B648" w:rsidR="008E41D2" w:rsidRPr="008E41D2" w:rsidRDefault="008E41D2" w:rsidP="008E41D2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E41D2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7F6732" w:rsidRPr="007F6732">
              <w:rPr>
                <w:b w:val="0"/>
                <w:snapToGrid w:val="0"/>
                <w:sz w:val="26"/>
                <w:szCs w:val="26"/>
              </w:rPr>
              <w:t>+74163428333, 2784</w:t>
            </w:r>
          </w:p>
          <w:p w14:paraId="4762D58F" w14:textId="0EC5C421" w:rsidR="0013522A" w:rsidRPr="009023D4" w:rsidRDefault="007F6732" w:rsidP="00460C41">
            <w:pPr>
              <w:pStyle w:val="Tableheader"/>
              <w:spacing w:after="120"/>
              <w:jc w:val="left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napToGrid w:val="0"/>
                <w:sz w:val="26"/>
                <w:szCs w:val="26"/>
              </w:rPr>
              <w:t>Адрес электронной почты:</w:t>
            </w:r>
            <w:proofErr w:type="spellStart"/>
            <w:r w:rsidRPr="007F6732">
              <w:rPr>
                <w:b w:val="0"/>
                <w:snapToGrid w:val="0"/>
                <w:sz w:val="26"/>
                <w:szCs w:val="26"/>
                <w:lang w:val="en-US"/>
              </w:rPr>
              <w:t>AstakhovaNIU</w:t>
            </w:r>
            <w:proofErr w:type="spellEnd"/>
            <w:r w:rsidRPr="007F6732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7F6732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Pr="007F6732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7F6732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3522A" w:rsidRPr="00C367D4" w14:paraId="6D0B2FE3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3328" w:hanging="3118"/>
            </w:pPr>
            <w:bookmarkStart w:id="44" w:name="_Ref514462143"/>
          </w:p>
        </w:tc>
        <w:bookmarkEnd w:id="44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C367D4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>
              <w:rPr>
                <w:sz w:val="26"/>
                <w:szCs w:val="26"/>
              </w:rPr>
              <w:t>А</w:t>
            </w:r>
            <w:r w:rsidR="006811DD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DCFA" w14:textId="77777777" w:rsidR="00460C41" w:rsidRDefault="00460C41" w:rsidP="00212BDA">
            <w:pPr>
              <w:tabs>
                <w:tab w:val="left" w:pos="426"/>
              </w:tabs>
              <w:spacing w:after="120"/>
            </w:pPr>
            <w:r>
              <w:t>Официальным источником информации о проведении Аукциона является Электронная торговая площадка: АО «Российский аукционный дом»</w:t>
            </w:r>
          </w:p>
          <w:p w14:paraId="5772E013" w14:textId="221958C2" w:rsidR="00DE7073" w:rsidRPr="006811DD" w:rsidRDefault="00460C41" w:rsidP="00212BDA">
            <w:pPr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Регламент ЭТП, в соответствии с которым проводится Аукцион, размещен по адресу: www.lot-online.ru</w:t>
            </w:r>
          </w:p>
        </w:tc>
      </w:tr>
      <w:tr w:rsidR="0013522A" w:rsidRPr="008C0DD3" w14:paraId="1CEA841D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45" w:name="_Ref384116250"/>
          </w:p>
        </w:tc>
        <w:bookmarkEnd w:id="45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8C0DD3" w:rsidRDefault="00CC2AEC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F5F" w14:textId="57567BDC" w:rsidR="00F520E4" w:rsidRPr="004762F0" w:rsidRDefault="00491E01" w:rsidP="00A343EB">
            <w:pPr>
              <w:widowControl w:val="0"/>
              <w:tabs>
                <w:tab w:val="left" w:pos="426"/>
              </w:tabs>
              <w:spacing w:after="120"/>
              <w:rPr>
                <w:rStyle w:val="af8"/>
              </w:rPr>
            </w:pPr>
            <w:r>
              <w:t>17 412 000,00 руб. с учетом НДС</w:t>
            </w:r>
          </w:p>
        </w:tc>
      </w:tr>
      <w:tr w:rsidR="0013522A" w:rsidRPr="008C0DD3" w14:paraId="4A839950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46" w:name="_Ref516229843"/>
          </w:p>
        </w:tc>
        <w:bookmarkEnd w:id="46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Шаг </w:t>
            </w:r>
            <w:r w:rsidR="00D356D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4E80" w14:textId="293261CB" w:rsidR="00006210" w:rsidRPr="00F61F28" w:rsidRDefault="00006210" w:rsidP="00006210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F61F28">
              <w:rPr>
                <w:snapToGrid/>
              </w:rPr>
              <w:t xml:space="preserve">Шаг аукциона равен 1% от начальной цены продажи, указанной в пункте </w:t>
            </w:r>
            <w:r w:rsidR="00CF4318" w:rsidRPr="00F61F28">
              <w:rPr>
                <w:snapToGrid/>
              </w:rPr>
              <w:fldChar w:fldCharType="begin"/>
            </w:r>
            <w:r w:rsidR="00CF4318" w:rsidRPr="00F61F28">
              <w:rPr>
                <w:snapToGrid/>
              </w:rPr>
              <w:instrText xml:space="preserve"> REF _Ref384116250 \r \h </w:instrText>
            </w:r>
            <w:r w:rsidR="00F520E4" w:rsidRPr="00F61F28">
              <w:rPr>
                <w:snapToGrid/>
              </w:rPr>
              <w:instrText xml:space="preserve"> \* MERGEFORMAT </w:instrText>
            </w:r>
            <w:r w:rsidR="00CF4318" w:rsidRPr="00F61F28">
              <w:rPr>
                <w:snapToGrid/>
              </w:rPr>
            </w:r>
            <w:r w:rsidR="00CF4318" w:rsidRPr="00F61F28">
              <w:rPr>
                <w:snapToGrid/>
              </w:rPr>
              <w:fldChar w:fldCharType="separate"/>
            </w:r>
            <w:r w:rsidR="00E43198">
              <w:rPr>
                <w:snapToGrid/>
              </w:rPr>
              <w:t>1.2.9</w:t>
            </w:r>
            <w:r w:rsidR="00CF4318" w:rsidRPr="00F61F28">
              <w:rPr>
                <w:snapToGrid/>
              </w:rPr>
              <w:fldChar w:fldCharType="end"/>
            </w:r>
            <w:r w:rsidRPr="00F61F28">
              <w:rPr>
                <w:snapToGrid/>
              </w:rPr>
              <w:t>, что составляет:</w:t>
            </w:r>
          </w:p>
          <w:p w14:paraId="092AD03E" w14:textId="1CA01B6F" w:rsidR="00FA14D9" w:rsidRPr="00FA14D9" w:rsidRDefault="00491E01" w:rsidP="00350864">
            <w:pPr>
              <w:tabs>
                <w:tab w:val="left" w:pos="426"/>
              </w:tabs>
              <w:spacing w:after="120"/>
              <w:rPr>
                <w:rFonts w:eastAsia="Lucida Sans Unicode"/>
                <w:kern w:val="1"/>
                <w:shd w:val="clear" w:color="auto" w:fill="FFFF99"/>
              </w:rPr>
            </w:pPr>
            <w:r>
              <w:rPr>
                <w:snapToGrid/>
              </w:rPr>
              <w:t xml:space="preserve">174 120 рублей 00 копеек с учетом НДС  </w:t>
            </w:r>
          </w:p>
        </w:tc>
      </w:tr>
      <w:tr w:rsidR="0013522A" w:rsidRPr="008C0DD3" w14:paraId="2B483008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47" w:name="_Ref249865292"/>
          </w:p>
        </w:tc>
        <w:bookmarkEnd w:id="47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BA04C6" w:rsidRDefault="006811DD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1FD" w14:textId="77777777" w:rsidR="008E41D2" w:rsidRPr="008E41D2" w:rsidRDefault="008E41D2" w:rsidP="008E41D2">
            <w:pPr>
              <w:pStyle w:val="Tabletext"/>
              <w:spacing w:after="120"/>
              <w:rPr>
                <w:sz w:val="26"/>
                <w:szCs w:val="26"/>
              </w:rPr>
            </w:pPr>
            <w:r w:rsidRPr="008E41D2">
              <w:rPr>
                <w:sz w:val="26"/>
                <w:szCs w:val="26"/>
              </w:rPr>
              <w:t>Не требуется</w:t>
            </w:r>
          </w:p>
          <w:p w14:paraId="7E1FF6B3" w14:textId="055E4F9B" w:rsidR="0013522A" w:rsidRPr="00BA04C6" w:rsidRDefault="008E41D2" w:rsidP="008E41D2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491E01">
              <w:rPr>
                <w:b/>
                <w:sz w:val="26"/>
                <w:szCs w:val="26"/>
              </w:rPr>
              <w:t>ВНИМАНИЕ!</w:t>
            </w:r>
            <w:r w:rsidRPr="008E41D2">
              <w:rPr>
                <w:sz w:val="26"/>
                <w:szCs w:val="26"/>
              </w:rPr>
              <w:t xml:space="preserve"> 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денежных средств, предусмотренная Регламент</w:t>
            </w:r>
            <w:r>
              <w:rPr>
                <w:sz w:val="26"/>
                <w:szCs w:val="26"/>
              </w:rPr>
              <w:t>ом ЭТП</w:t>
            </w:r>
          </w:p>
        </w:tc>
      </w:tr>
      <w:tr w:rsidR="00D356D7" w:rsidRPr="008C0DD3" w14:paraId="6237D809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48" w:name="_Ref49356163"/>
          </w:p>
        </w:tc>
        <w:bookmarkEnd w:id="48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Default="00D356D7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</w:t>
            </w:r>
            <w:r w:rsidRPr="00BA04C6">
              <w:rPr>
                <w:sz w:val="26"/>
                <w:szCs w:val="26"/>
              </w:rPr>
              <w:lastRenderedPageBreak/>
              <w:t xml:space="preserve">проведении </w:t>
            </w:r>
            <w:r w:rsidR="00475CE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847" w14:textId="1B7491B8" w:rsidR="00D356D7" w:rsidRPr="00475CE5" w:rsidRDefault="00A156C7" w:rsidP="0053035D">
            <w:pPr>
              <w:pStyle w:val="Tabletex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350864">
              <w:rPr>
                <w:sz w:val="26"/>
                <w:szCs w:val="26"/>
              </w:rPr>
              <w:t>2</w:t>
            </w:r>
            <w:r w:rsidR="0053035D">
              <w:rPr>
                <w:sz w:val="26"/>
                <w:szCs w:val="26"/>
              </w:rPr>
              <w:t>3</w:t>
            </w:r>
            <w:r w:rsidR="00D6241E">
              <w:rPr>
                <w:sz w:val="26"/>
                <w:szCs w:val="26"/>
              </w:rPr>
              <w:t>»</w:t>
            </w:r>
            <w:r w:rsidR="00434AAB">
              <w:rPr>
                <w:sz w:val="26"/>
                <w:szCs w:val="26"/>
              </w:rPr>
              <w:t xml:space="preserve"> </w:t>
            </w:r>
            <w:r w:rsidR="00350864">
              <w:rPr>
                <w:sz w:val="26"/>
                <w:szCs w:val="26"/>
              </w:rPr>
              <w:t>августа</w:t>
            </w:r>
            <w:r w:rsidR="00434AAB">
              <w:rPr>
                <w:sz w:val="26"/>
                <w:szCs w:val="26"/>
              </w:rPr>
              <w:t xml:space="preserve"> 202</w:t>
            </w:r>
            <w:r w:rsidR="00D6241E">
              <w:rPr>
                <w:sz w:val="26"/>
                <w:szCs w:val="26"/>
              </w:rPr>
              <w:t>2</w:t>
            </w:r>
            <w:r w:rsidR="00434AAB">
              <w:rPr>
                <w:sz w:val="26"/>
                <w:szCs w:val="26"/>
              </w:rPr>
              <w:t xml:space="preserve"> года</w:t>
            </w:r>
          </w:p>
        </w:tc>
      </w:tr>
      <w:tr w:rsidR="0013522A" w:rsidRPr="008C0DD3" w14:paraId="07C2417F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49" w:name="_Ref513811076"/>
          </w:p>
        </w:tc>
        <w:bookmarkEnd w:id="49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</w:t>
            </w:r>
            <w:r w:rsidR="00475CE5"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C65" w14:textId="4B4DD3D1" w:rsidR="0013522A" w:rsidRPr="00CD33A1" w:rsidRDefault="0013522A" w:rsidP="000E3094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 w:rsidR="00055F80" w:rsidRPr="00055F80">
              <w:rPr>
                <w:snapToGrid w:val="0"/>
                <w:sz w:val="26"/>
                <w:szCs w:val="26"/>
              </w:rPr>
              <w:t xml:space="preserve"> </w:t>
            </w:r>
            <w:r w:rsidR="00CD33A1">
              <w:rPr>
                <w:snapToGrid w:val="0"/>
                <w:sz w:val="26"/>
                <w:szCs w:val="26"/>
              </w:rPr>
              <w:fldChar w:fldCharType="begin"/>
            </w:r>
            <w:r w:rsidR="00CD33A1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>
              <w:rPr>
                <w:snapToGrid w:val="0"/>
                <w:sz w:val="26"/>
                <w:szCs w:val="26"/>
              </w:rPr>
            </w:r>
            <w:r w:rsidR="00CD33A1">
              <w:rPr>
                <w:snapToGrid w:val="0"/>
                <w:sz w:val="26"/>
                <w:szCs w:val="26"/>
              </w:rPr>
              <w:fldChar w:fldCharType="separate"/>
            </w:r>
            <w:r w:rsidR="00E43198">
              <w:rPr>
                <w:snapToGrid w:val="0"/>
                <w:sz w:val="26"/>
                <w:szCs w:val="26"/>
              </w:rPr>
              <w:t>1.2.3</w:t>
            </w:r>
            <w:r w:rsidR="00CD33A1">
              <w:rPr>
                <w:snapToGrid w:val="0"/>
                <w:sz w:val="26"/>
                <w:szCs w:val="26"/>
              </w:rPr>
              <w:fldChar w:fldCharType="end"/>
            </w:r>
            <w:r w:rsidR="00CD33A1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50" w:name="_Ref513817350"/>
          </w:p>
        </w:tc>
        <w:bookmarkEnd w:id="50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</w:t>
            </w:r>
            <w:r w:rsidR="00E35B03">
              <w:rPr>
                <w:sz w:val="26"/>
                <w:szCs w:val="26"/>
              </w:rPr>
              <w:t xml:space="preserve">Заявителям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 w:rsidR="00CD33A1">
              <w:rPr>
                <w:sz w:val="26"/>
                <w:szCs w:val="26"/>
              </w:rPr>
              <w:t>продаже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61C2" w14:textId="77777777" w:rsidR="008E41D2" w:rsidRDefault="008E41D2" w:rsidP="008E41D2">
            <w:pPr>
              <w:spacing w:after="120"/>
            </w:pPr>
            <w:r>
              <w:t>Дата и время окончания срока предоставления разъяснений:</w:t>
            </w:r>
          </w:p>
          <w:p w14:paraId="260D2B91" w14:textId="09F8EF61" w:rsidR="008E41D2" w:rsidRDefault="00491E01" w:rsidP="008E41D2">
            <w:pPr>
              <w:spacing w:after="120"/>
            </w:pPr>
            <w:r w:rsidRPr="00503AA4">
              <w:t>«</w:t>
            </w:r>
            <w:r>
              <w:t>0</w:t>
            </w:r>
            <w:r w:rsidR="00547224">
              <w:t>3</w:t>
            </w:r>
            <w:bookmarkStart w:id="51" w:name="_GoBack"/>
            <w:bookmarkEnd w:id="51"/>
            <w:r w:rsidRPr="00503AA4">
              <w:t xml:space="preserve">» </w:t>
            </w:r>
            <w:r>
              <w:t>октября</w:t>
            </w:r>
            <w:r w:rsidR="00434AAB">
              <w:t xml:space="preserve"> 202</w:t>
            </w:r>
            <w:r w:rsidR="00D6241E">
              <w:t>2</w:t>
            </w:r>
            <w:r w:rsidR="008E41D2">
              <w:t xml:space="preserve"> г. </w:t>
            </w:r>
            <w:r w:rsidR="00434AAB">
              <w:t>в</w:t>
            </w:r>
            <w:r w:rsidR="00AD3B3F">
              <w:t xml:space="preserve"> </w:t>
            </w:r>
            <w:r w:rsidR="008E41D2">
              <w:t>1</w:t>
            </w:r>
            <w:r w:rsidR="00CC63F1">
              <w:t>0</w:t>
            </w:r>
            <w:r w:rsidR="008E41D2">
              <w:t xml:space="preserve"> ч. 00 мин.</w:t>
            </w:r>
            <w:r w:rsidR="00434AAB">
              <w:t xml:space="preserve"> </w:t>
            </w:r>
            <w:r w:rsidR="00A156C7">
              <w:t>(</w:t>
            </w:r>
            <w:r w:rsidR="007C41D9" w:rsidRPr="007C41D9">
              <w:t xml:space="preserve">по </w:t>
            </w:r>
            <w:r w:rsidR="00350864">
              <w:t>московскому времени</w:t>
            </w:r>
            <w:r w:rsidR="00A156C7">
              <w:t>)</w:t>
            </w:r>
          </w:p>
          <w:p w14:paraId="5F518A5F" w14:textId="09F260F5" w:rsidR="0013522A" w:rsidRPr="00BA04C6" w:rsidRDefault="008E41D2" w:rsidP="003A2252">
            <w:pPr>
              <w:spacing w:after="120"/>
              <w:rPr>
                <w:b/>
                <w:i/>
                <w:shd w:val="clear" w:color="auto" w:fill="FFFF99"/>
              </w:rPr>
            </w:pPr>
            <w: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</w:t>
            </w:r>
            <w:r w:rsidR="003A2252">
              <w:t xml:space="preserve"> установленной в пункте </w:t>
            </w:r>
            <w:r w:rsidR="003A2252">
              <w:fldChar w:fldCharType="begin"/>
            </w:r>
            <w:r w:rsidR="003A2252">
              <w:instrText xml:space="preserve"> REF _Ref389823218 \r \h </w:instrText>
            </w:r>
            <w:r w:rsidR="003A2252">
              <w:fldChar w:fldCharType="separate"/>
            </w:r>
            <w:r w:rsidR="00E43198">
              <w:t>1.2.15</w:t>
            </w:r>
            <w:r w:rsidR="003A2252">
              <w:fldChar w:fldCharType="end"/>
            </w:r>
          </w:p>
        </w:tc>
      </w:tr>
      <w:tr w:rsidR="0013522A" w:rsidRPr="008C0DD3" w14:paraId="200E0116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52" w:name="_Ref389823218"/>
          </w:p>
        </w:tc>
        <w:bookmarkEnd w:id="52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8C0DD3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="00475CE5">
              <w:rPr>
                <w:sz w:val="26"/>
                <w:szCs w:val="26"/>
              </w:rPr>
              <w:t>З</w:t>
            </w:r>
            <w:r w:rsidRPr="008C0DD3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B63" w14:textId="77777777" w:rsidR="008E41D2" w:rsidRPr="00786BFA" w:rsidRDefault="008E41D2" w:rsidP="008E41D2">
            <w:pPr>
              <w:spacing w:after="120"/>
            </w:pPr>
            <w:r w:rsidRPr="00786BFA">
              <w:t>Дата начала подачи Заявок:</w:t>
            </w:r>
          </w:p>
          <w:p w14:paraId="7AF52E64" w14:textId="071E6683" w:rsidR="008E41D2" w:rsidRPr="00786BFA" w:rsidRDefault="00A156C7" w:rsidP="008E41D2">
            <w:pPr>
              <w:spacing w:after="120"/>
            </w:pPr>
            <w:r>
              <w:t>«</w:t>
            </w:r>
            <w:r w:rsidR="00350864">
              <w:t>2</w:t>
            </w:r>
            <w:r w:rsidR="007B7572" w:rsidRPr="0053035D">
              <w:t>3</w:t>
            </w:r>
            <w:r>
              <w:t>»</w:t>
            </w:r>
            <w:r w:rsidR="00434AAB">
              <w:t xml:space="preserve"> </w:t>
            </w:r>
            <w:r w:rsidR="00350864">
              <w:t>августа</w:t>
            </w:r>
            <w:r w:rsidR="00434AAB">
              <w:t xml:space="preserve"> 202</w:t>
            </w:r>
            <w:r w:rsidR="00D6241E">
              <w:t>2</w:t>
            </w:r>
            <w:r w:rsidR="00434AAB">
              <w:t xml:space="preserve"> года</w:t>
            </w:r>
            <w:r w:rsidR="008E41D2" w:rsidRPr="00786BFA">
              <w:t xml:space="preserve">  </w:t>
            </w:r>
          </w:p>
          <w:p w14:paraId="2B01B2D5" w14:textId="77777777" w:rsidR="008E41D2" w:rsidRPr="00786BFA" w:rsidRDefault="008E41D2" w:rsidP="008E41D2">
            <w:pPr>
              <w:spacing w:after="120"/>
            </w:pPr>
            <w:r w:rsidRPr="00786BFA">
              <w:t>Дата и время окончания срока подачи заявок:</w:t>
            </w:r>
          </w:p>
          <w:p w14:paraId="1B22C5E1" w14:textId="7297CEB9" w:rsidR="0013522A" w:rsidRPr="00786BFA" w:rsidRDefault="00A156C7" w:rsidP="00F46DE6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>«</w:t>
            </w:r>
            <w:r w:rsidR="00F46DE6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»</w:t>
            </w:r>
            <w:r w:rsidR="00434AAB">
              <w:rPr>
                <w:sz w:val="26"/>
                <w:szCs w:val="26"/>
              </w:rPr>
              <w:t xml:space="preserve"> </w:t>
            </w:r>
            <w:r w:rsidR="00491E01">
              <w:rPr>
                <w:sz w:val="26"/>
                <w:szCs w:val="26"/>
              </w:rPr>
              <w:t>октя</w:t>
            </w:r>
            <w:r w:rsidR="00350864">
              <w:rPr>
                <w:sz w:val="26"/>
                <w:szCs w:val="26"/>
              </w:rPr>
              <w:t>бря</w:t>
            </w:r>
            <w:r w:rsidR="00CC63F1">
              <w:rPr>
                <w:sz w:val="26"/>
                <w:szCs w:val="26"/>
              </w:rPr>
              <w:t xml:space="preserve"> </w:t>
            </w:r>
            <w:r w:rsidR="00434AAB">
              <w:rPr>
                <w:sz w:val="26"/>
                <w:szCs w:val="26"/>
              </w:rPr>
              <w:t>202</w:t>
            </w:r>
            <w:r w:rsidR="00D6241E">
              <w:rPr>
                <w:sz w:val="26"/>
                <w:szCs w:val="26"/>
              </w:rPr>
              <w:t>2</w:t>
            </w:r>
            <w:r w:rsidR="00434AAB">
              <w:rPr>
                <w:sz w:val="26"/>
                <w:szCs w:val="26"/>
              </w:rPr>
              <w:t xml:space="preserve"> </w:t>
            </w:r>
            <w:r w:rsidR="008E41D2" w:rsidRPr="00786BFA">
              <w:rPr>
                <w:sz w:val="26"/>
                <w:szCs w:val="26"/>
              </w:rPr>
              <w:t xml:space="preserve">г. в 10 ч. 00 мин. </w:t>
            </w:r>
            <w:r w:rsidR="00434AAB">
              <w:rPr>
                <w:sz w:val="26"/>
                <w:szCs w:val="26"/>
              </w:rPr>
              <w:t>(</w:t>
            </w:r>
            <w:r w:rsidR="007C41D9" w:rsidRPr="007C41D9">
              <w:rPr>
                <w:sz w:val="26"/>
                <w:szCs w:val="26"/>
              </w:rPr>
              <w:t xml:space="preserve">по </w:t>
            </w:r>
            <w:r w:rsidR="00350864">
              <w:rPr>
                <w:sz w:val="26"/>
                <w:szCs w:val="26"/>
              </w:rPr>
              <w:t>московскому времени</w:t>
            </w:r>
            <w:r w:rsidR="00434AAB">
              <w:rPr>
                <w:sz w:val="26"/>
                <w:szCs w:val="26"/>
              </w:rPr>
              <w:t>)</w:t>
            </w:r>
          </w:p>
        </w:tc>
      </w:tr>
      <w:tr w:rsidR="0013522A" w:rsidRPr="008C0DD3" w14:paraId="6B5A23DF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53" w:name="_Ref334789513"/>
          </w:p>
        </w:tc>
        <w:bookmarkEnd w:id="53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</w:t>
            </w:r>
            <w:r w:rsidR="00475CE5"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>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BEEB" w14:textId="21B3041E" w:rsidR="00F05268" w:rsidRPr="00BA04C6" w:rsidRDefault="00A156C7" w:rsidP="00491E01">
            <w:pPr>
              <w:pStyle w:val="Tabletext"/>
              <w:spacing w:after="12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</w:t>
            </w:r>
            <w:r w:rsidR="00491E01">
              <w:rPr>
                <w:snapToGrid w:val="0"/>
                <w:sz w:val="26"/>
                <w:szCs w:val="26"/>
              </w:rPr>
              <w:t>05</w:t>
            </w:r>
            <w:r>
              <w:rPr>
                <w:snapToGrid w:val="0"/>
                <w:sz w:val="26"/>
                <w:szCs w:val="26"/>
              </w:rPr>
              <w:t xml:space="preserve">» </w:t>
            </w:r>
            <w:r w:rsidR="00491E01">
              <w:rPr>
                <w:snapToGrid w:val="0"/>
                <w:sz w:val="26"/>
                <w:szCs w:val="26"/>
              </w:rPr>
              <w:t>октя</w:t>
            </w:r>
            <w:r w:rsidR="00350864">
              <w:rPr>
                <w:snapToGrid w:val="0"/>
                <w:sz w:val="26"/>
                <w:szCs w:val="26"/>
              </w:rPr>
              <w:t>бря</w:t>
            </w:r>
            <w:r w:rsidR="00F005B2">
              <w:rPr>
                <w:snapToGrid w:val="0"/>
                <w:sz w:val="26"/>
                <w:szCs w:val="26"/>
              </w:rPr>
              <w:t xml:space="preserve"> </w:t>
            </w:r>
            <w:r w:rsidR="00786BFA" w:rsidRPr="00786BFA">
              <w:rPr>
                <w:snapToGrid w:val="0"/>
                <w:sz w:val="26"/>
                <w:szCs w:val="26"/>
              </w:rPr>
              <w:t>202</w:t>
            </w:r>
            <w:r w:rsidR="00D6241E">
              <w:rPr>
                <w:snapToGrid w:val="0"/>
                <w:sz w:val="26"/>
                <w:szCs w:val="26"/>
              </w:rPr>
              <w:t>2</w:t>
            </w:r>
            <w:r w:rsidR="00786BFA" w:rsidRPr="00786BFA">
              <w:rPr>
                <w:snapToGrid w:val="0"/>
                <w:sz w:val="26"/>
                <w:szCs w:val="26"/>
              </w:rPr>
              <w:t xml:space="preserve"> г</w:t>
            </w:r>
            <w:r>
              <w:rPr>
                <w:snapToGrid w:val="0"/>
                <w:sz w:val="26"/>
                <w:szCs w:val="26"/>
              </w:rPr>
              <w:t>ода</w:t>
            </w:r>
          </w:p>
        </w:tc>
      </w:tr>
      <w:tr w:rsidR="0013522A" w:rsidRPr="008C0DD3" w14:paraId="1DEBA7F1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54" w:name="_Ref516229879"/>
          </w:p>
        </w:tc>
        <w:bookmarkEnd w:id="54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BA04C6" w:rsidRDefault="0013522A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проведения </w:t>
            </w:r>
            <w:r w:rsidR="00475CE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EF1B" w14:textId="1E2BCA28" w:rsidR="0013522A" w:rsidRPr="00BA04C6" w:rsidRDefault="00A156C7" w:rsidP="00F46DE6">
            <w:pPr>
              <w:spacing w:after="120"/>
            </w:pPr>
            <w:r>
              <w:t>«</w:t>
            </w:r>
            <w:r w:rsidR="00491E01">
              <w:t>0</w:t>
            </w:r>
            <w:r w:rsidR="00F46DE6">
              <w:t>6</w:t>
            </w:r>
            <w:r>
              <w:t xml:space="preserve">» </w:t>
            </w:r>
            <w:r w:rsidR="00491E01">
              <w:t>ок</w:t>
            </w:r>
            <w:r w:rsidR="00350864">
              <w:t>тября</w:t>
            </w:r>
            <w:r>
              <w:t xml:space="preserve"> </w:t>
            </w:r>
            <w:r w:rsidR="00786BFA" w:rsidRPr="00786BFA">
              <w:t>202</w:t>
            </w:r>
            <w:r w:rsidR="00D6241E">
              <w:t>2</w:t>
            </w:r>
            <w:r w:rsidR="00786BFA" w:rsidRPr="00786BFA">
              <w:t xml:space="preserve"> г</w:t>
            </w:r>
            <w:r>
              <w:t>ода</w:t>
            </w:r>
            <w:r w:rsidR="00786BFA" w:rsidRPr="00786BFA">
              <w:t xml:space="preserve"> в 10 ч. 00 мин. </w:t>
            </w:r>
            <w:r>
              <w:t>(</w:t>
            </w:r>
            <w:r w:rsidR="007C41D9" w:rsidRPr="007C41D9">
              <w:t xml:space="preserve">по </w:t>
            </w:r>
            <w:r w:rsidR="00350864">
              <w:t>московскому</w:t>
            </w:r>
            <w:r w:rsidR="007C41D9" w:rsidRPr="007C41D9">
              <w:t xml:space="preserve"> времени</w:t>
            </w:r>
            <w:r>
              <w:t>)</w:t>
            </w:r>
          </w:p>
        </w:tc>
      </w:tr>
      <w:tr w:rsidR="007A2441" w:rsidRPr="00B26836" w14:paraId="4837C8CA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  <w:bookmarkStart w:id="55" w:name="_Ref536798161"/>
          </w:p>
        </w:tc>
        <w:bookmarkEnd w:id="55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Default="007A2441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FDF0" w14:textId="6F868014" w:rsidR="007A2441" w:rsidRDefault="00A156C7" w:rsidP="00F46DE6">
            <w:pPr>
              <w:pStyle w:val="Tabletext"/>
              <w:spacing w:after="120"/>
              <w:rPr>
                <w:b/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</w:t>
            </w:r>
            <w:r w:rsidR="00F46DE6">
              <w:rPr>
                <w:snapToGrid w:val="0"/>
                <w:sz w:val="26"/>
                <w:szCs w:val="26"/>
              </w:rPr>
              <w:t>07</w:t>
            </w:r>
            <w:r>
              <w:rPr>
                <w:snapToGrid w:val="0"/>
                <w:sz w:val="26"/>
                <w:szCs w:val="26"/>
              </w:rPr>
              <w:t xml:space="preserve">» </w:t>
            </w:r>
            <w:r w:rsidR="00491E01">
              <w:rPr>
                <w:snapToGrid w:val="0"/>
                <w:sz w:val="26"/>
                <w:szCs w:val="26"/>
              </w:rPr>
              <w:t>ок</w:t>
            </w:r>
            <w:r w:rsidR="00350864">
              <w:rPr>
                <w:snapToGrid w:val="0"/>
                <w:sz w:val="26"/>
                <w:szCs w:val="26"/>
              </w:rPr>
              <w:t>тября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786BFA" w:rsidRPr="00786BFA">
              <w:rPr>
                <w:snapToGrid w:val="0"/>
                <w:sz w:val="26"/>
                <w:szCs w:val="26"/>
              </w:rPr>
              <w:t>202</w:t>
            </w:r>
            <w:r w:rsidR="00D6241E">
              <w:rPr>
                <w:snapToGrid w:val="0"/>
                <w:sz w:val="26"/>
                <w:szCs w:val="26"/>
              </w:rPr>
              <w:t>2</w:t>
            </w:r>
            <w:r w:rsidR="00786BFA" w:rsidRPr="00786BFA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года</w:t>
            </w:r>
          </w:p>
        </w:tc>
      </w:tr>
      <w:tr w:rsidR="00490AE0" w:rsidRPr="00B26836" w14:paraId="2A5EDEC7" w14:textId="77777777" w:rsidTr="00212BD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BD7867">
            <w:pPr>
              <w:pStyle w:val="a"/>
              <w:tabs>
                <w:tab w:val="clear" w:pos="4962"/>
                <w:tab w:val="left" w:pos="777"/>
              </w:tabs>
              <w:spacing w:after="120"/>
              <w:ind w:left="918" w:hanging="7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BA04C6" w:rsidRDefault="00490AE0" w:rsidP="00BD7867">
            <w:pPr>
              <w:pStyle w:val="Tabletext"/>
              <w:spacing w:after="120"/>
              <w:jc w:val="left"/>
              <w:rPr>
                <w:sz w:val="26"/>
                <w:szCs w:val="26"/>
              </w:rPr>
            </w:pPr>
            <w:r w:rsidRPr="008401CD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EB40" w14:textId="57297EDF" w:rsidR="00490AE0" w:rsidRDefault="00490AE0" w:rsidP="00BD786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 w:rsidR="005F2D73"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</w:t>
            </w:r>
            <w:r w:rsidR="00475CE5">
              <w:rPr>
                <w:b w:val="0"/>
                <w:snapToGrid w:val="0"/>
                <w:sz w:val="26"/>
                <w:szCs w:val="26"/>
              </w:rPr>
              <w:t>З</w:t>
            </w:r>
            <w:r>
              <w:rPr>
                <w:b w:val="0"/>
                <w:snapToGrid w:val="0"/>
                <w:sz w:val="26"/>
                <w:szCs w:val="26"/>
              </w:rPr>
              <w:t>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</w:t>
            </w:r>
            <w:r w:rsidR="00475CE5">
              <w:rPr>
                <w:b w:val="0"/>
                <w:snapToGrid w:val="0"/>
                <w:sz w:val="26"/>
                <w:szCs w:val="26"/>
              </w:rPr>
              <w:t>З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>окументации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17D39098" w14:textId="5F9B5218" w:rsidR="00490AE0" w:rsidRPr="00BA04C6" w:rsidRDefault="00490AE0" w:rsidP="00BD7867">
            <w:pPr>
              <w:spacing w:after="120"/>
            </w:pPr>
            <w:r w:rsidRPr="00EE28BA">
              <w:t xml:space="preserve">Победителем </w:t>
            </w:r>
            <w:r w:rsidR="00475CE5">
              <w:t>А</w:t>
            </w:r>
            <w:r w:rsidRPr="00EE28BA">
              <w:t xml:space="preserve">укциона признается </w:t>
            </w:r>
            <w:r w:rsidR="00475CE5">
              <w:t>У</w:t>
            </w:r>
            <w:r>
              <w:t>частник</w:t>
            </w:r>
            <w:r w:rsidRPr="00EE28BA">
              <w:t>, предложивший наиболее высокую цену Договора</w:t>
            </w:r>
            <w:r w:rsidR="00475CE5">
              <w:t xml:space="preserve"> (цену заявки)</w:t>
            </w:r>
            <w:r w:rsidRPr="00EE28BA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9903107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6"/>
      <w:bookmarkEnd w:id="57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99031078"/>
      <w:r w:rsidRPr="007544C4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7544C4">
        <w:rPr>
          <w:sz w:val="26"/>
        </w:rPr>
        <w:t>о продаже</w:t>
      </w:r>
      <w:bookmarkEnd w:id="62"/>
    </w:p>
    <w:p w14:paraId="3708F853" w14:textId="6AA13424" w:rsidR="00EC5F37" w:rsidRDefault="001D54B3" w:rsidP="00D6241E">
      <w:pPr>
        <w:pStyle w:val="a"/>
        <w:tabs>
          <w:tab w:val="clear" w:pos="4962"/>
        </w:tabs>
        <w:ind w:left="1134"/>
      </w:pPr>
      <w:bookmarkStart w:id="63" w:name="_Ref55193512"/>
      <w:bookmarkStart w:id="64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E43198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E43198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</w:t>
      </w:r>
      <w:r w:rsidR="00D6241E">
        <w:t xml:space="preserve"> </w:t>
      </w:r>
      <w:r w:rsidR="00E857C8" w:rsidRPr="00BA04C6">
        <w:t xml:space="preserve">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E43198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3"/>
      <w:bookmarkEnd w:id="64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E43198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3407BD56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</w:t>
      </w:r>
      <w:r w:rsidR="005B1AE7">
        <w:br/>
      </w:r>
      <w:r w:rsidRPr="00653DFB">
        <w:t xml:space="preserve">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E43198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99031079"/>
      <w:bookmarkStart w:id="74" w:name="_Toc518119237"/>
      <w:bookmarkEnd w:id="65"/>
      <w:r w:rsidRPr="007544C4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72F71AB0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B1AE7">
        <w:br/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99031080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2"/>
      <w:bookmarkEnd w:id="83"/>
    </w:p>
    <w:p w14:paraId="4E028583" w14:textId="59955F7B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</w:t>
      </w:r>
      <w:r w:rsidR="005B1AE7">
        <w:br/>
      </w:r>
      <w:r w:rsidRPr="00BA04C6">
        <w:t xml:space="preserve">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E43198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72758414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</w:t>
      </w:r>
      <w:r w:rsidR="005B1AE7">
        <w:br/>
      </w:r>
      <w:r w:rsidR="003172C5" w:rsidRPr="00BA04C6">
        <w:t xml:space="preserve">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6690272B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</w:t>
      </w:r>
      <w:r w:rsidR="005B1AE7">
        <w:br/>
      </w:r>
      <w:r w:rsidRPr="00BA04C6">
        <w:t xml:space="preserve">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</w:t>
      </w:r>
      <w:r w:rsidR="005B1AE7">
        <w:br/>
      </w:r>
      <w:r w:rsidR="003C24BE">
        <w:t>с Регламентом ЭТП</w:t>
      </w:r>
      <w:r w:rsidRPr="00BA04C6">
        <w:t>.</w:t>
      </w:r>
    </w:p>
    <w:p w14:paraId="250D2F03" w14:textId="7E35AA28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</w:t>
      </w:r>
      <w:r w:rsidR="005B1AE7">
        <w:br/>
      </w:r>
      <w:r w:rsidRPr="00BA04C6">
        <w:t xml:space="preserve">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8" w:name="_Toc99031081"/>
      <w:r w:rsidRPr="007544C4">
        <w:rPr>
          <w:sz w:val="26"/>
        </w:rPr>
        <w:t xml:space="preserve">Прочие </w:t>
      </w:r>
      <w:bookmarkEnd w:id="84"/>
      <w:bookmarkEnd w:id="85"/>
      <w:r w:rsidRPr="007544C4">
        <w:rPr>
          <w:sz w:val="26"/>
        </w:rPr>
        <w:t>положения</w:t>
      </w:r>
      <w:bookmarkEnd w:id="86"/>
      <w:bookmarkEnd w:id="87"/>
      <w:bookmarkEnd w:id="88"/>
    </w:p>
    <w:p w14:paraId="5982154F" w14:textId="1989E0BA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0862405F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</w:t>
      </w:r>
      <w:r w:rsidRPr="00BA04C6">
        <w:lastRenderedPageBreak/>
        <w:t xml:space="preserve">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>решения по определению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99031082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2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9903108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100"/>
      <w:r w:rsidR="00716253" w:rsidRPr="007544C4">
        <w:rPr>
          <w:sz w:val="26"/>
        </w:rPr>
        <w:t xml:space="preserve"> </w:t>
      </w:r>
    </w:p>
    <w:p w14:paraId="69CDDAC5" w14:textId="30A82C90" w:rsidR="00113237" w:rsidRDefault="00491E01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>
        <w:t xml:space="preserve">Предметом продажи является </w:t>
      </w:r>
      <w:r w:rsidR="00E26F5B">
        <w:t>бетонный завод (</w:t>
      </w:r>
      <w:r>
        <w:t>имущественный комплекс</w:t>
      </w:r>
      <w:r w:rsidR="00E26F5B">
        <w:t>)</w:t>
      </w:r>
      <w:r>
        <w:t xml:space="preserve"> в составе движимого имущества</w:t>
      </w:r>
      <w:r w:rsidR="00E26F5B">
        <w:t xml:space="preserve"> </w:t>
      </w:r>
      <w:r>
        <w:t>со следующей начальной ценой продажи на Аукционе</w:t>
      </w:r>
      <w:r w:rsidR="00113237">
        <w:t>:</w:t>
      </w:r>
      <w:bookmarkEnd w:id="101"/>
    </w:p>
    <w:tbl>
      <w:tblPr>
        <w:tblStyle w:val="211"/>
        <w:tblW w:w="9592" w:type="dxa"/>
        <w:tblLook w:val="04A0" w:firstRow="1" w:lastRow="0" w:firstColumn="1" w:lastColumn="0" w:noHBand="0" w:noVBand="1"/>
      </w:tblPr>
      <w:tblGrid>
        <w:gridCol w:w="552"/>
        <w:gridCol w:w="4116"/>
        <w:gridCol w:w="1552"/>
        <w:gridCol w:w="1891"/>
        <w:gridCol w:w="1481"/>
      </w:tblGrid>
      <w:tr w:rsidR="00491E01" w:rsidRPr="00387F2D" w14:paraId="4ED1FD7B" w14:textId="77777777" w:rsidTr="00491E01">
        <w:trPr>
          <w:tblHeader/>
        </w:trPr>
        <w:tc>
          <w:tcPr>
            <w:tcW w:w="552" w:type="dxa"/>
            <w:vAlign w:val="center"/>
          </w:tcPr>
          <w:p w14:paraId="45EC753D" w14:textId="77777777" w:rsidR="00491E01" w:rsidRPr="00387F2D" w:rsidRDefault="00491E01" w:rsidP="00E26F5B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№ п/п</w:t>
            </w:r>
          </w:p>
        </w:tc>
        <w:tc>
          <w:tcPr>
            <w:tcW w:w="4116" w:type="dxa"/>
            <w:vAlign w:val="center"/>
          </w:tcPr>
          <w:p w14:paraId="1B5A739D" w14:textId="77777777" w:rsidR="00491E01" w:rsidRPr="00387F2D" w:rsidRDefault="00491E01" w:rsidP="00E26F5B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2" w:type="dxa"/>
            <w:vAlign w:val="center"/>
          </w:tcPr>
          <w:p w14:paraId="78120854" w14:textId="77777777" w:rsidR="00491E01" w:rsidRPr="00387F2D" w:rsidRDefault="00491E01" w:rsidP="00E26F5B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Pr="00387F2D">
              <w:rPr>
                <w:sz w:val="22"/>
                <w:szCs w:val="22"/>
              </w:rPr>
              <w:t>нвентар</w:t>
            </w:r>
            <w:r>
              <w:rPr>
                <w:sz w:val="22"/>
                <w:szCs w:val="22"/>
              </w:rPr>
              <w:t>н</w:t>
            </w:r>
            <w:r w:rsidRPr="00387F2D">
              <w:rPr>
                <w:sz w:val="22"/>
                <w:szCs w:val="22"/>
              </w:rPr>
              <w:t>ый номер</w:t>
            </w:r>
          </w:p>
        </w:tc>
        <w:tc>
          <w:tcPr>
            <w:tcW w:w="1891" w:type="dxa"/>
            <w:vAlign w:val="center"/>
          </w:tcPr>
          <w:p w14:paraId="66D6647E" w14:textId="77777777" w:rsidR="00491E01" w:rsidRPr="00387F2D" w:rsidRDefault="00491E01" w:rsidP="00E26F5B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481" w:type="dxa"/>
            <w:vAlign w:val="center"/>
          </w:tcPr>
          <w:p w14:paraId="49DA17DB" w14:textId="77777777" w:rsidR="00491E01" w:rsidRPr="00387F2D" w:rsidRDefault="00491E01" w:rsidP="00E26F5B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Начальная цена продажи (с учетом НДС), руб.</w:t>
            </w:r>
          </w:p>
        </w:tc>
      </w:tr>
      <w:tr w:rsidR="00491E01" w:rsidRPr="00387F2D" w14:paraId="67E135E6" w14:textId="77777777" w:rsidTr="00E26F5B">
        <w:tc>
          <w:tcPr>
            <w:tcW w:w="552" w:type="dxa"/>
          </w:tcPr>
          <w:p w14:paraId="68F6381D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A7F8" w14:textId="22A1A111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Бетоносмесительная станция БЗ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C376" w14:textId="53D435B1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ц00000509</w:t>
            </w:r>
          </w:p>
        </w:tc>
        <w:tc>
          <w:tcPr>
            <w:tcW w:w="1891" w:type="dxa"/>
            <w:vMerge w:val="restart"/>
            <w:vAlign w:val="center"/>
          </w:tcPr>
          <w:p w14:paraId="755A750F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DB34F9">
              <w:rPr>
                <w:sz w:val="22"/>
                <w:szCs w:val="22"/>
              </w:rPr>
              <w:t xml:space="preserve">Амурская область, </w:t>
            </w:r>
            <w:proofErr w:type="spellStart"/>
            <w:r w:rsidRPr="00DB34F9">
              <w:rPr>
                <w:sz w:val="22"/>
                <w:szCs w:val="22"/>
              </w:rPr>
              <w:t>Бурейский</w:t>
            </w:r>
            <w:proofErr w:type="spellEnd"/>
            <w:r w:rsidRPr="00DB34F9">
              <w:rPr>
                <w:sz w:val="22"/>
                <w:szCs w:val="22"/>
              </w:rPr>
              <w:t xml:space="preserve"> район, правый берег </w:t>
            </w:r>
            <w:proofErr w:type="spellStart"/>
            <w:r w:rsidRPr="00DB34F9">
              <w:rPr>
                <w:sz w:val="22"/>
                <w:szCs w:val="22"/>
              </w:rPr>
              <w:t>р.Бурея</w:t>
            </w:r>
            <w:proofErr w:type="spellEnd"/>
            <w:r w:rsidRPr="00DB34F9">
              <w:rPr>
                <w:sz w:val="22"/>
                <w:szCs w:val="22"/>
              </w:rPr>
              <w:t>, створ Нижне-Бурейского гидроузла</w:t>
            </w:r>
          </w:p>
        </w:tc>
        <w:tc>
          <w:tcPr>
            <w:tcW w:w="1481" w:type="dxa"/>
            <w:vMerge w:val="restart"/>
            <w:vAlign w:val="center"/>
          </w:tcPr>
          <w:p w14:paraId="2A49AF92" w14:textId="1723C69C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17 412 000,00</w:t>
            </w:r>
          </w:p>
        </w:tc>
      </w:tr>
      <w:tr w:rsidR="00491E01" w:rsidRPr="00387F2D" w14:paraId="481221AA" w14:textId="77777777" w:rsidTr="00E26F5B">
        <w:tc>
          <w:tcPr>
            <w:tcW w:w="552" w:type="dxa"/>
          </w:tcPr>
          <w:p w14:paraId="45DDABCB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7285" w14:textId="58B6CE5A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Комплекс силосов бетонного завода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481B" w14:textId="5B2A738C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ц00000510</w:t>
            </w:r>
          </w:p>
        </w:tc>
        <w:tc>
          <w:tcPr>
            <w:tcW w:w="1891" w:type="dxa"/>
            <w:vMerge/>
          </w:tcPr>
          <w:p w14:paraId="112D3450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0E3CA853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491E01" w:rsidRPr="00387F2D" w14:paraId="7DE9466C" w14:textId="77777777" w:rsidTr="00E26F5B">
        <w:tc>
          <w:tcPr>
            <w:tcW w:w="552" w:type="dxa"/>
          </w:tcPr>
          <w:p w14:paraId="7AA2425B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A7D4" w14:textId="3041A555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растарки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 цемента БЗ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32C7" w14:textId="358683CB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ц00000883</w:t>
            </w:r>
          </w:p>
        </w:tc>
        <w:tc>
          <w:tcPr>
            <w:tcW w:w="1891" w:type="dxa"/>
            <w:vMerge/>
          </w:tcPr>
          <w:p w14:paraId="31C7D010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5985D27F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491E01" w:rsidRPr="00387F2D" w14:paraId="3DC5517F" w14:textId="77777777" w:rsidTr="00E26F5B">
        <w:tc>
          <w:tcPr>
            <w:tcW w:w="552" w:type="dxa"/>
          </w:tcPr>
          <w:p w14:paraId="793F99D6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A9A5" w14:textId="35416D73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Топливный танк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DF00" w14:textId="7722A709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ц00000521</w:t>
            </w:r>
          </w:p>
        </w:tc>
        <w:tc>
          <w:tcPr>
            <w:tcW w:w="1891" w:type="dxa"/>
            <w:vMerge/>
          </w:tcPr>
          <w:p w14:paraId="3AB50ED1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4F063FAB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491E01" w:rsidRPr="00387F2D" w14:paraId="540824A3" w14:textId="77777777" w:rsidTr="00E26F5B">
        <w:tc>
          <w:tcPr>
            <w:tcW w:w="552" w:type="dxa"/>
          </w:tcPr>
          <w:p w14:paraId="55D44ED3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DEC0" w14:textId="58D4A570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Установка для переработки отходов бетона (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4D61" w14:textId="4542B35D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ц00000520</w:t>
            </w:r>
          </w:p>
        </w:tc>
        <w:tc>
          <w:tcPr>
            <w:tcW w:w="1891" w:type="dxa"/>
            <w:vMerge/>
          </w:tcPr>
          <w:p w14:paraId="2A7B7614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5D6DB00F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491E01" w:rsidRPr="00387F2D" w14:paraId="303008DA" w14:textId="77777777" w:rsidTr="00E26F5B">
        <w:tc>
          <w:tcPr>
            <w:tcW w:w="552" w:type="dxa"/>
          </w:tcPr>
          <w:p w14:paraId="57725E59" w14:textId="77777777" w:rsidR="00491E01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7411" w14:textId="33A8E8DA" w:rsidR="00491E01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подготовки воды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940F" w14:textId="17A9196A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ц00000513</w:t>
            </w:r>
          </w:p>
        </w:tc>
        <w:tc>
          <w:tcPr>
            <w:tcW w:w="1891" w:type="dxa"/>
            <w:vMerge/>
          </w:tcPr>
          <w:p w14:paraId="2833BBCC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63B84B5D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422D6A18" w14:textId="77777777" w:rsidTr="00E26F5B">
        <w:tc>
          <w:tcPr>
            <w:tcW w:w="552" w:type="dxa"/>
          </w:tcPr>
          <w:p w14:paraId="3DD05369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B02B" w14:textId="170DA603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химических добавок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5755" w14:textId="484D904B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ц00000512</w:t>
            </w:r>
          </w:p>
        </w:tc>
        <w:tc>
          <w:tcPr>
            <w:tcW w:w="1891" w:type="dxa"/>
            <w:vMerge/>
          </w:tcPr>
          <w:p w14:paraId="42E63F81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161F19CC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07D96AB5" w14:textId="77777777" w:rsidTr="00E26F5B">
        <w:tc>
          <w:tcPr>
            <w:tcW w:w="552" w:type="dxa"/>
          </w:tcPr>
          <w:p w14:paraId="634C0364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0A03" w14:textId="6DE90145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Энергоустановка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0A80" w14:textId="7C73BF8D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ц00000511</w:t>
            </w:r>
          </w:p>
        </w:tc>
        <w:tc>
          <w:tcPr>
            <w:tcW w:w="1891" w:type="dxa"/>
            <w:vMerge/>
          </w:tcPr>
          <w:p w14:paraId="709BC29D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285F374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74A37095" w14:textId="77777777" w:rsidTr="00E26F5B">
        <w:tc>
          <w:tcPr>
            <w:tcW w:w="552" w:type="dxa"/>
          </w:tcPr>
          <w:p w14:paraId="3ADF52C2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E60" w14:textId="7983DFDA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Весы автомобильные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60CE" w14:textId="334FFB24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ц00000514</w:t>
            </w:r>
          </w:p>
        </w:tc>
        <w:tc>
          <w:tcPr>
            <w:tcW w:w="1891" w:type="dxa"/>
            <w:vMerge/>
          </w:tcPr>
          <w:p w14:paraId="0DEAA711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7E17DDC3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50DD0BAF" w14:textId="77777777" w:rsidTr="00E26F5B">
        <w:tc>
          <w:tcPr>
            <w:tcW w:w="552" w:type="dxa"/>
          </w:tcPr>
          <w:p w14:paraId="3D22EFF4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25CE" w14:textId="63A79A63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Подстанция №1 КТП 6/0,4кВ "БОХ1". </w:t>
            </w:r>
            <w:proofErr w:type="spellStart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Бох</w:t>
            </w:r>
            <w:proofErr w:type="spellEnd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- 2 очередь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1238" w14:textId="407329CE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ц00001150</w:t>
            </w:r>
          </w:p>
        </w:tc>
        <w:tc>
          <w:tcPr>
            <w:tcW w:w="1891" w:type="dxa"/>
            <w:vMerge/>
          </w:tcPr>
          <w:p w14:paraId="5E7EEC00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46309551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6673A9E5" w14:textId="77777777" w:rsidTr="00E26F5B">
        <w:tc>
          <w:tcPr>
            <w:tcW w:w="552" w:type="dxa"/>
          </w:tcPr>
          <w:p w14:paraId="205A0752" w14:textId="1B4520F3" w:rsidR="00491E01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959A" w14:textId="6C6EF171" w:rsidR="00491E01" w:rsidRPr="000F0A38" w:rsidRDefault="00491E01" w:rsidP="00491E01">
            <w:pPr>
              <w:spacing w:befor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Подстанция КТП-КК-400/6-0,4 УХЛ1 с трансформатором ТМ 400/6-0,4 У1 У/Ун-0 УХЛ1.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Бох</w:t>
            </w:r>
            <w:proofErr w:type="spellEnd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- 3 очередь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135B" w14:textId="1712344A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ц00001340</w:t>
            </w:r>
          </w:p>
        </w:tc>
        <w:tc>
          <w:tcPr>
            <w:tcW w:w="1891" w:type="dxa"/>
            <w:vMerge/>
          </w:tcPr>
          <w:p w14:paraId="425A5ECD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1FF3C906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64F6E400" w14:textId="77777777" w:rsidTr="00E26F5B">
        <w:tc>
          <w:tcPr>
            <w:tcW w:w="552" w:type="dxa"/>
          </w:tcPr>
          <w:p w14:paraId="3B10DDCD" w14:textId="362B8EC2" w:rsidR="00491E01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D399" w14:textId="2034C7EE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Склад инертных материалов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4B0F" w14:textId="306CC058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ц00000515</w:t>
            </w:r>
          </w:p>
        </w:tc>
        <w:tc>
          <w:tcPr>
            <w:tcW w:w="1891" w:type="dxa"/>
            <w:vMerge/>
          </w:tcPr>
          <w:p w14:paraId="2C6733F3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0E40BF48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4DA58861" w14:textId="77777777" w:rsidTr="00E26F5B">
        <w:tc>
          <w:tcPr>
            <w:tcW w:w="552" w:type="dxa"/>
          </w:tcPr>
          <w:p w14:paraId="016E90AB" w14:textId="278E8CFB" w:rsidR="00491E01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A21A" w14:textId="23E6ABB6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Вагон-лаборатория с постом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78D7" w14:textId="571BB20E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ц00000856</w:t>
            </w:r>
          </w:p>
        </w:tc>
        <w:tc>
          <w:tcPr>
            <w:tcW w:w="1891" w:type="dxa"/>
            <w:vMerge/>
          </w:tcPr>
          <w:p w14:paraId="48F3BAB1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494DEDB8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91E01" w:rsidRPr="00387F2D" w14:paraId="48AF1EDA" w14:textId="77777777" w:rsidTr="00E26F5B">
        <w:tc>
          <w:tcPr>
            <w:tcW w:w="552" w:type="dxa"/>
          </w:tcPr>
          <w:p w14:paraId="3BD62CE9" w14:textId="34F206E9" w:rsidR="00491E01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BCD0" w14:textId="63562C13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Прибор стандартного уплотнения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4D0D" w14:textId="5C8AA4DE" w:rsidR="00491E01" w:rsidRPr="000F0A38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ц00000875</w:t>
            </w:r>
          </w:p>
        </w:tc>
        <w:tc>
          <w:tcPr>
            <w:tcW w:w="1891" w:type="dxa"/>
            <w:vMerge/>
          </w:tcPr>
          <w:p w14:paraId="1CFDF598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55C38416" w14:textId="77777777" w:rsidR="00491E01" w:rsidRPr="00387F2D" w:rsidRDefault="00491E01" w:rsidP="00491E0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</w:tbl>
    <w:p w14:paraId="27C8ACAF" w14:textId="6E1DB12A" w:rsidR="00113237" w:rsidRPr="00E26F5B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E26F5B">
        <w:t xml:space="preserve">Информация о технических </w:t>
      </w:r>
      <w:r w:rsidR="00EF30A3" w:rsidRPr="00E26F5B">
        <w:t xml:space="preserve">и иных </w:t>
      </w:r>
      <w:r w:rsidRPr="00E26F5B">
        <w:t xml:space="preserve">характеристиках </w:t>
      </w:r>
      <w:r w:rsidR="00EF30A3" w:rsidRPr="00E26F5B">
        <w:t>П</w:t>
      </w:r>
      <w:r w:rsidR="007875BE" w:rsidRPr="00E26F5B">
        <w:t>редмета продажи</w:t>
      </w:r>
      <w:r w:rsidRPr="00E26F5B">
        <w:t>, приведен</w:t>
      </w:r>
      <w:r w:rsidR="004757ED">
        <w:t>а</w:t>
      </w:r>
      <w:r w:rsidRPr="00E26F5B">
        <w:t xml:space="preserve"> в Приложении № 1 к </w:t>
      </w:r>
      <w:r w:rsidR="00EF30A3" w:rsidRPr="00E26F5B">
        <w:t>Документации</w:t>
      </w:r>
      <w:r w:rsidRPr="00E26F5B"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9903108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2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12FD6DD2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>, указанному в п</w:t>
      </w:r>
      <w:r w:rsidR="00B945BD">
        <w:t>ункте</w:t>
      </w:r>
      <w:r w:rsidRPr="00FE3BE3">
        <w:t xml:space="preserve">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E43198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68895D9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</w:t>
      </w:r>
      <w:r w:rsidR="00E35B03" w:rsidRPr="00211432">
        <w:rPr>
          <w:szCs w:val="24"/>
        </w:rPr>
        <w:lastRenderedPageBreak/>
        <w:t xml:space="preserve">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E43198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>Организатора, указанный в п</w:t>
      </w:r>
      <w:r w:rsidR="00B945BD">
        <w:t>ункте</w:t>
      </w:r>
      <w:r>
        <w:t xml:space="preserve">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E43198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7D5DE4">
      <w:pPr>
        <w:pStyle w:val="affb"/>
        <w:numPr>
          <w:ilvl w:val="0"/>
          <w:numId w:val="12"/>
        </w:numPr>
        <w:spacing w:line="276" w:lineRule="auto"/>
        <w:ind w:left="1134" w:firstLine="0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7D5DE4">
      <w:pPr>
        <w:pStyle w:val="affb"/>
        <w:numPr>
          <w:ilvl w:val="0"/>
          <w:numId w:val="12"/>
        </w:numPr>
        <w:spacing w:line="276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3" w:name="_Toc99031085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99031086"/>
      <w:bookmarkStart w:id="109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8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03D982AC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1" w:name="_Hlt311053359"/>
      <w:bookmarkEnd w:id="111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49321E23" w:rsidR="005C29D1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99031087"/>
      <w:bookmarkEnd w:id="110"/>
      <w:bookmarkEnd w:id="112"/>
      <w:bookmarkEnd w:id="113"/>
      <w:bookmarkEnd w:id="114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99031088"/>
      <w:bookmarkEnd w:id="99"/>
      <w:r w:rsidRPr="007544C4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4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EAF8BAC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43198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4D26DAA3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43198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E43198">
        <w:t>5.4</w:t>
      </w:r>
      <w:r>
        <w:fldChar w:fldCharType="end"/>
      </w:r>
      <w:r w:rsidR="00EC5F37" w:rsidRPr="00FC0CA5">
        <w:t>);</w:t>
      </w:r>
    </w:p>
    <w:p w14:paraId="2353F4E9" w14:textId="32DCCB45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E43198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E43198">
        <w:t>5.7</w:t>
      </w:r>
      <w:r>
        <w:fldChar w:fldCharType="end"/>
      </w:r>
      <w:r w:rsidRPr="00FC0CA5">
        <w:t>);</w:t>
      </w:r>
    </w:p>
    <w:p w14:paraId="39462E30" w14:textId="4A2A26A0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E43198">
        <w:t>5.8</w:t>
      </w:r>
      <w:r w:rsidR="00D0613B">
        <w:fldChar w:fldCharType="end"/>
      </w:r>
      <w:r w:rsidR="00EC5F37" w:rsidRPr="00FC0CA5">
        <w:t>);</w:t>
      </w:r>
    </w:p>
    <w:p w14:paraId="5466ABD9" w14:textId="225ACEC9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43198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0A1F231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E43198">
        <w:t>5.10</w:t>
      </w:r>
      <w:r w:rsidR="0058784A">
        <w:fldChar w:fldCharType="end"/>
      </w:r>
      <w:r w:rsidR="0058784A">
        <w:t>);</w:t>
      </w:r>
    </w:p>
    <w:p w14:paraId="60AD29ED" w14:textId="792C9C0D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E43198">
        <w:t>5.11</w:t>
      </w:r>
      <w:r>
        <w:fldChar w:fldCharType="end"/>
      </w:r>
      <w:r>
        <w:t>)</w:t>
      </w:r>
    </w:p>
    <w:p w14:paraId="7CE2C0C9" w14:textId="1C279998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E43198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387DD97C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E43198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9903108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7544C4">
        <w:rPr>
          <w:sz w:val="26"/>
        </w:rPr>
        <w:t xml:space="preserve"> и Документации</w:t>
      </w:r>
      <w:bookmarkEnd w:id="130"/>
    </w:p>
    <w:p w14:paraId="2E0062C0" w14:textId="498ADD4D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E43198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99031090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7544C4">
        <w:rPr>
          <w:sz w:val="26"/>
        </w:rPr>
        <w:t>Разъяснение Документации</w:t>
      </w:r>
      <w:bookmarkEnd w:id="132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3"/>
      <w:bookmarkEnd w:id="134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3752277C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lastRenderedPageBreak/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E43198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9903109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40"/>
      <w:bookmarkEnd w:id="141"/>
    </w:p>
    <w:p w14:paraId="59171F98" w14:textId="4DF7799F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E43198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9903109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9903109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6"/>
      <w:bookmarkEnd w:id="147"/>
      <w:bookmarkEnd w:id="148"/>
    </w:p>
    <w:p w14:paraId="6BFE1C41" w14:textId="58909511" w:rsidR="00EC5F37" w:rsidRPr="007B7EF6" w:rsidRDefault="00013D8B" w:rsidP="0059783A">
      <w:pPr>
        <w:pStyle w:val="a0"/>
      </w:pPr>
      <w:bookmarkStart w:id="149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E43198" w:rsidRPr="00E43198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E43198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50"/>
      <w:bookmarkEnd w:id="151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3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2"/>
      <w:bookmarkEnd w:id="153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 xml:space="preserve">ыми, </w:t>
      </w:r>
      <w:proofErr w:type="spellStart"/>
      <w:r w:rsidR="0072499A">
        <w:t>аккредитационными</w:t>
      </w:r>
      <w:proofErr w:type="spellEnd"/>
      <w:r w:rsidR="0072499A">
        <w:t xml:space="preserve">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lastRenderedPageBreak/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9"/>
    <w:p w14:paraId="019D5291" w14:textId="6C42147C" w:rsidR="009B7DAE" w:rsidRDefault="009B7DAE" w:rsidP="009B7DAE">
      <w:pPr>
        <w:pStyle w:val="a0"/>
      </w:pPr>
      <w:r w:rsidRPr="006D053A"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 xml:space="preserve">через ЭТП в отсканированном виде в формате </w:t>
      </w:r>
      <w:proofErr w:type="spellStart"/>
      <w:r w:rsidRPr="009B7DAE">
        <w:t>Adobe</w:t>
      </w:r>
      <w:proofErr w:type="spellEnd"/>
      <w:r w:rsidRPr="009B7DAE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99031094"/>
      <w:bookmarkEnd w:id="154"/>
      <w:bookmarkEnd w:id="155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6"/>
      <w:bookmarkEnd w:id="157"/>
      <w:bookmarkEnd w:id="158"/>
      <w:bookmarkEnd w:id="159"/>
      <w:bookmarkEnd w:id="160"/>
    </w:p>
    <w:p w14:paraId="177808AB" w14:textId="1701CB93" w:rsidR="00EC5F37" w:rsidRPr="00982A26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E43198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1"/>
      <w:bookmarkEnd w:id="162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E43198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9903109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3"/>
      <w:bookmarkEnd w:id="164"/>
      <w:bookmarkEnd w:id="165"/>
    </w:p>
    <w:p w14:paraId="2E0EF128" w14:textId="2F7EBFAD" w:rsidR="00105FD7" w:rsidRPr="00BA04C6" w:rsidRDefault="00EC5F37" w:rsidP="00927083">
      <w:pPr>
        <w:pStyle w:val="a0"/>
      </w:pPr>
      <w:bookmarkStart w:id="166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lastRenderedPageBreak/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 xml:space="preserve">с </w:t>
      </w:r>
      <w:proofErr w:type="spellStart"/>
      <w:r w:rsidR="00652E4D" w:rsidRPr="00BA04C6">
        <w:t>апостилем</w:t>
      </w:r>
      <w:proofErr w:type="spellEnd"/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99031096"/>
      <w:r w:rsidRPr="00BA04C6">
        <w:t xml:space="preserve">Требования к валюте </w:t>
      </w:r>
      <w:bookmarkEnd w:id="166"/>
      <w:bookmarkEnd w:id="168"/>
      <w:r w:rsidR="00050F7B">
        <w:t>предложения</w:t>
      </w:r>
      <w:bookmarkEnd w:id="169"/>
    </w:p>
    <w:p w14:paraId="6E9F9BCC" w14:textId="12BFEB0D" w:rsidR="00EC5F37" w:rsidRDefault="00050F7B" w:rsidP="00050F7B">
      <w:pPr>
        <w:pStyle w:val="a0"/>
      </w:pPr>
      <w:bookmarkStart w:id="170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70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99031097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>
        <w:t>Информация о задатке</w:t>
      </w:r>
      <w:bookmarkEnd w:id="174"/>
    </w:p>
    <w:p w14:paraId="65AA0E60" w14:textId="78338CF3" w:rsidR="00E534D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E43198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31AFB05F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E43198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>порядок и сроки возврата 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99031098"/>
      <w:bookmarkEnd w:id="180"/>
      <w:bookmarkEnd w:id="181"/>
      <w:bookmarkEnd w:id="182"/>
      <w:bookmarkEnd w:id="183"/>
      <w:bookmarkEnd w:id="184"/>
      <w:bookmarkEnd w:id="185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6AF5DB4E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E43198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E43198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</w:t>
      </w:r>
      <w:r w:rsidRPr="009B31C7">
        <w:lastRenderedPageBreak/>
        <w:t xml:space="preserve">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99031099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8A06E9">
        <w:rPr>
          <w:sz w:val="26"/>
        </w:rPr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7F1CAC72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E43198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99031100"/>
      <w:bookmarkEnd w:id="206"/>
      <w:bookmarkEnd w:id="212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3"/>
      <w:bookmarkEnd w:id="214"/>
    </w:p>
    <w:p w14:paraId="36E54672" w14:textId="39616421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7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E43198">
        <w:t>1.2.15</w:t>
      </w:r>
      <w:r w:rsidR="00DC668D" w:rsidRPr="008C0DD3">
        <w:fldChar w:fldCharType="end"/>
      </w:r>
      <w:bookmarkEnd w:id="217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99031101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8A06E9">
        <w:rPr>
          <w:sz w:val="26"/>
        </w:rPr>
        <w:t xml:space="preserve"> </w:t>
      </w:r>
    </w:p>
    <w:p w14:paraId="01F42F9A" w14:textId="101F62A1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E43198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21291779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8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90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№ 5 к Документации</w:t>
      </w:r>
      <w:r w:rsidR="00C603CE" w:rsidRPr="00604393">
        <w:rPr>
          <w:snapToGrid/>
        </w:rPr>
        <w:t>.</w:t>
      </w:r>
      <w:bookmarkEnd w:id="289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D23227">
        <w:rPr>
          <w:snapToGrid/>
        </w:rPr>
        <w:lastRenderedPageBreak/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6191C683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E43198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3F4F75CB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E43198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lastRenderedPageBreak/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99031102"/>
      <w:bookmarkStart w:id="299" w:name="_Ref324337341"/>
      <w:bookmarkEnd w:id="295"/>
      <w:bookmarkEnd w:id="296"/>
      <w:r w:rsidRPr="002856F4">
        <w:rPr>
          <w:sz w:val="26"/>
        </w:rPr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7"/>
      <w:bookmarkEnd w:id="298"/>
    </w:p>
    <w:p w14:paraId="406139CC" w14:textId="100E17F8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E43198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03166749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E43198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E43198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300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44B13D68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E43198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99031103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43615D">
        <w:rPr>
          <w:sz w:val="26"/>
        </w:rPr>
        <w:lastRenderedPageBreak/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4"/>
      <w:bookmarkEnd w:id="315"/>
    </w:p>
    <w:p w14:paraId="3FC0D494" w14:textId="2A5179F5" w:rsidR="00B42EBE" w:rsidRPr="0046000E" w:rsidRDefault="00B42EBE" w:rsidP="00DD76AD">
      <w:pPr>
        <w:pStyle w:val="a"/>
        <w:tabs>
          <w:tab w:val="clear" w:pos="4962"/>
          <w:tab w:val="left" w:pos="1134"/>
        </w:tabs>
        <w:ind w:left="1134" w:hanging="1276"/>
      </w:pPr>
      <w:bookmarkStart w:id="316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>укциона, установленный в п</w:t>
      </w:r>
      <w:r w:rsidR="00B945BD">
        <w:t>ункте</w:t>
      </w:r>
      <w:r w:rsidR="002F399D">
        <w:t xml:space="preserve">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E43198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доверенность (оригинал или </w:t>
      </w:r>
      <w:r w:rsidRPr="0046000E">
        <w:t>заверенная копия) должна прилагаться к протоколу.</w:t>
      </w:r>
      <w:bookmarkEnd w:id="316"/>
    </w:p>
    <w:p w14:paraId="63A8089B" w14:textId="1FA2C5D1" w:rsidR="00B42EBE" w:rsidRPr="0046000E" w:rsidRDefault="002F399D" w:rsidP="00DD76AD">
      <w:pPr>
        <w:pStyle w:val="a"/>
        <w:tabs>
          <w:tab w:val="clear" w:pos="4962"/>
          <w:tab w:val="left" w:pos="1134"/>
        </w:tabs>
        <w:ind w:left="1134" w:hanging="1276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991127" w:rsidRPr="0046000E">
        <w:t>.</w:t>
      </w:r>
    </w:p>
    <w:p w14:paraId="405F1027" w14:textId="6AF5D659" w:rsidR="00B42EBE" w:rsidRPr="00F56D54" w:rsidRDefault="00B42EBE" w:rsidP="00DD76AD">
      <w:pPr>
        <w:pStyle w:val="a"/>
        <w:tabs>
          <w:tab w:val="clear" w:pos="4962"/>
          <w:tab w:val="left" w:pos="1134"/>
        </w:tabs>
        <w:ind w:left="1134" w:hanging="1276"/>
      </w:pPr>
      <w:bookmarkStart w:id="317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</w:t>
      </w:r>
      <w:r w:rsidR="000E3094">
        <w:fldChar w:fldCharType="begin"/>
      </w:r>
      <w:r w:rsidR="000E3094">
        <w:instrText xml:space="preserve"> REF _Ref49335466 \r \h </w:instrText>
      </w:r>
      <w:r w:rsidR="000E3094">
        <w:fldChar w:fldCharType="separate"/>
      </w:r>
      <w:r w:rsidR="00E43198">
        <w:t>5.9.9</w:t>
      </w:r>
      <w:r w:rsidR="000E3094">
        <w:fldChar w:fldCharType="end"/>
      </w:r>
      <w:r w:rsidRPr="00F56D54">
        <w:t>.</w:t>
      </w:r>
      <w:bookmarkEnd w:id="317"/>
    </w:p>
    <w:p w14:paraId="19FB8CF3" w14:textId="2BDDFD6D" w:rsidR="00B42EBE" w:rsidRDefault="00B42EBE" w:rsidP="00DD76AD">
      <w:pPr>
        <w:pStyle w:val="a"/>
        <w:tabs>
          <w:tab w:val="clear" w:pos="4962"/>
          <w:tab w:val="left" w:pos="1134"/>
        </w:tabs>
        <w:ind w:left="1134" w:hanging="1276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E43198">
        <w:t>5.11.3</w:t>
      </w:r>
      <w:r w:rsidR="00C057C1">
        <w:fldChar w:fldCharType="end"/>
      </w:r>
      <w:r w:rsidR="005118B2">
        <w:t>.</w:t>
      </w:r>
    </w:p>
    <w:p w14:paraId="5E8FC75C" w14:textId="54486301" w:rsidR="009B6ED3" w:rsidRDefault="009B6ED3" w:rsidP="00DD76AD">
      <w:pPr>
        <w:pStyle w:val="a"/>
        <w:tabs>
          <w:tab w:val="clear" w:pos="4962"/>
          <w:tab w:val="left" w:pos="1134"/>
        </w:tabs>
        <w:ind w:left="1134" w:hanging="1276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>укциона</w:t>
      </w:r>
      <w:r w:rsidRPr="00BA04C6">
        <w:t xml:space="preserve">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99031104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20"/>
      <w:bookmarkEnd w:id="321"/>
    </w:p>
    <w:p w14:paraId="7A39DFF2" w14:textId="2EA52E58" w:rsidR="00D208C3" w:rsidRDefault="00B42EBE" w:rsidP="00DD76AD">
      <w:pPr>
        <w:pStyle w:val="a"/>
        <w:tabs>
          <w:tab w:val="clear" w:pos="4962"/>
          <w:tab w:val="left" w:pos="1134"/>
        </w:tabs>
        <w:ind w:left="1134" w:hanging="1276"/>
      </w:pPr>
      <w:bookmarkStart w:id="327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7"/>
    </w:p>
    <w:p w14:paraId="69367D84" w14:textId="60DD7CD5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696083">
        <w:t xml:space="preserve">если </w:t>
      </w:r>
      <w:bookmarkStart w:id="329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E43198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9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8"/>
    </w:p>
    <w:p w14:paraId="155ECDD9" w14:textId="3A02B53C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E43198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30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2D88DDB0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</w:t>
      </w:r>
      <w:r w:rsidR="00F45359">
        <w:rPr>
          <w:snapToGrid/>
        </w:rPr>
        <w:t>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1E7D4ABB" w:rsidR="008B24EB" w:rsidRDefault="00157D19" w:rsidP="00DD76AD">
      <w:pPr>
        <w:pStyle w:val="a"/>
        <w:tabs>
          <w:tab w:val="clear" w:pos="4962"/>
          <w:tab w:val="left" w:pos="1134"/>
        </w:tabs>
        <w:ind w:left="1134" w:hanging="1276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E43198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E43198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10F87D51" w:rsidR="00C37317" w:rsidRDefault="00C37317" w:rsidP="00DD76AD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>
        <w:t xml:space="preserve">Обстоятельства, указанные в подпунктах в), </w:t>
      </w:r>
      <w:r w:rsidR="000E3094">
        <w:t>г</w:t>
      </w:r>
      <w:r>
        <w:t xml:space="preserve">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E43198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E43198">
        <w:t>5.11.1</w:t>
      </w:r>
      <w:r>
        <w:fldChar w:fldCharType="end"/>
      </w:r>
      <w:r>
        <w:t>).</w:t>
      </w:r>
    </w:p>
    <w:p w14:paraId="26C61E1F" w14:textId="26EC7191" w:rsidR="002864C3" w:rsidRPr="002864C3" w:rsidRDefault="002864C3" w:rsidP="00DD76AD">
      <w:pPr>
        <w:pStyle w:val="a"/>
        <w:tabs>
          <w:tab w:val="clear" w:pos="4962"/>
          <w:tab w:val="left" w:pos="1134"/>
        </w:tabs>
        <w:ind w:left="1134" w:hanging="1276"/>
      </w:pPr>
      <w:bookmarkStart w:id="331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E43198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</w:t>
      </w:r>
      <w:r w:rsidR="0043615D">
        <w:lastRenderedPageBreak/>
        <w:t xml:space="preserve">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E43198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1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2" w:name="_Toc99031105"/>
      <w:r>
        <w:rPr>
          <w:sz w:val="26"/>
        </w:rPr>
        <w:t xml:space="preserve">Отказ от проведения (отмена) </w:t>
      </w:r>
      <w:r w:rsidR="00132443">
        <w:rPr>
          <w:sz w:val="26"/>
        </w:rPr>
        <w:t>аукциона</w:t>
      </w:r>
      <w:bookmarkEnd w:id="332"/>
    </w:p>
    <w:p w14:paraId="2CE18B79" w14:textId="030B410C" w:rsidR="003F083C" w:rsidRDefault="003F083C" w:rsidP="00DD76AD">
      <w:pPr>
        <w:pStyle w:val="a"/>
        <w:tabs>
          <w:tab w:val="clear" w:pos="4962"/>
          <w:tab w:val="left" w:pos="1134"/>
        </w:tabs>
        <w:ind w:left="1134" w:hanging="1276"/>
      </w:pPr>
      <w:bookmarkStart w:id="333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E43198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DD76AD">
      <w:pPr>
        <w:pStyle w:val="a"/>
        <w:tabs>
          <w:tab w:val="clear" w:pos="4962"/>
          <w:tab w:val="left" w:pos="1134"/>
        </w:tabs>
        <w:ind w:left="1134" w:hanging="1276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3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99031106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99031107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6"/>
    </w:p>
    <w:p w14:paraId="723BFCA9" w14:textId="3114C8B5" w:rsidR="00EC5F37" w:rsidRDefault="0023320D" w:rsidP="00DD76AD">
      <w:pPr>
        <w:pStyle w:val="a"/>
        <w:tabs>
          <w:tab w:val="clear" w:pos="4962"/>
        </w:tabs>
        <w:ind w:left="1134"/>
      </w:pPr>
      <w:bookmarkStart w:id="337" w:name="_Ref56222958"/>
      <w:bookmarkStart w:id="338" w:name="_Ref500429479"/>
      <w:bookmarkStart w:id="339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7"/>
      <w:bookmarkEnd w:id="338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E43198">
        <w:t>5.11.3</w:t>
      </w:r>
      <w:r w:rsidR="00F56D54">
        <w:fldChar w:fldCharType="end"/>
      </w:r>
      <w:r w:rsidR="00F56D54">
        <w:t>.</w:t>
      </w:r>
      <w:bookmarkEnd w:id="339"/>
    </w:p>
    <w:p w14:paraId="2513F317" w14:textId="66EE356C" w:rsidR="00EC5F37" w:rsidRPr="008C0DD3" w:rsidRDefault="00EC5F37" w:rsidP="00DD76AD">
      <w:pPr>
        <w:pStyle w:val="a"/>
        <w:tabs>
          <w:tab w:val="clear" w:pos="4962"/>
        </w:tabs>
        <w:ind w:left="1134"/>
      </w:pPr>
      <w:bookmarkStart w:id="340" w:name="_Ref65843702"/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  <w:bookmarkEnd w:id="340"/>
    </w:p>
    <w:p w14:paraId="7ACCA236" w14:textId="65E61932" w:rsidR="00EC5F37" w:rsidRDefault="000C6660" w:rsidP="00DD76AD">
      <w:pPr>
        <w:pStyle w:val="a"/>
        <w:tabs>
          <w:tab w:val="clear" w:pos="4962"/>
        </w:tabs>
        <w:ind w:left="1134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E43198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DD76AD">
      <w:pPr>
        <w:pStyle w:val="a"/>
        <w:tabs>
          <w:tab w:val="clear" w:pos="4962"/>
        </w:tabs>
        <w:ind w:left="1134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DD76AD">
      <w:pPr>
        <w:pStyle w:val="a"/>
        <w:tabs>
          <w:tab w:val="clear" w:pos="4962"/>
        </w:tabs>
        <w:ind w:left="1134"/>
      </w:pPr>
      <w:bookmarkStart w:id="341" w:name="_Ref65843707"/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  <w:bookmarkEnd w:id="341"/>
    </w:p>
    <w:p w14:paraId="62ED9BCE" w14:textId="0237932A" w:rsidR="00FA0F59" w:rsidRDefault="00FA0F59" w:rsidP="00DD76AD">
      <w:pPr>
        <w:pStyle w:val="a"/>
        <w:tabs>
          <w:tab w:val="clear" w:pos="4962"/>
        </w:tabs>
        <w:ind w:left="1134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E43198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2E01729E" w:rsidR="00AD56C3" w:rsidRPr="00AD56C3" w:rsidRDefault="00FA0F59" w:rsidP="00DD76AD">
      <w:pPr>
        <w:pStyle w:val="a"/>
        <w:numPr>
          <w:ilvl w:val="0"/>
          <w:numId w:val="0"/>
        </w:numPr>
        <w:ind w:left="1134"/>
      </w:pPr>
      <w:r w:rsidRPr="00AD56C3">
        <w:t>Условия, пр</w:t>
      </w:r>
      <w:r w:rsidR="00AD56C3" w:rsidRPr="00AD56C3">
        <w:t xml:space="preserve">едусмотренные пунктами </w:t>
      </w:r>
      <w:r w:rsidR="000E3094">
        <w:fldChar w:fldCharType="begin"/>
      </w:r>
      <w:r w:rsidR="000E3094">
        <w:instrText xml:space="preserve"> REF _Ref65843702 \r \h </w:instrText>
      </w:r>
      <w:r w:rsidR="000E3094">
        <w:fldChar w:fldCharType="separate"/>
      </w:r>
      <w:r w:rsidR="00E43198">
        <w:t>6.1.2</w:t>
      </w:r>
      <w:r w:rsidR="000E3094">
        <w:fldChar w:fldCharType="end"/>
      </w:r>
      <w:r w:rsidR="000E3094">
        <w:t xml:space="preserve"> - </w:t>
      </w:r>
      <w:r w:rsidR="000E3094">
        <w:fldChar w:fldCharType="begin"/>
      </w:r>
      <w:r w:rsidR="000E3094">
        <w:instrText xml:space="preserve"> REF _Ref65843707 \r \h </w:instrText>
      </w:r>
      <w:r w:rsidR="000E3094">
        <w:fldChar w:fldCharType="separate"/>
      </w:r>
      <w:r w:rsidR="00E43198">
        <w:t>6.1.5</w:t>
      </w:r>
      <w:r w:rsidR="000E3094">
        <w:fldChar w:fldCharType="end"/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6134790" w14:textId="1EBAA4FA" w:rsidR="00AD56C3" w:rsidRDefault="00AD56C3" w:rsidP="00DD76AD">
      <w:pPr>
        <w:pStyle w:val="a"/>
        <w:numPr>
          <w:ilvl w:val="0"/>
          <w:numId w:val="0"/>
        </w:numPr>
        <w:ind w:left="1134"/>
      </w:pPr>
      <w:r>
        <w:t xml:space="preserve">Условия, предусмотренные подразделом </w:t>
      </w:r>
      <w:r w:rsidR="000E3094">
        <w:fldChar w:fldCharType="begin"/>
      </w:r>
      <w:r w:rsidR="000E3094">
        <w:instrText xml:space="preserve"> REF _Ref65843733 \r \h </w:instrText>
      </w:r>
      <w:r w:rsidR="000E3094">
        <w:fldChar w:fldCharType="separate"/>
      </w:r>
      <w:r w:rsidR="00E43198">
        <w:t>6.2</w:t>
      </w:r>
      <w:r w:rsidR="000E3094">
        <w:fldChar w:fldCharType="end"/>
      </w:r>
      <w:r>
        <w:t>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42" w:name="_Ref65843733"/>
      <w:bookmarkStart w:id="343" w:name="_Toc99031108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42"/>
      <w:bookmarkEnd w:id="343"/>
    </w:p>
    <w:p w14:paraId="6218112D" w14:textId="02A88679" w:rsidR="00E011FB" w:rsidRPr="008C0DD3" w:rsidRDefault="00E011FB" w:rsidP="00DD76AD">
      <w:pPr>
        <w:pStyle w:val="a"/>
        <w:tabs>
          <w:tab w:val="clear" w:pos="4962"/>
          <w:tab w:val="left" w:pos="0"/>
        </w:tabs>
        <w:ind w:left="1134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Pr="008C0DD3">
        <w:t>:</w:t>
      </w:r>
    </w:p>
    <w:p w14:paraId="5057D06D" w14:textId="382BE443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E43198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DD76AD">
      <w:pPr>
        <w:ind w:left="1134"/>
      </w:pPr>
      <w:r w:rsidRPr="009B1072">
        <w:lastRenderedPageBreak/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DD76AD">
      <w:pPr>
        <w:pStyle w:val="a"/>
        <w:tabs>
          <w:tab w:val="clear" w:pos="4962"/>
        </w:tabs>
        <w:ind w:left="1134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7543172D" w:rsidR="009B1072" w:rsidRPr="00BA04C6" w:rsidRDefault="009B1072" w:rsidP="00DD76AD">
      <w:pPr>
        <w:pStyle w:val="a"/>
        <w:tabs>
          <w:tab w:val="clear" w:pos="4962"/>
        </w:tabs>
        <w:ind w:left="1134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>подписывается в сроки, установленные п</w:t>
      </w:r>
      <w:r w:rsidR="000E3094">
        <w:t>унктом</w:t>
      </w:r>
      <w:r w:rsidRPr="009B1072">
        <w:t xml:space="preserve">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E43198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4" w:name="_Ref56225120"/>
      <w:bookmarkStart w:id="345" w:name="_Ref56225121"/>
      <w:bookmarkStart w:id="346" w:name="_Toc57314661"/>
      <w:bookmarkStart w:id="347" w:name="_Toc69728975"/>
      <w:bookmarkStart w:id="348" w:name="_Ref514448879"/>
      <w:bookmarkStart w:id="349" w:name="_Toc99031109"/>
      <w:bookmarkStart w:id="350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4"/>
      <w:bookmarkEnd w:id="345"/>
      <w:bookmarkEnd w:id="346"/>
      <w:bookmarkEnd w:id="347"/>
      <w:bookmarkEnd w:id="348"/>
      <w:bookmarkEnd w:id="349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51" w:name="_Toc57314662"/>
      <w:bookmarkStart w:id="352" w:name="_Toc69728976"/>
      <w:bookmarkStart w:id="353" w:name="_Toc99031110"/>
      <w:bookmarkEnd w:id="350"/>
      <w:r w:rsidRPr="00533AE0">
        <w:rPr>
          <w:sz w:val="26"/>
        </w:rPr>
        <w:t>Статус настоящего раздела</w:t>
      </w:r>
      <w:bookmarkEnd w:id="351"/>
      <w:bookmarkEnd w:id="352"/>
      <w:bookmarkEnd w:id="353"/>
    </w:p>
    <w:p w14:paraId="3288EE32" w14:textId="5308E3D8" w:rsidR="00EC5F37" w:rsidRPr="008C0DD3" w:rsidRDefault="00EC5F37" w:rsidP="00DD76AD">
      <w:pPr>
        <w:pStyle w:val="a"/>
        <w:tabs>
          <w:tab w:val="clear" w:pos="4962"/>
        </w:tabs>
        <w:ind w:left="1134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E43198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E43198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366002F7" w:rsidR="00EC5F37" w:rsidRPr="00D81133" w:rsidRDefault="00EC5F37" w:rsidP="00DD76AD">
      <w:pPr>
        <w:pStyle w:val="a"/>
        <w:tabs>
          <w:tab w:val="clear" w:pos="4962"/>
        </w:tabs>
        <w:ind w:left="1134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E43198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E43198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4" w:name="_Toc99031111"/>
      <w:bookmarkStart w:id="355" w:name="_Ref56251910"/>
      <w:bookmarkStart w:id="356" w:name="_Toc57314670"/>
      <w:bookmarkStart w:id="357" w:name="_Toc69728984"/>
      <w:proofErr w:type="spellStart"/>
      <w:r w:rsidRPr="00533AE0">
        <w:rPr>
          <w:sz w:val="26"/>
        </w:rPr>
        <w:t>Многолотовая</w:t>
      </w:r>
      <w:proofErr w:type="spellEnd"/>
      <w:r w:rsidRPr="00533AE0">
        <w:rPr>
          <w:sz w:val="26"/>
        </w:rPr>
        <w:t xml:space="preserve"> </w:t>
      </w:r>
      <w:r w:rsidR="00833144" w:rsidRPr="00533AE0">
        <w:rPr>
          <w:sz w:val="26"/>
        </w:rPr>
        <w:t>продажа</w:t>
      </w:r>
      <w:bookmarkEnd w:id="354"/>
    </w:p>
    <w:p w14:paraId="6567462D" w14:textId="719C4838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8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E43198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</w:t>
      </w:r>
      <w:proofErr w:type="spellStart"/>
      <w:r w:rsidR="00B24716">
        <w:t>многолотовой</w:t>
      </w:r>
      <w:proofErr w:type="spellEnd"/>
      <w:r w:rsidR="00B24716">
        <w:t xml:space="preserve">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B24716">
        <w:t>Многолотовая</w:t>
      </w:r>
      <w:proofErr w:type="spellEnd"/>
      <w:r w:rsidRPr="00B24716">
        <w:t xml:space="preserve">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8"/>
    </w:p>
    <w:p w14:paraId="455FEDDA" w14:textId="339DAB4A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E43198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E43198" w:rsidRPr="00E43198">
        <w:t xml:space="preserve">Заявка на участие в Аукционе (форма </w:t>
      </w:r>
      <w:r w:rsidR="00E43198">
        <w:rPr>
          <w:noProof/>
          <w:sz w:val="28"/>
        </w:rPr>
        <w:t>2</w:t>
      </w:r>
      <w:r w:rsidR="00E43198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49051DB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E43198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9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60" w:name="_Toc516961344"/>
      <w:bookmarkStart w:id="361" w:name="_Toc516961490"/>
      <w:bookmarkStart w:id="362" w:name="_Toc516980551"/>
      <w:bookmarkStart w:id="363" w:name="_Toc516961345"/>
      <w:bookmarkStart w:id="364" w:name="_Toc516961491"/>
      <w:bookmarkStart w:id="365" w:name="_Toc516980552"/>
      <w:bookmarkStart w:id="366" w:name="_Toc516961346"/>
      <w:bookmarkStart w:id="367" w:name="_Toc516961492"/>
      <w:bookmarkStart w:id="368" w:name="_Toc516980553"/>
      <w:bookmarkStart w:id="369" w:name="_Toc516961347"/>
      <w:bookmarkStart w:id="370" w:name="_Toc516961493"/>
      <w:bookmarkStart w:id="371" w:name="_Toc516980554"/>
      <w:bookmarkStart w:id="372" w:name="_Toc516961348"/>
      <w:bookmarkStart w:id="373" w:name="_Toc516961494"/>
      <w:bookmarkStart w:id="374" w:name="_Toc516980555"/>
      <w:bookmarkStart w:id="375" w:name="_Toc516961349"/>
      <w:bookmarkStart w:id="376" w:name="_Toc516961495"/>
      <w:bookmarkStart w:id="377" w:name="_Toc516980556"/>
      <w:bookmarkStart w:id="378" w:name="_Ref55280368"/>
      <w:bookmarkStart w:id="379" w:name="_Toc55285361"/>
      <w:bookmarkStart w:id="380" w:name="_Toc55305390"/>
      <w:bookmarkStart w:id="381" w:name="_Toc57314671"/>
      <w:bookmarkStart w:id="382" w:name="_Toc69728985"/>
      <w:bookmarkStart w:id="383" w:name="_Ref384631716"/>
      <w:bookmarkStart w:id="384" w:name="_Toc99031112"/>
      <w:bookmarkStart w:id="385" w:name="ФОРМЫ"/>
      <w:bookmarkEnd w:id="355"/>
      <w:bookmarkEnd w:id="356"/>
      <w:bookmarkEnd w:id="357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8"/>
      <w:bookmarkEnd w:id="379"/>
      <w:bookmarkEnd w:id="380"/>
      <w:bookmarkEnd w:id="381"/>
      <w:bookmarkEnd w:id="382"/>
      <w:bookmarkEnd w:id="383"/>
      <w:bookmarkEnd w:id="384"/>
    </w:p>
    <w:p w14:paraId="4B3CB4B9" w14:textId="6787AD92" w:rsidR="00C22E8E" w:rsidRPr="00D25F7D" w:rsidRDefault="00C22E8E" w:rsidP="000B75D3">
      <w:pPr>
        <w:pStyle w:val="2"/>
        <w:ind w:left="1134"/>
        <w:rPr>
          <w:sz w:val="28"/>
        </w:rPr>
      </w:pPr>
      <w:bookmarkStart w:id="386" w:name="_Ref417482063"/>
      <w:bookmarkStart w:id="387" w:name="_Toc418077920"/>
      <w:bookmarkStart w:id="388" w:name="_Toc99031113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E43198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6"/>
      <w:bookmarkEnd w:id="387"/>
      <w:bookmarkEnd w:id="388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9" w:name="_Toc418077921"/>
      <w:r w:rsidRPr="00C25511">
        <w:rPr>
          <w:b/>
        </w:rPr>
        <w:t>Форма описи документов</w:t>
      </w:r>
      <w:bookmarkEnd w:id="389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7FAEFF91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69A15C8" w:rsidR="00C22E8E" w:rsidRPr="00917CB6" w:rsidRDefault="00C22E8E" w:rsidP="00C22E8E">
      <w:r w:rsidRPr="00917CB6">
        <w:t>______________________________</w:t>
      </w:r>
      <w:r w:rsidR="000E3094">
        <w:t>___</w:t>
      </w:r>
      <w:r w:rsidRPr="00917CB6">
        <w:t>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3CCB723A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ГЭС»:</w:t>
      </w:r>
    </w:p>
    <w:p w14:paraId="1BC2429C" w14:textId="1BA5DCD2" w:rsidR="00C22E8E" w:rsidRPr="00BA04C6" w:rsidRDefault="00C22E8E" w:rsidP="00B314EA">
      <w:pPr>
        <w:spacing w:before="0"/>
      </w:pPr>
      <w:r w:rsidRPr="00BA04C6">
        <w:t>_________________________________</w:t>
      </w:r>
      <w:r w:rsidR="000E3094">
        <w:t>__</w:t>
      </w:r>
      <w:r w:rsidRPr="00BA04C6">
        <w:t>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57"/>
        <w:gridCol w:w="1559"/>
        <w:gridCol w:w="1417"/>
      </w:tblGrid>
      <w:tr w:rsidR="00C22E8E" w:rsidRPr="009B6276" w14:paraId="154B1AF2" w14:textId="77777777" w:rsidTr="00C456C2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C456C2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C456C2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C456C2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557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C456C2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116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0E3094">
      <w:pPr>
        <w:ind w:right="5527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0E3094">
      <w:pPr>
        <w:ind w:right="5385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0" w:name="_Toc418077922"/>
      <w:r w:rsidRPr="00C25511">
        <w:rPr>
          <w:b/>
        </w:rPr>
        <w:lastRenderedPageBreak/>
        <w:t>Инструкции по заполнению</w:t>
      </w:r>
      <w:bookmarkEnd w:id="390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4A7AE4CC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91" w:name="_Ref55336310"/>
      <w:bookmarkStart w:id="392" w:name="_Toc57314672"/>
      <w:bookmarkStart w:id="393" w:name="_Toc69728986"/>
      <w:bookmarkStart w:id="394" w:name="_Toc99031114"/>
      <w:bookmarkEnd w:id="385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5" w:name="_Ref22846535"/>
      <w:r w:rsidR="00EC5F37" w:rsidRPr="00BA04C6">
        <w:rPr>
          <w:sz w:val="28"/>
        </w:rPr>
        <w:t>(</w:t>
      </w:r>
      <w:bookmarkEnd w:id="395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E43198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91"/>
      <w:bookmarkEnd w:id="392"/>
      <w:bookmarkEnd w:id="393"/>
      <w:bookmarkEnd w:id="394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60DD90" w14:textId="43BAF786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</w:t>
      </w:r>
      <w:r w:rsidR="000E3094">
        <w:t xml:space="preserve"> 20_</w:t>
      </w:r>
      <w:r w:rsidRPr="00FC0CA5">
        <w:t>_</w:t>
      </w:r>
      <w:r w:rsidR="000E3094">
        <w:t xml:space="preserve"> </w:t>
      </w:r>
      <w:r w:rsidRPr="00FC0CA5">
        <w:t>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23FA31C1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7716484B" w:rsidR="00EC5F37" w:rsidRPr="00B26836" w:rsidRDefault="00EC5F37">
      <w:r w:rsidRPr="00B26836">
        <w:t>_________________________________________</w:t>
      </w:r>
      <w:r w:rsidR="00330E06">
        <w:t>______</w:t>
      </w:r>
      <w:r w:rsidR="003D0626">
        <w:t>__________________________</w:t>
      </w:r>
      <w:r w:rsidRPr="00B26836">
        <w:t>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1EBA9A24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</w:t>
      </w:r>
      <w:r w:rsidR="00330E06">
        <w:rPr>
          <w:snapToGrid/>
          <w:sz w:val="24"/>
          <w:szCs w:val="24"/>
        </w:rPr>
        <w:t>___</w:t>
      </w:r>
      <w:r w:rsidR="003D0626">
        <w:rPr>
          <w:snapToGrid/>
          <w:sz w:val="24"/>
          <w:szCs w:val="24"/>
        </w:rPr>
        <w:t>_____________________________</w:t>
      </w:r>
      <w:r w:rsidRPr="000E4489">
        <w:rPr>
          <w:snapToGrid/>
          <w:sz w:val="24"/>
          <w:szCs w:val="24"/>
        </w:rPr>
        <w:t>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44B14784" w:rsidR="00EC5F37" w:rsidRPr="00C55B01" w:rsidRDefault="00EC5F37">
      <w:r w:rsidRPr="00C55B01">
        <w:t>__________________________________________________</w:t>
      </w:r>
      <w:r w:rsidR="00330E06">
        <w:t>______</w:t>
      </w:r>
      <w:r w:rsidR="003D0626">
        <w:t>_____________</w:t>
      </w:r>
      <w:r w:rsidRPr="00C55B01">
        <w:t>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7D5CA7D1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64"/>
      </w:tblGrid>
      <w:tr w:rsidR="00697DC5" w:rsidRPr="00C55B01" w14:paraId="51821579" w14:textId="77777777" w:rsidTr="00C456C2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6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564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C456C2">
        <w:trPr>
          <w:cantSplit/>
          <w:trHeight w:val="761"/>
        </w:trPr>
        <w:tc>
          <w:tcPr>
            <w:tcW w:w="4962" w:type="dxa"/>
          </w:tcPr>
          <w:p w14:paraId="067E9323" w14:textId="3ADFA477" w:rsidR="00697DC5" w:rsidRPr="0041452B" w:rsidRDefault="00E26F5B" w:rsidP="00E26F5B">
            <w:pPr>
              <w:spacing w:before="0"/>
              <w:jc w:val="left"/>
            </w:pPr>
            <w:r>
              <w:t>Бетонный завод (и</w:t>
            </w:r>
            <w:r w:rsidR="00491E01">
              <w:t>мущественный комплекс</w:t>
            </w:r>
            <w:r>
              <w:t>)</w:t>
            </w:r>
            <w:r w:rsidR="00491E01">
              <w:t xml:space="preserve"> в составе движимого имущества, расположенного по адресу: </w:t>
            </w:r>
            <w:r w:rsidR="00491E01" w:rsidRPr="00EF1701">
              <w:t xml:space="preserve">Амурская область,   </w:t>
            </w:r>
            <w:proofErr w:type="spellStart"/>
            <w:r w:rsidR="00491E01" w:rsidRPr="00EF1701">
              <w:t>Бурейский</w:t>
            </w:r>
            <w:proofErr w:type="spellEnd"/>
            <w:r w:rsidR="00491E01" w:rsidRPr="00EF1701">
              <w:t xml:space="preserve"> район, правый берег </w:t>
            </w:r>
            <w:proofErr w:type="spellStart"/>
            <w:r w:rsidR="00491E01" w:rsidRPr="00EF1701">
              <w:t>р.Бурея</w:t>
            </w:r>
            <w:proofErr w:type="spellEnd"/>
            <w:r w:rsidR="00491E01" w:rsidRPr="00EF1701">
              <w:t>, створ Нижне-Бурейского гидроузла</w:t>
            </w:r>
          </w:p>
        </w:tc>
        <w:tc>
          <w:tcPr>
            <w:tcW w:w="4564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889C28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E43198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6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</w:t>
      </w:r>
      <w:r w:rsidR="003D66F2" w:rsidRPr="006E3BE3">
        <w:lastRenderedPageBreak/>
        <w:t xml:space="preserve">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7" w:name="_Hlt440565644"/>
      <w:bookmarkEnd w:id="397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01FCF5A4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</w:t>
      </w:r>
      <w:r w:rsidR="00330E06">
        <w:rPr>
          <w:rFonts w:ascii="Times New Roman" w:hAnsi="Times New Roman"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42CFD1A2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 xml:space="preserve">о следующее </w:t>
      </w:r>
      <w:r>
        <w:rPr>
          <w:rFonts w:ascii="Times New Roman" w:hAnsi="Times New Roman"/>
          <w:sz w:val="26"/>
        </w:rPr>
        <w:lastRenderedPageBreak/>
        <w:t>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</w:t>
      </w:r>
      <w:r w:rsidR="00330E06">
        <w:rPr>
          <w:rFonts w:ascii="Times New Roman" w:hAnsi="Times New Roman"/>
          <w:sz w:val="26"/>
        </w:rPr>
        <w:t>______</w:t>
      </w:r>
      <w:r w:rsidR="003D0626">
        <w:rPr>
          <w:rFonts w:ascii="Times New Roman" w:hAnsi="Times New Roman"/>
          <w:sz w:val="26"/>
        </w:rPr>
        <w:t>___________________________</w:t>
      </w:r>
      <w:r w:rsidR="00B971FE" w:rsidRPr="002A4FF2"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4823D169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r w:rsidR="0082144F">
        <w:t>в</w:t>
      </w:r>
      <w:r w:rsidR="0082144F" w:rsidRPr="00BA04C6">
        <w:t>се сведения,</w:t>
      </w:r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8" w:name="_Ref34763774"/>
      <w:r w:rsidRPr="00BA04C6">
        <w:t>____________________________________</w:t>
      </w:r>
    </w:p>
    <w:p w14:paraId="08873F70" w14:textId="77777777" w:rsidR="00EC5F37" w:rsidRPr="00BA04C6" w:rsidRDefault="00EC5F37" w:rsidP="00330E06">
      <w:pPr>
        <w:tabs>
          <w:tab w:val="left" w:pos="4820"/>
        </w:tabs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 w:rsidP="00330E06">
      <w:pPr>
        <w:ind w:right="5527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9" w:name="_Ref524517014"/>
      <w:bookmarkEnd w:id="398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9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019AC7F1" w:rsidR="001D3538" w:rsidRPr="00FC0CA5" w:rsidRDefault="001D3538" w:rsidP="001D3538">
      <w:pPr>
        <w:ind w:right="5243"/>
      </w:pPr>
      <w:r w:rsidRPr="00FC0CA5">
        <w:t>«_____» ______________</w:t>
      </w:r>
      <w:r w:rsidR="00330E06">
        <w:t xml:space="preserve"> 20_</w:t>
      </w:r>
      <w:r w:rsidRPr="00FC0CA5">
        <w:t>_</w:t>
      </w:r>
      <w:r w:rsidR="00330E06">
        <w:t xml:space="preserve"> </w:t>
      </w:r>
      <w:r w:rsidRPr="00FC0CA5">
        <w:t>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0B484216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 </w:t>
      </w:r>
      <w:r w:rsidRPr="00BA04C6">
        <w:t xml:space="preserve">и Документацию </w:t>
      </w:r>
      <w:r>
        <w:t xml:space="preserve">о продаже 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4DCF3866" w:rsidR="00627AD4" w:rsidRPr="00B26836" w:rsidRDefault="00627AD4" w:rsidP="00627AD4">
      <w:r w:rsidRPr="00B26836">
        <w:t>_________________________________</w:t>
      </w:r>
      <w:r w:rsidR="00330E06">
        <w:t>______</w:t>
      </w:r>
      <w:r w:rsidRPr="00B26836">
        <w:t>___</w:t>
      </w:r>
      <w:r w:rsidR="003D0626">
        <w:t>_____________________________</w:t>
      </w:r>
      <w:r w:rsidRPr="00B26836">
        <w:t>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2527C732" w14:textId="467873A7" w:rsidR="00627AD4" w:rsidRPr="00C55B01" w:rsidRDefault="00627AD4" w:rsidP="003D0626">
      <w:pPr>
        <w:rPr>
          <w:vertAlign w:val="superscript"/>
        </w:rPr>
      </w:pPr>
      <w:r w:rsidRPr="00C55B01">
        <w:t>_______________________________________</w:t>
      </w:r>
      <w:r w:rsidR="00330E06">
        <w:t>______</w:t>
      </w:r>
      <w:r w:rsidRPr="00C55B01">
        <w:t>___________________________</w:t>
      </w:r>
      <w:proofErr w:type="gramStart"/>
      <w:r w:rsidRPr="00C55B01">
        <w:t>_</w:t>
      </w:r>
      <w:r w:rsidR="003D0626">
        <w:t xml:space="preserve">,   </w:t>
      </w:r>
      <w:proofErr w:type="gramEnd"/>
      <w:r w:rsidR="003D0626">
        <w:t xml:space="preserve">   </w:t>
      </w: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7FB880EA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DD76AD">
        <w:t>АО «Нижне-</w:t>
      </w:r>
      <w:proofErr w:type="spellStart"/>
      <w:r w:rsidR="00DD76AD">
        <w:t>Бурейская</w:t>
      </w:r>
      <w:proofErr w:type="spellEnd"/>
      <w:r w:rsidR="00DD76AD">
        <w:t xml:space="preserve"> ГЭС»</w:t>
      </w:r>
      <w:r w:rsidR="00DD76AD" w:rsidRPr="00627AD4">
        <w:t xml:space="preserve"> _</w:t>
      </w:r>
      <w:r w:rsidRPr="00627AD4">
        <w:t>_______________</w:t>
      </w:r>
      <w: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400" w:name="_Toc515659240"/>
      <w:bookmarkStart w:id="401" w:name="_Toc515659241"/>
      <w:bookmarkStart w:id="402" w:name="_Toc515659242"/>
      <w:bookmarkStart w:id="403" w:name="_Toc515659243"/>
      <w:bookmarkStart w:id="404" w:name="_Toc515659244"/>
      <w:bookmarkStart w:id="405" w:name="_Toc515659245"/>
      <w:bookmarkStart w:id="406" w:name="_Toc515659246"/>
      <w:bookmarkStart w:id="407" w:name="_Toc515659247"/>
      <w:bookmarkStart w:id="408" w:name="_Toc515659248"/>
      <w:bookmarkStart w:id="409" w:name="_Toc515659249"/>
      <w:bookmarkStart w:id="410" w:name="_Toc515659250"/>
      <w:bookmarkStart w:id="411" w:name="_Toc515659251"/>
      <w:bookmarkStart w:id="412" w:name="_Toc515659252"/>
      <w:bookmarkStart w:id="413" w:name="_Toc515659253"/>
      <w:bookmarkStart w:id="414" w:name="_Toc515659254"/>
      <w:bookmarkStart w:id="415" w:name="_Toc515659255"/>
      <w:bookmarkStart w:id="416" w:name="_Toc515659256"/>
      <w:bookmarkStart w:id="417" w:name="_Toc515659257"/>
      <w:bookmarkStart w:id="418" w:name="_Toc515659258"/>
      <w:bookmarkStart w:id="419" w:name="_Toc515659259"/>
      <w:bookmarkStart w:id="420" w:name="_Toc515659308"/>
      <w:bookmarkStart w:id="421" w:name="_Toc515659320"/>
      <w:bookmarkStart w:id="422" w:name="_Toc515659363"/>
      <w:bookmarkStart w:id="423" w:name="_Toc515659364"/>
      <w:bookmarkStart w:id="424" w:name="_Toc515659365"/>
      <w:bookmarkStart w:id="425" w:name="_Toc515659366"/>
      <w:bookmarkStart w:id="426" w:name="_Toc515659367"/>
      <w:bookmarkStart w:id="427" w:name="_Toc515659368"/>
      <w:bookmarkStart w:id="428" w:name="_Toc515659369"/>
      <w:bookmarkStart w:id="429" w:name="_Toc515659370"/>
      <w:bookmarkStart w:id="430" w:name="_Toc515659371"/>
      <w:bookmarkStart w:id="431" w:name="_Toc515659372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5F5EB32B" w14:textId="0869E9B0" w:rsidR="000F078C" w:rsidRPr="000F078C" w:rsidRDefault="000F078C" w:rsidP="00F60C64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32" w:name="_Toc502257230"/>
      <w:bookmarkStart w:id="433" w:name="_Toc502257231"/>
      <w:bookmarkStart w:id="434" w:name="_Toc502257232"/>
      <w:bookmarkStart w:id="435" w:name="_Toc502257233"/>
      <w:bookmarkStart w:id="436" w:name="_Toc502257234"/>
      <w:bookmarkStart w:id="437" w:name="_Toc502257235"/>
      <w:bookmarkStart w:id="438" w:name="_Toc502257236"/>
      <w:bookmarkStart w:id="439" w:name="_Toc502257237"/>
      <w:bookmarkStart w:id="440" w:name="_Toc502257238"/>
      <w:bookmarkStart w:id="441" w:name="_Toc502257239"/>
      <w:bookmarkStart w:id="442" w:name="_Toc502257240"/>
      <w:bookmarkStart w:id="443" w:name="_Toc502257241"/>
      <w:bookmarkStart w:id="444" w:name="_Toc502257242"/>
      <w:bookmarkStart w:id="445" w:name="_Toc502257243"/>
      <w:bookmarkStart w:id="446" w:name="_Toc502257244"/>
      <w:bookmarkStart w:id="447" w:name="_Toc502257245"/>
      <w:bookmarkStart w:id="448" w:name="_Toc502257246"/>
      <w:bookmarkStart w:id="449" w:name="_Toc502257247"/>
      <w:bookmarkStart w:id="450" w:name="_Toc502257248"/>
      <w:bookmarkStart w:id="451" w:name="_Toc502257249"/>
      <w:bookmarkStart w:id="452" w:name="_Toc501038136"/>
      <w:bookmarkStart w:id="453" w:name="_Toc502257250"/>
      <w:bookmarkStart w:id="454" w:name="_Toc501038137"/>
      <w:bookmarkStart w:id="455" w:name="_Toc502257251"/>
      <w:bookmarkStart w:id="456" w:name="_Toc99031115"/>
      <w:bookmarkStart w:id="457" w:name="_Ref324332092"/>
      <w:bookmarkStart w:id="458" w:name="_Ref384123551"/>
      <w:bookmarkStart w:id="459" w:name="_Ref384123555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  <w:r w:rsidR="00F60C64">
        <w:rPr>
          <w:rFonts w:ascii="Times New Roman" w:hAnsi="Times New Roman"/>
          <w:sz w:val="28"/>
          <w:szCs w:val="28"/>
        </w:rPr>
        <w:br/>
      </w:r>
      <w:r w:rsidR="00DD76AD">
        <w:rPr>
          <w:rFonts w:ascii="Times New Roman" w:hAnsi="Times New Roman"/>
          <w:sz w:val="28"/>
          <w:szCs w:val="28"/>
        </w:rPr>
        <w:t>АО «Нижне-</w:t>
      </w:r>
      <w:proofErr w:type="spellStart"/>
      <w:r w:rsidR="00DD76AD">
        <w:rPr>
          <w:rFonts w:ascii="Times New Roman" w:hAnsi="Times New Roman"/>
          <w:sz w:val="28"/>
          <w:szCs w:val="28"/>
        </w:rPr>
        <w:t>Бурейская</w:t>
      </w:r>
      <w:proofErr w:type="spellEnd"/>
      <w:r w:rsidR="00DD76AD">
        <w:rPr>
          <w:rFonts w:ascii="Times New Roman" w:hAnsi="Times New Roman"/>
          <w:sz w:val="28"/>
          <w:szCs w:val="28"/>
        </w:rPr>
        <w:t xml:space="preserve"> ГЭС»</w:t>
      </w:r>
      <w:bookmarkEnd w:id="456"/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62"/>
      </w:tblGrid>
      <w:tr w:rsidR="000F078C" w:rsidRPr="00AA46BF" w14:paraId="7A552ED5" w14:textId="77777777" w:rsidTr="00530E7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34C" w14:textId="77777777" w:rsidR="000F078C" w:rsidRPr="00C0257D" w:rsidRDefault="000F078C" w:rsidP="0082144F">
            <w:pPr>
              <w:widowControl w:val="0"/>
              <w:spacing w:after="120"/>
              <w:ind w:hanging="41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D29" w14:textId="77777777" w:rsidR="00DD76AD" w:rsidRDefault="000F078C" w:rsidP="00DD76A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14:paraId="21B3D3CA" w14:textId="1413BF19" w:rsidR="00DD76AD" w:rsidRPr="00DD76AD" w:rsidRDefault="00DD76AD" w:rsidP="00DD76A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D76AD">
              <w:rPr>
                <w:b w:val="0"/>
                <w:snapToGrid w:val="0"/>
                <w:sz w:val="26"/>
                <w:szCs w:val="26"/>
              </w:rPr>
              <w:t>Акционерное общество «Нижне-</w:t>
            </w:r>
            <w:proofErr w:type="spellStart"/>
            <w:r w:rsidRPr="00DD76AD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DD76AD">
              <w:rPr>
                <w:b w:val="0"/>
                <w:snapToGrid w:val="0"/>
                <w:sz w:val="26"/>
                <w:szCs w:val="26"/>
              </w:rPr>
              <w:t xml:space="preserve"> ГЭС» </w:t>
            </w:r>
          </w:p>
          <w:p w14:paraId="79F02351" w14:textId="0AD0AD80" w:rsidR="000F078C" w:rsidRPr="00DB7BCB" w:rsidRDefault="00DD76AD" w:rsidP="00DD76A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D76AD">
              <w:rPr>
                <w:b w:val="0"/>
                <w:snapToGrid w:val="0"/>
                <w:sz w:val="26"/>
                <w:szCs w:val="26"/>
              </w:rPr>
              <w:t>(АО «Нижне-</w:t>
            </w:r>
            <w:proofErr w:type="spellStart"/>
            <w:r w:rsidRPr="00DD76AD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DD76AD">
              <w:rPr>
                <w:b w:val="0"/>
                <w:snapToGrid w:val="0"/>
                <w:sz w:val="26"/>
                <w:szCs w:val="26"/>
              </w:rPr>
              <w:t xml:space="preserve"> ГЭС»)</w:t>
            </w:r>
          </w:p>
          <w:p w14:paraId="0C87DD7B" w14:textId="300B8AE3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DD76AD" w:rsidRPr="00DD76AD">
              <w:rPr>
                <w:b w:val="0"/>
                <w:snapToGrid w:val="0"/>
                <w:sz w:val="26"/>
                <w:szCs w:val="26"/>
              </w:rPr>
              <w:t xml:space="preserve">676720, Амурская область, </w:t>
            </w:r>
            <w:proofErr w:type="spellStart"/>
            <w:r w:rsidR="00DD76AD" w:rsidRPr="00DD76AD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="00DD76AD" w:rsidRPr="00DD76AD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="00DD76AD" w:rsidRPr="00DD76AD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="00DD76AD" w:rsidRPr="00DD76AD">
              <w:rPr>
                <w:b w:val="0"/>
                <w:snapToGrid w:val="0"/>
                <w:sz w:val="26"/>
                <w:szCs w:val="26"/>
              </w:rPr>
              <w:t>. Новобурейский</w:t>
            </w:r>
          </w:p>
          <w:p w14:paraId="75C4D059" w14:textId="77777777" w:rsidR="00DD76AD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DD76AD" w:rsidRPr="00DD76AD">
              <w:rPr>
                <w:b w:val="0"/>
                <w:snapToGrid w:val="0"/>
                <w:sz w:val="26"/>
                <w:szCs w:val="26"/>
              </w:rPr>
              <w:t xml:space="preserve">676722, Амурская область, </w:t>
            </w:r>
            <w:proofErr w:type="spellStart"/>
            <w:r w:rsidR="00DD76AD" w:rsidRPr="00DD76AD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="00DD76AD" w:rsidRPr="00DD76AD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="00DD76AD" w:rsidRPr="00DD76AD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="00DD76AD" w:rsidRPr="00DD76AD">
              <w:rPr>
                <w:b w:val="0"/>
                <w:snapToGrid w:val="0"/>
                <w:sz w:val="26"/>
                <w:szCs w:val="26"/>
              </w:rPr>
              <w:t>. Новобурейский, а/я 19</w:t>
            </w:r>
          </w:p>
          <w:p w14:paraId="61EF9A57" w14:textId="3D73A402" w:rsidR="000F078C" w:rsidRPr="00DB7BCB" w:rsidRDefault="00DD76AD" w:rsidP="00845756">
            <w:pPr>
              <w:pStyle w:val="Tableheader"/>
              <w:widowControl w:val="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DD76AD">
              <w:rPr>
                <w:b w:val="0"/>
                <w:sz w:val="26"/>
                <w:szCs w:val="26"/>
              </w:rPr>
              <w:t>nbges@rushydro.ru</w:t>
            </w:r>
            <w:r w:rsidR="00845756">
              <w:t xml:space="preserve"> </w:t>
            </w:r>
          </w:p>
        </w:tc>
      </w:tr>
      <w:tr w:rsidR="000F078C" w:rsidRPr="00AA46BF" w14:paraId="69F61B25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14805111"/>
          </w:p>
        </w:tc>
        <w:bookmarkEnd w:id="46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702E" w14:textId="77777777" w:rsidR="00434AAB" w:rsidRPr="00434AAB" w:rsidRDefault="00434AAB" w:rsidP="00434AA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34AA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14:paraId="2324681C" w14:textId="77777777" w:rsidR="00434AAB" w:rsidRPr="00434AAB" w:rsidRDefault="00434AAB" w:rsidP="00434AA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34AAB">
              <w:rPr>
                <w:b w:val="0"/>
                <w:snapToGrid w:val="0"/>
                <w:sz w:val="26"/>
                <w:szCs w:val="26"/>
              </w:rPr>
              <w:t>Акционерное общество «Нижне-</w:t>
            </w:r>
            <w:proofErr w:type="spellStart"/>
            <w:r w:rsidRPr="00434AAB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434AAB">
              <w:rPr>
                <w:b w:val="0"/>
                <w:snapToGrid w:val="0"/>
                <w:sz w:val="26"/>
                <w:szCs w:val="26"/>
              </w:rPr>
              <w:t xml:space="preserve"> ГЭС» </w:t>
            </w:r>
          </w:p>
          <w:p w14:paraId="46BAB404" w14:textId="77777777" w:rsidR="00434AAB" w:rsidRPr="00434AAB" w:rsidRDefault="00434AAB" w:rsidP="00434AA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34AAB">
              <w:rPr>
                <w:b w:val="0"/>
                <w:snapToGrid w:val="0"/>
                <w:sz w:val="26"/>
                <w:szCs w:val="26"/>
              </w:rPr>
              <w:t>(АО «Нижне-</w:t>
            </w:r>
            <w:proofErr w:type="spellStart"/>
            <w:r w:rsidRPr="00434AAB">
              <w:rPr>
                <w:b w:val="0"/>
                <w:snapToGrid w:val="0"/>
                <w:sz w:val="26"/>
                <w:szCs w:val="26"/>
              </w:rPr>
              <w:t>Бурейская</w:t>
            </w:r>
            <w:proofErr w:type="spellEnd"/>
            <w:r w:rsidRPr="00434AAB">
              <w:rPr>
                <w:b w:val="0"/>
                <w:snapToGrid w:val="0"/>
                <w:sz w:val="26"/>
                <w:szCs w:val="26"/>
              </w:rPr>
              <w:t xml:space="preserve"> ГЭС»)</w:t>
            </w:r>
          </w:p>
          <w:p w14:paraId="0398DFFD" w14:textId="44AFA202" w:rsidR="00434AAB" w:rsidRPr="00434AAB" w:rsidRDefault="00434AAB" w:rsidP="00434AA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34AAB">
              <w:rPr>
                <w:b w:val="0"/>
                <w:snapToGrid w:val="0"/>
                <w:sz w:val="26"/>
                <w:szCs w:val="26"/>
              </w:rPr>
              <w:t xml:space="preserve">Место нахождения: 676720, Амурская область, </w:t>
            </w:r>
            <w:proofErr w:type="spellStart"/>
            <w:r w:rsidRPr="00434AAB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Pr="00434AAB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Pr="00434AAB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Pr="00434AAB">
              <w:rPr>
                <w:b w:val="0"/>
                <w:snapToGrid w:val="0"/>
                <w:sz w:val="26"/>
                <w:szCs w:val="26"/>
              </w:rPr>
              <w:t>. Новобурейский</w:t>
            </w:r>
          </w:p>
          <w:p w14:paraId="1AD59AEB" w14:textId="77777777" w:rsidR="00434AAB" w:rsidRPr="00434AAB" w:rsidRDefault="00434AAB" w:rsidP="00434AA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34AAB">
              <w:rPr>
                <w:b w:val="0"/>
                <w:snapToGrid w:val="0"/>
                <w:sz w:val="26"/>
                <w:szCs w:val="26"/>
              </w:rPr>
              <w:t xml:space="preserve">Почтовый адрес: 676722, Амурская область, </w:t>
            </w:r>
            <w:proofErr w:type="spellStart"/>
            <w:r w:rsidRPr="00434AAB">
              <w:rPr>
                <w:b w:val="0"/>
                <w:snapToGrid w:val="0"/>
                <w:sz w:val="26"/>
                <w:szCs w:val="26"/>
              </w:rPr>
              <w:t>Бурейский</w:t>
            </w:r>
            <w:proofErr w:type="spellEnd"/>
            <w:r w:rsidRPr="00434AAB">
              <w:rPr>
                <w:b w:val="0"/>
                <w:snapToGrid w:val="0"/>
                <w:sz w:val="26"/>
                <w:szCs w:val="26"/>
              </w:rPr>
              <w:t xml:space="preserve"> район, </w:t>
            </w:r>
            <w:proofErr w:type="spellStart"/>
            <w:r w:rsidRPr="00434AAB">
              <w:rPr>
                <w:b w:val="0"/>
                <w:snapToGrid w:val="0"/>
                <w:sz w:val="26"/>
                <w:szCs w:val="26"/>
              </w:rPr>
              <w:t>пгт</w:t>
            </w:r>
            <w:proofErr w:type="spellEnd"/>
            <w:r w:rsidRPr="00434AAB">
              <w:rPr>
                <w:b w:val="0"/>
                <w:snapToGrid w:val="0"/>
                <w:sz w:val="26"/>
                <w:szCs w:val="26"/>
              </w:rPr>
              <w:t>. Новобурейский, а/я 19</w:t>
            </w:r>
          </w:p>
          <w:p w14:paraId="00B63AB0" w14:textId="0B2E9A61" w:rsidR="000F078C" w:rsidRPr="003D0626" w:rsidRDefault="00434AAB" w:rsidP="003D0626">
            <w:pPr>
              <w:pStyle w:val="Tableheader"/>
              <w:widowControl w:val="0"/>
              <w:rPr>
                <w:rFonts w:eastAsia="Lucida Sans Unicode"/>
                <w:kern w:val="1"/>
                <w:shd w:val="clear" w:color="auto" w:fill="FFFF99"/>
              </w:rPr>
            </w:pPr>
            <w:r w:rsidRPr="00434AAB">
              <w:rPr>
                <w:b w:val="0"/>
                <w:snapToGrid w:val="0"/>
                <w:sz w:val="26"/>
                <w:szCs w:val="26"/>
              </w:rPr>
              <w:t>Адрес электронной почты: nbges@rushydro.ru</w:t>
            </w:r>
          </w:p>
        </w:tc>
      </w:tr>
      <w:tr w:rsidR="000F078C" w:rsidRPr="00AA46BF" w14:paraId="035AB1E6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6E7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14805119"/>
          </w:p>
        </w:tc>
        <w:bookmarkEnd w:id="46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F8B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D14" w14:textId="77777777" w:rsidR="006F6C1D" w:rsidRPr="006F6C1D" w:rsidRDefault="006F6C1D" w:rsidP="006F6C1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F6C1D">
              <w:rPr>
                <w:b w:val="0"/>
                <w:snapToGrid w:val="0"/>
                <w:sz w:val="26"/>
                <w:szCs w:val="26"/>
              </w:rPr>
              <w:t>Контактное лицо: Астахова Наталья Юрьевна</w:t>
            </w:r>
          </w:p>
          <w:p w14:paraId="54E55901" w14:textId="77777777" w:rsidR="006F6C1D" w:rsidRPr="006F6C1D" w:rsidRDefault="006F6C1D" w:rsidP="006F6C1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F6C1D">
              <w:rPr>
                <w:b w:val="0"/>
                <w:snapToGrid w:val="0"/>
                <w:sz w:val="26"/>
                <w:szCs w:val="26"/>
              </w:rPr>
              <w:t xml:space="preserve">Контактный телефон: +74163428333, 2784 </w:t>
            </w:r>
          </w:p>
          <w:p w14:paraId="4BA490FA" w14:textId="7F576EBA" w:rsidR="000F078C" w:rsidRPr="004871DD" w:rsidRDefault="006F6C1D" w:rsidP="006F6C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rFonts w:eastAsia="Lucida Sans Unicode"/>
                <w:i/>
                <w:kern w:val="1"/>
                <w:highlight w:val="yellow"/>
                <w:shd w:val="clear" w:color="auto" w:fill="FFFF99"/>
              </w:rPr>
            </w:pPr>
            <w:r w:rsidRPr="006F6C1D">
              <w:t>Адрес электронной почты:</w:t>
            </w:r>
            <w:r>
              <w:t xml:space="preserve"> </w:t>
            </w:r>
            <w:r w:rsidRPr="006F6C1D">
              <w:t>AstakhovaNIU@rushydro.ru</w:t>
            </w:r>
          </w:p>
        </w:tc>
      </w:tr>
      <w:tr w:rsidR="000F078C" w:rsidRPr="00AA46BF" w14:paraId="2DFCE9F2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75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Ref514805016"/>
          </w:p>
        </w:tc>
        <w:bookmarkEnd w:id="46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96C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68B" w14:textId="27534442" w:rsidR="000F078C" w:rsidRPr="00355A57" w:rsidRDefault="003D0626" w:rsidP="00EF08D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3D0626">
              <w:t>Электронная торговая площадка АО «Российский аукционный дом», www.lot-online.ru</w:t>
            </w:r>
          </w:p>
        </w:tc>
      </w:tr>
      <w:tr w:rsidR="003D0626" w:rsidRPr="00AA46BF" w14:paraId="5A23D2BF" w14:textId="77777777" w:rsidTr="008161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344" w14:textId="77777777" w:rsidR="003D0626" w:rsidRPr="00DB7BCB" w:rsidRDefault="003D0626" w:rsidP="003D0626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AE7" w14:textId="29E1BCB3" w:rsidR="003D0626" w:rsidRPr="00DB7BCB" w:rsidRDefault="003D0626" w:rsidP="003D0626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D638" w14:textId="1F785EA8" w:rsidR="003D0626" w:rsidRPr="006D4576" w:rsidRDefault="00E26F5B" w:rsidP="00E26F5B">
            <w:pPr>
              <w:spacing w:before="60"/>
              <w:rPr>
                <w:b/>
              </w:rPr>
            </w:pPr>
            <w:r>
              <w:t>Бетонный завод (и</w:t>
            </w:r>
            <w:r w:rsidR="00491E01" w:rsidRPr="003D3F90">
              <w:t>мущественный комплекс</w:t>
            </w:r>
            <w:r>
              <w:t>)</w:t>
            </w:r>
            <w:r w:rsidR="00491E01" w:rsidRPr="003D3F90">
              <w:t xml:space="preserve"> в составе движимого имущества, указанного в Приложении № 1 к Документации, расположенного по адресу: </w:t>
            </w:r>
            <w:r w:rsidR="00491E01">
              <w:t xml:space="preserve"> </w:t>
            </w:r>
            <w:r w:rsidR="00491E01" w:rsidRPr="00EF1701">
              <w:t xml:space="preserve">Амурская область,   </w:t>
            </w:r>
            <w:proofErr w:type="spellStart"/>
            <w:r w:rsidR="00491E01" w:rsidRPr="00EF1701">
              <w:t>Бурейский</w:t>
            </w:r>
            <w:proofErr w:type="spellEnd"/>
            <w:r w:rsidR="00491E01" w:rsidRPr="00EF1701">
              <w:t xml:space="preserve"> район, правый берег </w:t>
            </w:r>
            <w:proofErr w:type="spellStart"/>
            <w:r w:rsidR="00491E01" w:rsidRPr="00EF1701">
              <w:t>р.Бурея</w:t>
            </w:r>
            <w:proofErr w:type="spellEnd"/>
            <w:r w:rsidR="00491E01" w:rsidRPr="00EF1701">
              <w:t>, створ Нижне-Бурейского гидроузла</w:t>
            </w:r>
          </w:p>
        </w:tc>
      </w:tr>
      <w:tr w:rsidR="001C6C55" w:rsidRPr="00AA46BF" w14:paraId="2FEA6942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044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33E" w14:textId="6F244845" w:rsidR="001C6C55" w:rsidRPr="00DB7BCB" w:rsidRDefault="001C6C55" w:rsidP="001C6C55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F03" w14:textId="77777777" w:rsidR="001C6C55" w:rsidRPr="00F74571" w:rsidRDefault="001C6C55" w:rsidP="001C6C5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1C6C55" w:rsidRPr="00AA46BF" w14:paraId="09E4ACBA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36C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3C9" w14:textId="0B156138" w:rsidR="001C6C55" w:rsidRPr="00DB7BCB" w:rsidRDefault="001C6C55" w:rsidP="001C6C55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 xml:space="preserve">нахождения </w:t>
            </w:r>
            <w:r>
              <w:lastRenderedPageBreak/>
              <w:t>Предмета продажи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FC9" w14:textId="77777777" w:rsidR="001C6C55" w:rsidRPr="00DE3359" w:rsidRDefault="001C6C55" w:rsidP="001C6C5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lastRenderedPageBreak/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1C6C55" w:rsidRPr="00AA46BF" w14:paraId="6AEAA493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12B8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3922333"/>
          </w:p>
        </w:tc>
        <w:bookmarkEnd w:id="46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AB1" w14:textId="77777777" w:rsidR="001C6C55" w:rsidRPr="00DB7BCB" w:rsidRDefault="001C6C55" w:rsidP="001C6C55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0C6" w14:textId="6351DC69" w:rsidR="001C6C55" w:rsidRPr="00DB7BCB" w:rsidRDefault="00491E01" w:rsidP="0035086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 xml:space="preserve">17 412 000,00 </w:t>
            </w:r>
            <w:r w:rsidR="00350864">
              <w:t>руб., с учетом НДС</w:t>
            </w:r>
          </w:p>
        </w:tc>
      </w:tr>
      <w:tr w:rsidR="001C6C55" w:rsidRPr="00AA46BF" w14:paraId="68A3C0F4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188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810" w14:textId="77777777" w:rsidR="001C6C55" w:rsidRPr="00C64AD0" w:rsidRDefault="001C6C55" w:rsidP="001C6C55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67E" w14:textId="772D9D2C" w:rsidR="001C6C55" w:rsidRPr="00DB7BCB" w:rsidRDefault="001C6C55" w:rsidP="001C6C55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Российский рубль</w:t>
            </w:r>
          </w:p>
        </w:tc>
      </w:tr>
      <w:tr w:rsidR="001C6C55" w:rsidRPr="00AA46BF" w14:paraId="316254E8" w14:textId="77777777" w:rsidTr="003D0626">
        <w:trPr>
          <w:trHeight w:val="20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108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Hlk52392579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B6E" w14:textId="169D8809" w:rsidR="001C6C55" w:rsidRPr="00DB7BCB" w:rsidRDefault="001C6C55" w:rsidP="001C6C55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79C" w14:textId="77777777" w:rsidR="001C6C55" w:rsidRPr="00DB7BCB" w:rsidRDefault="001C6C55" w:rsidP="001C6C55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64"/>
      <w:tr w:rsidR="001C6C55" w:rsidRPr="00AA46BF" w14:paraId="082A3343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E13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7EC" w14:textId="77777777" w:rsidR="001C6C55" w:rsidRPr="00DB7BCB" w:rsidRDefault="001C6C55" w:rsidP="001C6C55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41F" w14:textId="772812A5" w:rsidR="001C6C55" w:rsidRPr="00355A57" w:rsidRDefault="003D0626" w:rsidP="001C6C55">
            <w:pPr>
              <w:widowControl w:val="0"/>
              <w:tabs>
                <w:tab w:val="left" w:pos="426"/>
              </w:tabs>
              <w:spacing w:after="120"/>
            </w:pPr>
            <w:r w:rsidRPr="003D0626">
              <w:t>Документация о продаже размещена на официальном сайте электронной торговой площадки АО «Российский аукционный дом»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1C6C55" w:rsidRPr="00AA46BF" w14:paraId="318C112D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514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2C1" w14:textId="77777777" w:rsidR="001C6C55" w:rsidRPr="0033221F" w:rsidRDefault="001C6C55" w:rsidP="001C6C55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4EF" w14:textId="77777777" w:rsidR="001C6C55" w:rsidRDefault="001C6C55" w:rsidP="001C6C5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1C6C55" w:rsidRPr="00AA46BF" w14:paraId="6FDF9131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8B5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E08" w14:textId="28DD9D32" w:rsidR="001C6C55" w:rsidRPr="00DB7BCB" w:rsidRDefault="001C6C55" w:rsidP="001C6C55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E9D" w14:textId="77777777" w:rsidR="003D0626" w:rsidRPr="003D0626" w:rsidRDefault="003D0626" w:rsidP="009C5BA2">
            <w:pPr>
              <w:widowControl w:val="0"/>
            </w:pPr>
            <w:r w:rsidRPr="003D0626">
              <w:t>Дата начала подачи Заявок:</w:t>
            </w:r>
          </w:p>
          <w:p w14:paraId="7920B70E" w14:textId="0C22E3C8" w:rsidR="003D0626" w:rsidRPr="003D0626" w:rsidRDefault="003D0626" w:rsidP="009C5BA2">
            <w:pPr>
              <w:widowControl w:val="0"/>
            </w:pPr>
            <w:r w:rsidRPr="003D0626">
              <w:t>«</w:t>
            </w:r>
            <w:r w:rsidR="006553D2">
              <w:t>2</w:t>
            </w:r>
            <w:r w:rsidR="007B7572" w:rsidRPr="0053035D">
              <w:t>3</w:t>
            </w:r>
            <w:r w:rsidRPr="003D0626">
              <w:t xml:space="preserve">» </w:t>
            </w:r>
            <w:r w:rsidR="006553D2">
              <w:t>августа</w:t>
            </w:r>
            <w:r w:rsidRPr="003D0626">
              <w:t xml:space="preserve"> 2022 года  </w:t>
            </w:r>
          </w:p>
          <w:p w14:paraId="771B951C" w14:textId="77777777" w:rsidR="003D0626" w:rsidRPr="003D0626" w:rsidRDefault="003D0626" w:rsidP="009C5BA2">
            <w:pPr>
              <w:widowControl w:val="0"/>
            </w:pPr>
            <w:r w:rsidRPr="003D0626">
              <w:t>Дата и время окончания срока подачи заявок:</w:t>
            </w:r>
          </w:p>
          <w:p w14:paraId="37270B0C" w14:textId="0ACDB224" w:rsidR="001C6C55" w:rsidRPr="00DB7BCB" w:rsidRDefault="00907B8D" w:rsidP="00F46DE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«</w:t>
            </w:r>
            <w:r w:rsidR="00491E01">
              <w:rPr>
                <w:b w:val="0"/>
                <w:snapToGrid w:val="0"/>
                <w:sz w:val="26"/>
                <w:szCs w:val="26"/>
              </w:rPr>
              <w:t>0</w:t>
            </w:r>
            <w:r w:rsidR="00F46DE6">
              <w:rPr>
                <w:b w:val="0"/>
                <w:snapToGrid w:val="0"/>
                <w:sz w:val="26"/>
                <w:szCs w:val="26"/>
              </w:rPr>
              <w:t>3</w:t>
            </w:r>
            <w:r w:rsidR="003D0626" w:rsidRPr="003D0626">
              <w:rPr>
                <w:b w:val="0"/>
                <w:snapToGrid w:val="0"/>
                <w:sz w:val="26"/>
                <w:szCs w:val="26"/>
              </w:rPr>
              <w:t xml:space="preserve">» </w:t>
            </w:r>
            <w:r w:rsidR="00491E01">
              <w:rPr>
                <w:b w:val="0"/>
                <w:snapToGrid w:val="0"/>
                <w:sz w:val="26"/>
                <w:szCs w:val="26"/>
              </w:rPr>
              <w:t>ок</w:t>
            </w:r>
            <w:r w:rsidR="006553D2">
              <w:rPr>
                <w:b w:val="0"/>
                <w:snapToGrid w:val="0"/>
                <w:sz w:val="26"/>
                <w:szCs w:val="26"/>
              </w:rPr>
              <w:t>тября 2022 г. в 10 ч. 00 мин. (по московском</w:t>
            </w:r>
            <w:r w:rsidR="003D0626" w:rsidRPr="003D0626">
              <w:rPr>
                <w:b w:val="0"/>
                <w:snapToGrid w:val="0"/>
                <w:sz w:val="26"/>
                <w:szCs w:val="26"/>
              </w:rPr>
              <w:t>у времени</w:t>
            </w:r>
            <w:r>
              <w:rPr>
                <w:b w:val="0"/>
                <w:snapToGrid w:val="0"/>
                <w:sz w:val="26"/>
                <w:szCs w:val="26"/>
              </w:rPr>
              <w:t>)</w:t>
            </w:r>
          </w:p>
        </w:tc>
      </w:tr>
      <w:tr w:rsidR="001C6C55" w:rsidRPr="00AA46BF" w14:paraId="7DCA5C92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9BA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830" w14:textId="41194B55" w:rsidR="001C6C55" w:rsidRPr="00DB7BCB" w:rsidRDefault="001C6C55" w:rsidP="001C6C55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767" w14:textId="2433F058" w:rsidR="001C6C55" w:rsidRPr="00DB7BCB" w:rsidRDefault="001C6C55" w:rsidP="001C6C55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E43198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1C6C55" w:rsidRPr="00AA46BF" w14:paraId="61AD726E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B4B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8A1" w14:textId="77777777" w:rsidR="001C6C55" w:rsidRPr="00DB7BCB" w:rsidRDefault="001C6C55" w:rsidP="001C6C55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FBE" w14:textId="23D7E3ED" w:rsidR="009C5BA2" w:rsidRPr="009C5BA2" w:rsidRDefault="009C5BA2" w:rsidP="009C5BA2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9C5BA2">
              <w:rPr>
                <w:snapToGrid/>
              </w:rPr>
              <w:t xml:space="preserve">Шаг аукциона равен 1% от начальной цены продажи, указанной в пункте </w:t>
            </w:r>
            <w:r w:rsidRPr="009C5BA2">
              <w:rPr>
                <w:snapToGrid/>
              </w:rPr>
              <w:fldChar w:fldCharType="begin"/>
            </w:r>
            <w:r w:rsidRPr="009C5BA2">
              <w:rPr>
                <w:snapToGrid/>
              </w:rPr>
              <w:instrText xml:space="preserve"> REF _Ref384116250 \r \h  \* MERGEFORMAT </w:instrText>
            </w:r>
            <w:r w:rsidRPr="009C5BA2">
              <w:rPr>
                <w:snapToGrid/>
              </w:rPr>
            </w:r>
            <w:r w:rsidRPr="009C5BA2">
              <w:rPr>
                <w:snapToGrid/>
              </w:rPr>
              <w:fldChar w:fldCharType="separate"/>
            </w:r>
            <w:r w:rsidR="00E43198">
              <w:rPr>
                <w:snapToGrid/>
              </w:rPr>
              <w:t>1.2.9</w:t>
            </w:r>
            <w:r w:rsidRPr="009C5BA2">
              <w:rPr>
                <w:snapToGrid/>
              </w:rPr>
              <w:fldChar w:fldCharType="end"/>
            </w:r>
            <w:r w:rsidRPr="009C5BA2">
              <w:rPr>
                <w:snapToGrid/>
              </w:rPr>
              <w:t>, что составляет:</w:t>
            </w:r>
          </w:p>
          <w:p w14:paraId="55741744" w14:textId="6C8F741C" w:rsidR="001C6C55" w:rsidRPr="00853A6E" w:rsidRDefault="00491E01" w:rsidP="00491E01">
            <w:pPr>
              <w:tabs>
                <w:tab w:val="left" w:pos="426"/>
              </w:tabs>
              <w:spacing w:after="120"/>
            </w:pPr>
            <w:r>
              <w:rPr>
                <w:snapToGrid/>
              </w:rPr>
              <w:t>174 120</w:t>
            </w:r>
            <w:r w:rsidR="00350864">
              <w:rPr>
                <w:snapToGrid/>
              </w:rPr>
              <w:t>,</w:t>
            </w:r>
            <w:r>
              <w:rPr>
                <w:snapToGrid/>
              </w:rPr>
              <w:t>00</w:t>
            </w:r>
            <w:r w:rsidR="00350864" w:rsidRPr="00D737E0">
              <w:rPr>
                <w:snapToGrid/>
              </w:rPr>
              <w:t xml:space="preserve"> руб., с учетом НДС</w:t>
            </w:r>
            <w:r w:rsidR="004871DD">
              <w:rPr>
                <w:snapToGrid/>
              </w:rPr>
              <w:t xml:space="preserve"> </w:t>
            </w:r>
            <w:r w:rsidR="004871DD">
              <w:rPr>
                <w:b/>
                <w:snapToGrid/>
              </w:rPr>
              <w:t xml:space="preserve"> </w:t>
            </w:r>
          </w:p>
        </w:tc>
      </w:tr>
      <w:tr w:rsidR="001C6C55" w:rsidRPr="00AA46BF" w14:paraId="15AFD5A6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0EC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D3F" w14:textId="77777777" w:rsidR="001C6C55" w:rsidRDefault="001C6C55" w:rsidP="001C6C55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  <w:p w14:paraId="1BF50B35" w14:textId="2A89B34D" w:rsidR="00F46DE6" w:rsidRPr="00DB7BCB" w:rsidRDefault="00F46DE6" w:rsidP="001C6C55">
            <w:pPr>
              <w:widowControl w:val="0"/>
              <w:jc w:val="left"/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231" w14:textId="3D0F6D12" w:rsidR="001C6C55" w:rsidRPr="00853A6E" w:rsidRDefault="001C6C55" w:rsidP="00F46DE6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491E01">
              <w:t>0</w:t>
            </w:r>
            <w:r w:rsidR="00F46DE6">
              <w:t>6</w:t>
            </w:r>
            <w:r w:rsidRPr="00853A6E">
              <w:t>»</w:t>
            </w:r>
            <w:r>
              <w:t xml:space="preserve"> </w:t>
            </w:r>
            <w:r w:rsidR="00491E01">
              <w:t>ок</w:t>
            </w:r>
            <w:r w:rsidR="006553D2">
              <w:t>тября</w:t>
            </w:r>
            <w:r>
              <w:t xml:space="preserve"> 202</w:t>
            </w:r>
            <w:r w:rsidR="009C5BA2">
              <w:t>2</w:t>
            </w:r>
            <w:r w:rsidRPr="00853A6E">
              <w:t xml:space="preserve"> г</w:t>
            </w:r>
            <w:r>
              <w:t>ода</w:t>
            </w:r>
            <w:r w:rsidRPr="00853A6E">
              <w:t xml:space="preserve"> в</w:t>
            </w:r>
            <w:r>
              <w:t xml:space="preserve"> 10 ч. 00</w:t>
            </w:r>
            <w:r w:rsidRPr="00853A6E">
              <w:t xml:space="preserve"> мин.</w:t>
            </w:r>
            <w:r>
              <w:t xml:space="preserve"> (</w:t>
            </w:r>
            <w:r w:rsidRPr="007C41D9">
              <w:t>по м</w:t>
            </w:r>
            <w:r w:rsidR="006553D2">
              <w:t>осковскому времени</w:t>
            </w:r>
            <w:r>
              <w:t xml:space="preserve">) </w:t>
            </w:r>
          </w:p>
        </w:tc>
      </w:tr>
      <w:tr w:rsidR="001C6C55" w:rsidRPr="00AA46BF" w14:paraId="30A56C7E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143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394" w14:textId="2C37DF20" w:rsidR="001C6C55" w:rsidRPr="00DB7BCB" w:rsidRDefault="001C6C55" w:rsidP="001C6C55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F3F" w14:textId="1591DE9D" w:rsidR="001C6C55" w:rsidRPr="00853A6E" w:rsidRDefault="001C6C55" w:rsidP="00F46DE6">
            <w:pPr>
              <w:widowControl w:val="0"/>
              <w:tabs>
                <w:tab w:val="left" w:pos="426"/>
              </w:tabs>
              <w:spacing w:after="120"/>
            </w:pPr>
            <w:r>
              <w:t>«</w:t>
            </w:r>
            <w:r w:rsidR="00491E01">
              <w:t>0</w:t>
            </w:r>
            <w:r w:rsidR="00F46DE6">
              <w:t>7</w:t>
            </w:r>
            <w:r w:rsidRPr="00853A6E">
              <w:t xml:space="preserve">» </w:t>
            </w:r>
            <w:r w:rsidR="00491E01">
              <w:t>ок</w:t>
            </w:r>
            <w:r w:rsidR="006553D2">
              <w:t>тября</w:t>
            </w:r>
            <w:r w:rsidR="009C5BA2">
              <w:t xml:space="preserve"> </w:t>
            </w:r>
            <w:r>
              <w:t>202</w:t>
            </w:r>
            <w:r w:rsidR="009C5BA2">
              <w:t>2</w:t>
            </w:r>
            <w:r w:rsidRPr="00853A6E">
              <w:t xml:space="preserve"> г</w:t>
            </w:r>
            <w:r>
              <w:t>ода</w:t>
            </w:r>
            <w:r w:rsidRPr="00853A6E">
              <w:t xml:space="preserve"> в</w:t>
            </w:r>
            <w:r>
              <w:t xml:space="preserve"> 10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</w:t>
            </w:r>
            <w:r>
              <w:t xml:space="preserve"> </w:t>
            </w:r>
            <w:r w:rsidRPr="00853A6E">
              <w:t>(</w:t>
            </w:r>
            <w:r w:rsidRPr="007C41D9">
              <w:t xml:space="preserve">по </w:t>
            </w:r>
            <w:r w:rsidR="006553D2">
              <w:t>московскому</w:t>
            </w:r>
            <w:r w:rsidRPr="007C41D9">
              <w:t xml:space="preserve"> времени</w:t>
            </w:r>
            <w:r>
              <w:t xml:space="preserve">) </w:t>
            </w:r>
          </w:p>
        </w:tc>
      </w:tr>
      <w:tr w:rsidR="001C6C55" w:rsidRPr="00AA46BF" w14:paraId="2A824E12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E99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5" w:name="_Ref525315137"/>
          </w:p>
        </w:tc>
        <w:bookmarkEnd w:id="46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D63" w14:textId="77777777" w:rsidR="001C6C55" w:rsidRDefault="001C6C55" w:rsidP="001C6C55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595" w14:textId="76E9554E" w:rsidR="001C6C55" w:rsidRDefault="001C6C55" w:rsidP="001C6C5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1C6C55" w:rsidRPr="00AA46BF" w14:paraId="29C224B7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351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EE9" w14:textId="4BB505FD" w:rsidR="001C6C55" w:rsidRPr="00DB7BCB" w:rsidRDefault="001C6C55" w:rsidP="001C6C55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404" w14:textId="5270F345" w:rsidR="001C6C55" w:rsidRDefault="001C6C55" w:rsidP="001C6C5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1C6C55" w:rsidRPr="00DB7BCB" w:rsidRDefault="001C6C55" w:rsidP="001C6C5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1C6C55" w:rsidRPr="00AA46BF" w14:paraId="26605A48" w14:textId="77777777" w:rsidTr="003D0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8F0" w14:textId="77777777" w:rsidR="001C6C55" w:rsidRPr="00DB7BCB" w:rsidRDefault="001C6C55" w:rsidP="001C6C55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6" w:name="_Ref446062609"/>
            <w:bookmarkEnd w:id="466"/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FDA" w14:textId="58B234F9" w:rsidR="001C6C55" w:rsidRPr="00DB7BCB" w:rsidRDefault="001C6C55" w:rsidP="001C6C55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 w:rsidR="00C456C2">
              <w:t xml:space="preserve"> купли-п</w:t>
            </w:r>
            <w:r>
              <w:t xml:space="preserve">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  <w:bookmarkEnd w:id="457"/>
      <w:bookmarkEnd w:id="458"/>
      <w:bookmarkEnd w:id="459"/>
    </w:tbl>
    <w:p w14:paraId="2768CFF5" w14:textId="5C1D8B83" w:rsidR="00C456C2" w:rsidRDefault="00C456C2" w:rsidP="00C456C2"/>
    <w:p w14:paraId="62210CD6" w14:textId="77777777" w:rsidR="00C456C2" w:rsidRDefault="00C456C2" w:rsidP="00C456C2">
      <w:pPr>
        <w:sectPr w:rsidR="00C456C2" w:rsidSect="00C456C2">
          <w:footerReference w:type="default" r:id="rId9"/>
          <w:footerReference w:type="first" r:id="rId10"/>
          <w:type w:val="nextColumn"/>
          <w:pgSz w:w="11906" w:h="16838" w:code="9"/>
          <w:pgMar w:top="1134" w:right="567" w:bottom="1418" w:left="1701" w:header="680" w:footer="0" w:gutter="0"/>
          <w:cols w:space="708"/>
          <w:titlePg/>
          <w:docGrid w:linePitch="360"/>
        </w:sectPr>
      </w:pPr>
    </w:p>
    <w:p w14:paraId="747DF5C8" w14:textId="29169363" w:rsidR="00C456C2" w:rsidRPr="00C456C2" w:rsidRDefault="00C456C2" w:rsidP="00C456C2">
      <w:pPr>
        <w:jc w:val="right"/>
        <w:rPr>
          <w:sz w:val="24"/>
          <w:szCs w:val="24"/>
        </w:rPr>
      </w:pPr>
      <w:r w:rsidRPr="00C456C2">
        <w:rPr>
          <w:sz w:val="24"/>
          <w:szCs w:val="24"/>
        </w:rPr>
        <w:lastRenderedPageBreak/>
        <w:t>Приложение № 1</w:t>
      </w:r>
    </w:p>
    <w:p w14:paraId="54AF05E4" w14:textId="0C646C79" w:rsidR="000F078C" w:rsidRDefault="000F078C" w:rsidP="004757ED">
      <w:pPr>
        <w:jc w:val="center"/>
        <w:rPr>
          <w:b/>
          <w:sz w:val="28"/>
          <w:szCs w:val="28"/>
        </w:rPr>
      </w:pPr>
      <w:r w:rsidRPr="000F078C">
        <w:rPr>
          <w:b/>
          <w:sz w:val="28"/>
          <w:szCs w:val="28"/>
        </w:rPr>
        <w:t>ТЕХНИЧЕСКИЕ ХАРАКТЕРИСТИКИ</w:t>
      </w:r>
      <w:r w:rsidR="00E05168">
        <w:rPr>
          <w:b/>
          <w:sz w:val="28"/>
          <w:szCs w:val="28"/>
        </w:rPr>
        <w:t xml:space="preserve"> </w:t>
      </w:r>
      <w:r w:rsidRPr="000F078C">
        <w:rPr>
          <w:b/>
          <w:sz w:val="28"/>
          <w:szCs w:val="28"/>
        </w:rPr>
        <w:t>ПРЕДМЕТА ПРОДАЖИ</w:t>
      </w:r>
    </w:p>
    <w:p w14:paraId="03A20825" w14:textId="77777777" w:rsidR="004757ED" w:rsidRDefault="004757ED" w:rsidP="004757ED">
      <w:pPr>
        <w:jc w:val="center"/>
        <w:rPr>
          <w:b/>
          <w:sz w:val="28"/>
          <w:szCs w:val="28"/>
        </w:rPr>
      </w:pPr>
    </w:p>
    <w:tbl>
      <w:tblPr>
        <w:tblStyle w:val="211"/>
        <w:tblW w:w="15027" w:type="dxa"/>
        <w:tblInd w:w="-431" w:type="dxa"/>
        <w:tblLook w:val="04A0" w:firstRow="1" w:lastRow="0" w:firstColumn="1" w:lastColumn="0" w:noHBand="0" w:noVBand="1"/>
      </w:tblPr>
      <w:tblGrid>
        <w:gridCol w:w="445"/>
        <w:gridCol w:w="2662"/>
        <w:gridCol w:w="1616"/>
        <w:gridCol w:w="9170"/>
        <w:gridCol w:w="1134"/>
      </w:tblGrid>
      <w:tr w:rsidR="00FC1797" w:rsidRPr="000C209D" w14:paraId="005673CE" w14:textId="463F4906" w:rsidTr="00E43198">
        <w:trPr>
          <w:trHeight w:val="724"/>
          <w:tblHeader/>
        </w:trPr>
        <w:tc>
          <w:tcPr>
            <w:tcW w:w="445" w:type="dxa"/>
            <w:vAlign w:val="center"/>
            <w:hideMark/>
          </w:tcPr>
          <w:p w14:paraId="5DD6082E" w14:textId="77777777" w:rsidR="00FC1797" w:rsidRPr="00FC1797" w:rsidRDefault="00FC1797" w:rsidP="00E26F5B">
            <w:pPr>
              <w:spacing w:before="0"/>
              <w:jc w:val="center"/>
              <w:rPr>
                <w:bCs/>
                <w:snapToGrid/>
                <w:sz w:val="24"/>
                <w:szCs w:val="24"/>
              </w:rPr>
            </w:pPr>
            <w:r w:rsidRPr="00FC1797">
              <w:rPr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2662" w:type="dxa"/>
            <w:vAlign w:val="center"/>
            <w:hideMark/>
          </w:tcPr>
          <w:p w14:paraId="7704B216" w14:textId="77777777" w:rsidR="00FC1797" w:rsidRPr="00FC1797" w:rsidRDefault="00FC1797" w:rsidP="00E26F5B">
            <w:pPr>
              <w:spacing w:before="0"/>
              <w:jc w:val="center"/>
              <w:rPr>
                <w:bCs/>
                <w:snapToGrid/>
                <w:sz w:val="24"/>
                <w:szCs w:val="24"/>
              </w:rPr>
            </w:pPr>
            <w:r w:rsidRPr="00FC1797">
              <w:rPr>
                <w:bCs/>
                <w:snapToGrid/>
                <w:sz w:val="24"/>
                <w:szCs w:val="24"/>
              </w:rPr>
              <w:t>Наименование объекта</w:t>
            </w:r>
          </w:p>
        </w:tc>
        <w:tc>
          <w:tcPr>
            <w:tcW w:w="1616" w:type="dxa"/>
            <w:vAlign w:val="center"/>
            <w:hideMark/>
          </w:tcPr>
          <w:p w14:paraId="0A30ECFB" w14:textId="77777777" w:rsidR="00FC1797" w:rsidRPr="00FC1797" w:rsidRDefault="00FC1797" w:rsidP="00E26F5B">
            <w:pPr>
              <w:spacing w:before="0"/>
              <w:jc w:val="center"/>
              <w:rPr>
                <w:bCs/>
                <w:snapToGrid/>
                <w:sz w:val="24"/>
                <w:szCs w:val="24"/>
              </w:rPr>
            </w:pPr>
            <w:r w:rsidRPr="00FC1797">
              <w:rPr>
                <w:bCs/>
                <w:snapToGrid/>
                <w:sz w:val="24"/>
                <w:szCs w:val="24"/>
              </w:rPr>
              <w:t>Инвентарный</w:t>
            </w:r>
          </w:p>
          <w:p w14:paraId="12001DBF" w14:textId="77777777" w:rsidR="00FC1797" w:rsidRPr="00FC1797" w:rsidRDefault="00FC1797" w:rsidP="00E26F5B">
            <w:pPr>
              <w:spacing w:before="0"/>
              <w:jc w:val="center"/>
              <w:rPr>
                <w:bCs/>
                <w:snapToGrid/>
                <w:sz w:val="24"/>
                <w:szCs w:val="24"/>
              </w:rPr>
            </w:pPr>
            <w:r w:rsidRPr="00FC1797">
              <w:rPr>
                <w:bCs/>
                <w:snapToGrid/>
                <w:sz w:val="24"/>
                <w:szCs w:val="24"/>
              </w:rPr>
              <w:t>номер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vAlign w:val="center"/>
            <w:hideMark/>
          </w:tcPr>
          <w:p w14:paraId="770491A2" w14:textId="77777777" w:rsidR="00FC1797" w:rsidRPr="00FC1797" w:rsidRDefault="00FC1797" w:rsidP="00E26F5B">
            <w:pPr>
              <w:spacing w:before="0"/>
              <w:jc w:val="center"/>
              <w:rPr>
                <w:bCs/>
                <w:snapToGrid/>
                <w:sz w:val="24"/>
                <w:szCs w:val="24"/>
              </w:rPr>
            </w:pPr>
            <w:r w:rsidRPr="00FC1797">
              <w:rPr>
                <w:bCs/>
                <w:snapToGrid/>
                <w:sz w:val="24"/>
                <w:szCs w:val="24"/>
              </w:rPr>
              <w:t>Основная характеристика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E14326" w14:textId="69610EDC" w:rsidR="00FC1797" w:rsidRPr="00FC1797" w:rsidRDefault="00FC1797" w:rsidP="00E26F5B">
            <w:pPr>
              <w:spacing w:before="0"/>
              <w:jc w:val="center"/>
              <w:rPr>
                <w:bCs/>
                <w:snapToGrid/>
                <w:sz w:val="24"/>
                <w:szCs w:val="24"/>
              </w:rPr>
            </w:pPr>
            <w:r w:rsidRPr="00FC1797">
              <w:rPr>
                <w:bCs/>
                <w:snapToGrid/>
                <w:sz w:val="24"/>
                <w:szCs w:val="24"/>
              </w:rPr>
              <w:t>Год выпуска</w:t>
            </w:r>
          </w:p>
        </w:tc>
      </w:tr>
      <w:tr w:rsidR="00FC1797" w:rsidRPr="000C209D" w14:paraId="31207D8E" w14:textId="50D9C5B8" w:rsidTr="00E43198">
        <w:trPr>
          <w:trHeight w:val="1683"/>
        </w:trPr>
        <w:tc>
          <w:tcPr>
            <w:tcW w:w="445" w:type="dxa"/>
            <w:vAlign w:val="center"/>
          </w:tcPr>
          <w:p w14:paraId="0FA56022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7F7" w14:textId="16A4C133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Бетоносмесительная станция БЗ №1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6F1B" w14:textId="6D62AB8B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ц00000509</w:t>
            </w:r>
          </w:p>
        </w:tc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D9E7" w14:textId="25790896" w:rsidR="00FC1797" w:rsidRPr="000C209D" w:rsidRDefault="00FC1797" w:rsidP="0053035D">
            <w:pPr>
              <w:spacing w:before="0"/>
              <w:rPr>
                <w:snapToGrid/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Бетонная станция TECWIII COBRA C40-3/90 модульной конструкции. Производительность до 40 м</w:t>
            </w:r>
            <w:r w:rsidRPr="000F0A3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/час, потребляемая мощность 400 Вт, вес 29 т. Бункера природного заполнителя 3 шт., емкость 3*8 м</w:t>
            </w:r>
            <w:r w:rsidRPr="000F0A3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, с добавочными повышающими элементами общая емкость 90 м</w:t>
            </w:r>
            <w:r w:rsidRPr="000F0A3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, за</w:t>
            </w:r>
            <w:r w:rsidR="0053035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рузка приемной емкости автосамосвалом или колесным погрузчиком, максимальная фракция природного заполнителя 40 мм, система автоматического управления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WillControl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1788" w14:textId="1603998B" w:rsidR="00FC1797" w:rsidRPr="000C209D" w:rsidRDefault="00FC1797" w:rsidP="00FC1797">
            <w:pPr>
              <w:spacing w:befor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C1797" w:rsidRPr="000C209D" w14:paraId="2FE4FF27" w14:textId="392AA7A1" w:rsidTr="00E43198">
        <w:trPr>
          <w:trHeight w:val="78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D7FEF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DB60" w14:textId="60C6889C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Комплекс силосов бетонного завода №1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CC3" w14:textId="46C443D9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ц00000510</w:t>
            </w:r>
          </w:p>
        </w:tc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745" w14:textId="23262A16" w:rsidR="00FC1797" w:rsidRPr="000C209D" w:rsidRDefault="00FC1797" w:rsidP="00FC1797">
            <w:pPr>
              <w:spacing w:before="0"/>
              <w:rPr>
                <w:snapToGrid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Комплекс силосов бетонного завода №1. Характеристики: тип-надземный резервуар, объем 16 м</w:t>
            </w:r>
            <w:r w:rsidRPr="000F0A3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, материал- металл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A28E" w14:textId="0A295780" w:rsidR="00FC1797" w:rsidRPr="000C209D" w:rsidRDefault="00FC1797" w:rsidP="00FC1797">
            <w:pPr>
              <w:spacing w:befor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C1797" w:rsidRPr="000C209D" w14:paraId="114D5A6B" w14:textId="6D01FDF8" w:rsidTr="00E43198">
        <w:trPr>
          <w:trHeight w:val="58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2BE4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B35" w14:textId="602B165F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растарки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 цемента БЗ №1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EA0" w14:textId="2861E1F4" w:rsidR="00FC1797" w:rsidRPr="000C209D" w:rsidRDefault="00FC1797" w:rsidP="00FC179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ц00000883</w:t>
            </w:r>
          </w:p>
        </w:tc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5AA2" w14:textId="6F0E843E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Бункер на базе контейнера шириной 2,5 м, длиной 6,0 м, высотой 2,5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11E0" w14:textId="1AF427F3" w:rsidR="00FC1797" w:rsidRDefault="00FC1797" w:rsidP="00FC179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FC1797" w:rsidRPr="000C209D" w14:paraId="009CE813" w14:textId="3FAF7EBD" w:rsidTr="00E43198">
        <w:trPr>
          <w:trHeight w:val="31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4A9C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F15B" w14:textId="3422340D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Топливный танк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E9C1" w14:textId="24BA99EA" w:rsidR="00FC1797" w:rsidRPr="000C209D" w:rsidRDefault="00FC1797" w:rsidP="00FC179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ц00000521</w:t>
            </w:r>
          </w:p>
        </w:tc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61B" w14:textId="4D144006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Топливный танк объем 20 м</w:t>
            </w:r>
            <w:r w:rsidRPr="000F0A3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 - надземный резервуар, материал - металл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3A0" w14:textId="1CE8F17C" w:rsidR="00FC1797" w:rsidRDefault="00FC1797" w:rsidP="00FC179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C1797" w:rsidRPr="000C209D" w14:paraId="4B83FB7C" w14:textId="289813B3" w:rsidTr="00E43198">
        <w:trPr>
          <w:trHeight w:val="1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DD72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F44" w14:textId="1982BE98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Установка для переработки отходов бетона (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024F" w14:textId="56D45001" w:rsidR="00FC1797" w:rsidRPr="000C209D" w:rsidRDefault="00FC1797" w:rsidP="00FC1797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ц00000520</w:t>
            </w:r>
          </w:p>
        </w:tc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02C2" w14:textId="19280303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Установка для переработки отходов бетона (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)  ECOTEC-12 RUUVI  Технические данные: производительность до 12м</w:t>
            </w:r>
            <w:r w:rsidRPr="000F0A3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 в час, вес 3 170 кг, мощность установленная 26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, 400В, 50Гц, мощность потребляемая 13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, 400В, 50Гц, расход воды 273л/на 1 цикл промывки,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макс.фракция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 природного заполнителя 32 мм, промывка фракции до 0,2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3F2" w14:textId="2F085C5D" w:rsidR="00FC1797" w:rsidRPr="000C209D" w:rsidRDefault="00FC1797" w:rsidP="00FC1797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C1797" w:rsidRPr="000C209D" w14:paraId="02EC3563" w14:textId="29C4F46A" w:rsidTr="00E43198">
        <w:trPr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39725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2AC7" w14:textId="0F35CEBF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подготовки воды бетонного завода №1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E0F2" w14:textId="7C78BF8E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ц00000513</w:t>
            </w:r>
          </w:p>
        </w:tc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D2D1" w14:textId="27FBF1C9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подготовки воды бетонного завода №1. Характеристики: строительный объем здания 32,7 м</w:t>
            </w:r>
            <w:r w:rsidRPr="000F0A38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, занимаемая площадь 13,8 м</w:t>
            </w:r>
            <w:r w:rsidRPr="000F0A38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, стены металлические, фундамент сборный железобетон, один этаж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56C3" w14:textId="07777AC6" w:rsidR="00FC1797" w:rsidRPr="000C209D" w:rsidRDefault="00FC1797" w:rsidP="00FC1797">
            <w:pPr>
              <w:spacing w:befor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FC1797" w:rsidRPr="000C209D" w14:paraId="1C1FA840" w14:textId="76CA188E" w:rsidTr="00E43198">
        <w:trPr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8CCD7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1E96" w14:textId="7A5219B1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химических добавок бетонного завода №1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01A" w14:textId="6BB53340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ц00000512</w:t>
            </w:r>
          </w:p>
        </w:tc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F432" w14:textId="5AEEDACA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химических добавок бетонного завода №1. Характеристики: строительный объем здания 32,7 м</w:t>
            </w:r>
            <w:r w:rsidRPr="000F0A38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, занимаемая площадь 13,8 м</w:t>
            </w:r>
            <w:r w:rsidRPr="000F0A38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, стены металлические, фундамент из сборного железобетона, один этаж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5C0" w14:textId="184C5AE4" w:rsidR="00FC1797" w:rsidRPr="000C209D" w:rsidRDefault="00FC1797" w:rsidP="00FC1797">
            <w:pPr>
              <w:spacing w:before="0"/>
              <w:jc w:val="left"/>
              <w:rPr>
                <w:snapToGrid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FC1797" w:rsidRPr="000C209D" w14:paraId="648BC1A9" w14:textId="6C0C8B75" w:rsidTr="00E43198">
        <w:trPr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65547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36D9" w14:textId="236FFF71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Энергоустановка бетонного завода №1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E332" w14:textId="30E8827B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ц00000511</w:t>
            </w:r>
          </w:p>
        </w:tc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4919" w14:textId="09B9C387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Энергоустановка TURBOMATIC, тип установки PMC 500 E/D, заводской номер ВЕ690, мощность 0,50 МВт, год выпуска 02/2011, страна происхождения Финляндия, вид топлива ДТ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6FF" w14:textId="368EC3DF" w:rsidR="00FC1797" w:rsidRPr="000C209D" w:rsidRDefault="00FC1797" w:rsidP="00FC1797">
            <w:pPr>
              <w:spacing w:before="0"/>
              <w:jc w:val="left"/>
              <w:rPr>
                <w:snapToGrid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C1797" w:rsidRPr="000C209D" w14:paraId="031E5C58" w14:textId="48667944" w:rsidTr="00E43198">
        <w:trPr>
          <w:trHeight w:val="118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1540C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lastRenderedPageBreak/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4087" w14:textId="200EA79A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Весы автомобильные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51A8" w14:textId="22077648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ц00000514</w:t>
            </w:r>
          </w:p>
        </w:tc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4305" w14:textId="10EEB9B5" w:rsidR="00FC1797" w:rsidRPr="000C209D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Весы автомобильные карьерные, марка ВАЭ-80*18-20-П-К. Весы обеспечивают взвешивание грузовых автомобилей, автоцистерн макс. весом до 80 тонн, макс. длины до 18 м, рассчитаны на грузопотоки до 500 взвешиваний в сутки, ширина весов 32, м. Расстояние от грузоприемной платформы до помещения оператора-весовщика 30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D5F" w14:textId="31571ABD" w:rsidR="00FC1797" w:rsidRPr="000C209D" w:rsidRDefault="00FC1797" w:rsidP="00FC1797">
            <w:pPr>
              <w:spacing w:before="0"/>
              <w:jc w:val="left"/>
              <w:rPr>
                <w:snapToGrid/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FC1797" w:rsidRPr="00EA53EE" w14:paraId="0C245B79" w14:textId="2472ECEC" w:rsidTr="00E43198">
        <w:trPr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94541" w14:textId="77777777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 w:rsidRPr="000C209D">
              <w:rPr>
                <w:snapToGrid/>
                <w:sz w:val="22"/>
                <w:szCs w:val="22"/>
              </w:rPr>
              <w:t>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ABAD" w14:textId="6001A1E9" w:rsidR="00FC1797" w:rsidRPr="000C209D" w:rsidRDefault="00FC1797" w:rsidP="00FC1797">
            <w:p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Подстанция №1 КТП 6/0,4кВ "БОХ1". </w:t>
            </w:r>
            <w:proofErr w:type="spellStart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Бох</w:t>
            </w:r>
            <w:proofErr w:type="spellEnd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- 2 очередь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D42" w14:textId="37B5D3AA" w:rsidR="00FC1797" w:rsidRPr="000C209D" w:rsidRDefault="00FC1797" w:rsidP="00FC1797">
            <w:p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ц00001150</w:t>
            </w:r>
          </w:p>
        </w:tc>
        <w:tc>
          <w:tcPr>
            <w:tcW w:w="9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9B04" w14:textId="0532BD32" w:rsidR="00FC1797" w:rsidRPr="00EA53EE" w:rsidRDefault="00FC1797" w:rsidP="00FC1797">
            <w:pPr>
              <w:spacing w:before="0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Трансформаторная подстанция имеет модульно-комплектное исполнение с установленным силовым трансформатором мощностью - 630кВА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D12E" w14:textId="0690DED7" w:rsidR="00FC1797" w:rsidRPr="000C209D" w:rsidRDefault="00FC1797" w:rsidP="00FC1797">
            <w:pPr>
              <w:spacing w:before="0"/>
              <w:jc w:val="left"/>
              <w:rPr>
                <w:snapToGrid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FC1797" w:rsidRPr="00EA53EE" w14:paraId="1C51DAFB" w14:textId="77777777" w:rsidTr="00E43198">
        <w:trPr>
          <w:trHeight w:val="150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1825" w14:textId="2EC3F914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510" w14:textId="77777777" w:rsidR="00FC1797" w:rsidRPr="000F0A38" w:rsidRDefault="00FC1797" w:rsidP="00E43198">
            <w:pPr>
              <w:spacing w:befor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Подстанция КТП-КК-400/6-0,4 УХЛ1 с трансформатором ТМ 400/6-0,4 У1 У/Ун-0 УХЛ1.</w:t>
            </w:r>
          </w:p>
          <w:p w14:paraId="24354811" w14:textId="25225AE2" w:rsidR="00FC1797" w:rsidRPr="000F0A38" w:rsidRDefault="00FC1797" w:rsidP="00E43198">
            <w:p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Бох</w:t>
            </w:r>
            <w:proofErr w:type="spellEnd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- 3 очередь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7B22" w14:textId="774AE705" w:rsidR="00FC1797" w:rsidRPr="000F0A38" w:rsidRDefault="00FC1797" w:rsidP="00E43198">
            <w:p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ц00001340</w:t>
            </w:r>
          </w:p>
        </w:tc>
        <w:tc>
          <w:tcPr>
            <w:tcW w:w="9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C591" w14:textId="7E8B36D4" w:rsidR="00FC1797" w:rsidRPr="000F0A38" w:rsidRDefault="00FC1797" w:rsidP="00FC1797">
            <w:pPr>
              <w:spacing w:before="0"/>
              <w:rPr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Подстанция КТП-КК-400/6-0,4 УХЛ1 с трансформатором ТМ 400/6-0,4 У1 У/Ун-0 УХЛ1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2E94" w14:textId="3DC36BAF" w:rsidR="00FC1797" w:rsidRPr="000F0A38" w:rsidRDefault="00FC1797" w:rsidP="00FC1797">
            <w:pPr>
              <w:spacing w:before="0"/>
              <w:jc w:val="left"/>
              <w:rPr>
                <w:bCs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FC1797" w:rsidRPr="00EA53EE" w14:paraId="55BA630C" w14:textId="77777777" w:rsidTr="00E43198">
        <w:trPr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D897F" w14:textId="68510491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9823" w14:textId="06A40425" w:rsidR="00FC1797" w:rsidRPr="000F0A38" w:rsidRDefault="00FC1797" w:rsidP="00E43198">
            <w:p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Склад инертных материалов бетонного завода №1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7019" w14:textId="0F8DA16E" w:rsidR="00FC1797" w:rsidRPr="000F0A38" w:rsidRDefault="00FC1797" w:rsidP="00E43198">
            <w:p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ц00000515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C655" w14:textId="0D06FE68" w:rsidR="00FC1797" w:rsidRPr="000F0A38" w:rsidRDefault="00FC1797" w:rsidP="00FC1797">
            <w:pPr>
              <w:spacing w:before="0"/>
              <w:rPr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Склад инертных материалов бетонного завода №1. Характеристики: здание каркасно-тентовое, занимаемая площадь 1200м</w:t>
            </w:r>
            <w:r w:rsidRPr="000F0A3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стены мембранного типа, фундамент сборный железобетон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A3BD" w14:textId="605A897C" w:rsidR="00FC1797" w:rsidRPr="000F0A38" w:rsidRDefault="00FC1797" w:rsidP="00FC1797">
            <w:pPr>
              <w:spacing w:befor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FC1797" w:rsidRPr="00EA53EE" w14:paraId="66FA0128" w14:textId="77777777" w:rsidTr="00E43198">
        <w:trPr>
          <w:trHeight w:val="633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E7B9" w14:textId="2C1C5D70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13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8ED5" w14:textId="1398E16B" w:rsidR="00FC1797" w:rsidRPr="000F0A38" w:rsidRDefault="00FC1797" w:rsidP="00E43198">
            <w:p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Вагон-лаборатория с постом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4710" w14:textId="4776C11E" w:rsidR="00FC1797" w:rsidRPr="000F0A38" w:rsidRDefault="00FC1797" w:rsidP="00E43198">
            <w:p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ц00000856</w:t>
            </w:r>
          </w:p>
        </w:tc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3F42" w14:textId="0C59529C" w:rsidR="00FC1797" w:rsidRPr="000F0A38" w:rsidRDefault="00FC1797" w:rsidP="00FC1797">
            <w:pPr>
              <w:spacing w:before="0"/>
              <w:rPr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вагона-лаборатории 15,2 м2, площадь поста 15,2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7D27" w14:textId="59C2E81D" w:rsidR="00FC1797" w:rsidRPr="000F0A38" w:rsidRDefault="00FC1797" w:rsidP="00FC1797">
            <w:pPr>
              <w:spacing w:before="0"/>
              <w:jc w:val="left"/>
              <w:rPr>
                <w:bCs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2014</w:t>
            </w:r>
          </w:p>
        </w:tc>
      </w:tr>
      <w:tr w:rsidR="00FC1797" w:rsidRPr="00EA53EE" w14:paraId="10E97612" w14:textId="77777777" w:rsidTr="00E43198">
        <w:trPr>
          <w:trHeight w:val="402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836AE" w14:textId="26B4F3A1" w:rsidR="00FC1797" w:rsidRPr="000C209D" w:rsidRDefault="00FC1797" w:rsidP="00FC1797">
            <w:pPr>
              <w:spacing w:befor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8BBA" w14:textId="6B0C773F" w:rsidR="00FC1797" w:rsidRPr="000F0A38" w:rsidRDefault="00FC1797" w:rsidP="00E43198">
            <w:p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Прибор стандартного уплотнения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23B" w14:textId="31DB72AB" w:rsidR="00FC1797" w:rsidRPr="000F0A38" w:rsidRDefault="00FC1797" w:rsidP="00E43198">
            <w:p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ц00000875</w:t>
            </w:r>
          </w:p>
        </w:tc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7847" w14:textId="77777777" w:rsidR="00FC1797" w:rsidRPr="000F0A38" w:rsidRDefault="00FC1797" w:rsidP="00E43198">
            <w:pPr>
              <w:spacing w:befor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Заводской номер: 77</w:t>
            </w:r>
          </w:p>
          <w:p w14:paraId="64C5ECAD" w14:textId="4A8A05FA" w:rsidR="00FC1797" w:rsidRPr="000F0A38" w:rsidRDefault="00FC1797" w:rsidP="0053035D">
            <w:pPr>
              <w:spacing w:before="0"/>
              <w:rPr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ПСУ-ПА Прибор стандартного уплотнения (полуавтомат) (1 </w:t>
            </w:r>
            <w:proofErr w:type="spellStart"/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). Зав.№77. С формами ПСУ №2073 и №2074. Предназначен для уплотнения грунта в приборе стандартного уплотнения конструкции СОЮЗДОРНИИ при определении максимальной плотности и оптимальной влажности грунта по ГОСТ 22733-2002. Тех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нические 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актеристи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ки: тип прибора-лабораторный, полуавтоматический; высота рабочего цилиндра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-(127,4+/0,2мм); внутренний диаметр рабочего цилиндра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(100мм); диаметр диска-наковальни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(99,8-0,2мм); масса груза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(2500+-25г); габаритные размеры устройства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-357*455*1730</w:t>
            </w:r>
            <w:r w:rsidR="005303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мм; масса прибора 95 кг.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A1B6" w14:textId="6C80ED4F" w:rsidR="00FC1797" w:rsidRPr="000F0A38" w:rsidRDefault="00FC1797" w:rsidP="00FC1797">
            <w:pPr>
              <w:spacing w:before="0"/>
              <w:jc w:val="left"/>
              <w:rPr>
                <w:bCs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2011</w:t>
            </w:r>
          </w:p>
        </w:tc>
      </w:tr>
    </w:tbl>
    <w:p w14:paraId="01A1EFBB" w14:textId="77777777" w:rsidR="00FC1797" w:rsidRDefault="00FC1797" w:rsidP="00E05168">
      <w:pPr>
        <w:spacing w:before="0"/>
        <w:jc w:val="center"/>
        <w:rPr>
          <w:b/>
          <w:sz w:val="28"/>
          <w:szCs w:val="28"/>
        </w:rPr>
        <w:sectPr w:rsidR="00FC1797" w:rsidSect="00C456C2">
          <w:pgSz w:w="16838" w:h="11906" w:orient="landscape" w:code="9"/>
          <w:pgMar w:top="1701" w:right="1134" w:bottom="567" w:left="1418" w:header="680" w:footer="0" w:gutter="0"/>
          <w:cols w:space="708"/>
          <w:titlePg/>
          <w:docGrid w:linePitch="360"/>
        </w:sectPr>
      </w:pPr>
    </w:p>
    <w:p w14:paraId="2BAA6E30" w14:textId="2D293418" w:rsidR="001E6699" w:rsidRPr="000F078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7" w:name="_Ref324332106"/>
      <w:bookmarkStart w:id="468" w:name="_Ref324341734"/>
      <w:bookmarkStart w:id="469" w:name="_Ref324342543"/>
      <w:bookmarkStart w:id="470" w:name="_Ref324342826"/>
      <w:bookmarkStart w:id="471" w:name="_Toc99031117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0F078C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0F078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7"/>
      <w:bookmarkEnd w:id="468"/>
      <w:bookmarkEnd w:id="469"/>
      <w:bookmarkEnd w:id="470"/>
      <w:bookmarkEnd w:id="471"/>
    </w:p>
    <w:p w14:paraId="1E0BC3CD" w14:textId="599EB4EA" w:rsidR="000F078C" w:rsidRPr="000F078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14:paraId="3C91A5A6" w14:textId="77777777" w:rsidR="000F078C" w:rsidRDefault="000F078C" w:rsidP="000F078C">
      <w:pPr>
        <w:pStyle w:val="a"/>
        <w:numPr>
          <w:ilvl w:val="0"/>
          <w:numId w:val="0"/>
        </w:numPr>
      </w:pPr>
      <w:bookmarkStart w:id="472" w:name="_Toc514805482"/>
      <w:bookmarkStart w:id="473" w:name="_Toc514814127"/>
      <w:bookmarkStart w:id="474" w:name="_Toc515659386"/>
      <w:bookmarkStart w:id="475" w:name="_Toc515887606"/>
    </w:p>
    <w:p w14:paraId="446347F8" w14:textId="2AFD47B7" w:rsidR="000F078C" w:rsidRPr="000F078C" w:rsidRDefault="000F078C" w:rsidP="000F078C">
      <w:pPr>
        <w:pStyle w:val="a"/>
        <w:numPr>
          <w:ilvl w:val="0"/>
          <w:numId w:val="0"/>
        </w:numPr>
      </w:pPr>
      <w:r w:rsidRPr="000F078C">
        <w:t xml:space="preserve">Пояснения к проекту </w:t>
      </w:r>
      <w:r w:rsidR="00E05168">
        <w:t>Д</w:t>
      </w:r>
      <w:r w:rsidRPr="000F078C">
        <w:t>оговора</w:t>
      </w:r>
      <w:bookmarkEnd w:id="472"/>
      <w:bookmarkEnd w:id="473"/>
      <w:bookmarkEnd w:id="474"/>
      <w:bookmarkEnd w:id="475"/>
      <w:r w:rsidRPr="000F078C">
        <w:t xml:space="preserve"> купли-продажи:</w:t>
      </w:r>
    </w:p>
    <w:p w14:paraId="174766A4" w14:textId="5294A9E4" w:rsidR="0002227C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F078C">
        <w:t>с</w:t>
      </w:r>
      <w:r>
        <w:t xml:space="preserve">е положения </w:t>
      </w:r>
      <w:r w:rsidR="00E05168">
        <w:t>проекта Д</w:t>
      </w:r>
      <w:r w:rsidR="0002227C" w:rsidRPr="000F078C">
        <w:t xml:space="preserve">оговора являются существенными условиями </w:t>
      </w:r>
      <w:r w:rsidR="00B16004" w:rsidRPr="000F078C">
        <w:t xml:space="preserve">для </w:t>
      </w:r>
      <w:r w:rsidR="00927083" w:rsidRPr="000F078C">
        <w:t>Продавц</w:t>
      </w:r>
      <w:r w:rsidR="0002227C" w:rsidRPr="000F078C">
        <w:t>а</w:t>
      </w:r>
      <w:r>
        <w:t>;</w:t>
      </w:r>
    </w:p>
    <w:p w14:paraId="44A0B440" w14:textId="163061EC" w:rsidR="0063199F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F078C">
        <w:t xml:space="preserve">юбые предоставляемые </w:t>
      </w:r>
      <w:r w:rsidR="00FE225C">
        <w:t xml:space="preserve">Заявителем / </w:t>
      </w:r>
      <w:r w:rsidR="0063199F" w:rsidRPr="000F078C">
        <w:t xml:space="preserve">Участником разногласия по условиям настоящего проекта </w:t>
      </w:r>
      <w:r w:rsidR="00B2733F">
        <w:t>Д</w:t>
      </w:r>
      <w:r w:rsidR="0063199F" w:rsidRPr="000F078C">
        <w:t xml:space="preserve">оговора носят статус «желательных», и в случае если </w:t>
      </w:r>
      <w:r w:rsidR="00927083" w:rsidRPr="000F078C">
        <w:t>Продавец</w:t>
      </w:r>
      <w:r w:rsidR="0063199F" w:rsidRPr="000F078C">
        <w:t xml:space="preserve"> не примет указанные разногласия, </w:t>
      </w:r>
      <w:r w:rsidR="00FE225C">
        <w:t xml:space="preserve">Заявитель / </w:t>
      </w:r>
      <w:r w:rsidR="0063199F" w:rsidRPr="000F078C">
        <w:t>Участник</w:t>
      </w:r>
      <w:r>
        <w:t xml:space="preserve"> </w:t>
      </w:r>
      <w:r w:rsidR="00B2733F">
        <w:t>будет обязан заключить Д</w:t>
      </w:r>
      <w:r w:rsidR="0063199F" w:rsidRPr="000F078C">
        <w:t xml:space="preserve">оговор на условиях исходного проекта </w:t>
      </w:r>
      <w:r w:rsidR="00B2733F">
        <w:t>Д</w:t>
      </w:r>
      <w:r w:rsidR="0063199F" w:rsidRPr="000F078C">
        <w:t>оговора</w:t>
      </w:r>
      <w:r>
        <w:t>;</w:t>
      </w:r>
    </w:p>
    <w:p w14:paraId="5AE69333" w14:textId="32B5E835" w:rsidR="00705BC8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F078C">
        <w:t>Продавец</w:t>
      </w:r>
      <w:r w:rsidR="00705BC8" w:rsidRPr="000F078C">
        <w:t xml:space="preserve"> оставляет за собой право рассмотре</w:t>
      </w:r>
      <w:r>
        <w:t>ть и принять перед подписанием д</w:t>
      </w:r>
      <w:r w:rsidR="00705BC8" w:rsidRPr="000F078C">
        <w:t>оговора предложения и дополнительные (не носящие принципи</w:t>
      </w:r>
      <w:r w:rsidR="00B2733F">
        <w:t>ального характера) изменения к Д</w:t>
      </w:r>
      <w:r w:rsidR="00705BC8" w:rsidRPr="000F078C">
        <w:t xml:space="preserve">оговору. В случае если </w:t>
      </w:r>
      <w:r>
        <w:t>с</w:t>
      </w:r>
      <w:r w:rsidR="00705BC8" w:rsidRPr="000F078C">
        <w:t xml:space="preserve">тороны </w:t>
      </w:r>
      <w:r w:rsidR="00B2733F">
        <w:t>Д</w:t>
      </w:r>
      <w:r>
        <w:t xml:space="preserve">оговора </w:t>
      </w:r>
      <w:r w:rsidR="00705BC8" w:rsidRPr="000F078C">
        <w:t>не придут к соглашению об этих изменениях, они</w:t>
      </w:r>
      <w:r w:rsidR="00B2733F">
        <w:t xml:space="preserve"> будут обязаны подписать Д</w:t>
      </w:r>
      <w:r w:rsidR="00705BC8" w:rsidRPr="000F078C">
        <w:t>оговор на усло</w:t>
      </w:r>
      <w:r w:rsidR="00B2733F">
        <w:t>виях, изложенных в Документации</w:t>
      </w:r>
      <w:r w:rsidR="00705BC8" w:rsidRPr="000F078C">
        <w:t>.</w:t>
      </w:r>
    </w:p>
    <w:p w14:paraId="1D288255" w14:textId="77777777" w:rsidR="00B12101" w:rsidRDefault="00B12101" w:rsidP="000F078C">
      <w:pPr>
        <w:pStyle w:val="a"/>
        <w:numPr>
          <w:ilvl w:val="0"/>
          <w:numId w:val="0"/>
        </w:numPr>
      </w:pPr>
    </w:p>
    <w:p w14:paraId="16638D8D" w14:textId="0279B3CA" w:rsidR="00AA130B" w:rsidRPr="00FD3BE7" w:rsidRDefault="00AA130B" w:rsidP="00AA13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76" w:name="_Ref513729886"/>
      <w:bookmarkStart w:id="477" w:name="_Ref384117211"/>
      <w:bookmarkStart w:id="478" w:name="_Ref384118604"/>
      <w:bookmarkStart w:id="479" w:name="_Ref468102866"/>
      <w:r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E43198">
        <w:rPr>
          <w:rFonts w:ascii="Times New Roman" w:hAnsi="Times New Roman" w:cs="Times New Roman"/>
          <w:b/>
          <w:sz w:val="26"/>
          <w:szCs w:val="26"/>
        </w:rPr>
        <w:t xml:space="preserve"> __________________________</w:t>
      </w:r>
    </w:p>
    <w:p w14:paraId="043A0D07" w14:textId="4962D73E" w:rsidR="00AA130B" w:rsidRPr="00471E87" w:rsidRDefault="00AA130B" w:rsidP="00E431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BE7">
        <w:rPr>
          <w:rFonts w:ascii="Times New Roman" w:hAnsi="Times New Roman" w:cs="Times New Roman"/>
          <w:b/>
          <w:sz w:val="26"/>
          <w:szCs w:val="26"/>
        </w:rPr>
        <w:t>купли-продажи</w:t>
      </w:r>
    </w:p>
    <w:p w14:paraId="42127EDD" w14:textId="4AB217FC" w:rsidR="00AA130B" w:rsidRPr="006524B6" w:rsidRDefault="00AA130B" w:rsidP="00AA130B">
      <w:pPr>
        <w:pStyle w:val="ConsPlusNormal"/>
        <w:spacing w:before="240" w:after="24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Новобурейский</w:t>
      </w:r>
      <w:r w:rsidRPr="006524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524B6">
        <w:rPr>
          <w:rFonts w:ascii="Times New Roman" w:hAnsi="Times New Roman" w:cs="Times New Roman"/>
          <w:sz w:val="26"/>
          <w:szCs w:val="26"/>
        </w:rPr>
        <w:tab/>
      </w:r>
      <w:r w:rsidRPr="006524B6">
        <w:rPr>
          <w:rFonts w:ascii="Times New Roman" w:hAnsi="Times New Roman" w:cs="Times New Roman"/>
          <w:sz w:val="26"/>
          <w:szCs w:val="26"/>
        </w:rPr>
        <w:tab/>
      </w:r>
      <w:r w:rsidRPr="006524B6">
        <w:rPr>
          <w:rFonts w:ascii="Times New Roman" w:hAnsi="Times New Roman" w:cs="Times New Roman"/>
          <w:sz w:val="26"/>
          <w:szCs w:val="26"/>
        </w:rPr>
        <w:tab/>
      </w:r>
      <w:r w:rsidRPr="006524B6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gramStart"/>
      <w:r w:rsidRPr="006524B6">
        <w:rPr>
          <w:rFonts w:ascii="Times New Roman" w:hAnsi="Times New Roman" w:cs="Times New Roman"/>
          <w:sz w:val="26"/>
          <w:szCs w:val="26"/>
        </w:rPr>
        <w:t xml:space="preserve">   </w:t>
      </w:r>
      <w:r w:rsidR="00F52B8D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F52B8D">
        <w:rPr>
          <w:rFonts w:ascii="Times New Roman" w:hAnsi="Times New Roman" w:cs="Times New Roman"/>
          <w:sz w:val="26"/>
          <w:szCs w:val="26"/>
        </w:rPr>
        <w:t>___»___________</w:t>
      </w:r>
      <w:r w:rsidRPr="006524B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52B8D">
        <w:rPr>
          <w:rFonts w:ascii="Times New Roman" w:hAnsi="Times New Roman" w:cs="Times New Roman"/>
          <w:sz w:val="26"/>
          <w:szCs w:val="26"/>
        </w:rPr>
        <w:t>2</w:t>
      </w:r>
      <w:r w:rsidRPr="006524B6">
        <w:rPr>
          <w:rFonts w:ascii="Times New Roman" w:hAnsi="Times New Roman" w:cs="Times New Roman"/>
          <w:sz w:val="26"/>
          <w:szCs w:val="26"/>
        </w:rPr>
        <w:t>г.</w:t>
      </w:r>
    </w:p>
    <w:p w14:paraId="32EF789A" w14:textId="7022B4AA" w:rsidR="00AF4CEA" w:rsidRPr="00AF4CEA" w:rsidRDefault="00AF4CEA" w:rsidP="00AF4CEA">
      <w:pPr>
        <w:autoSpaceDE w:val="0"/>
        <w:autoSpaceDN w:val="0"/>
        <w:adjustRightInd w:val="0"/>
        <w:ind w:firstLine="567"/>
        <w:rPr>
          <w:snapToGrid/>
        </w:rPr>
      </w:pPr>
      <w:r w:rsidRPr="00AF4CEA">
        <w:rPr>
          <w:snapToGrid/>
        </w:rPr>
        <w:t>Акционерное общество «Нижне-</w:t>
      </w:r>
      <w:proofErr w:type="spellStart"/>
      <w:r w:rsidRPr="00AF4CEA">
        <w:rPr>
          <w:snapToGrid/>
        </w:rPr>
        <w:t>Бурейская</w:t>
      </w:r>
      <w:proofErr w:type="spellEnd"/>
      <w:r w:rsidRPr="00AF4CEA">
        <w:rPr>
          <w:snapToGrid/>
        </w:rPr>
        <w:t xml:space="preserve"> ГЭС» (АО «Нижне-</w:t>
      </w:r>
      <w:proofErr w:type="spellStart"/>
      <w:r w:rsidRPr="00AF4CEA">
        <w:rPr>
          <w:snapToGrid/>
        </w:rPr>
        <w:t>Бурейская</w:t>
      </w:r>
      <w:proofErr w:type="spellEnd"/>
      <w:r w:rsidRPr="00AF4CEA">
        <w:rPr>
          <w:snapToGrid/>
        </w:rPr>
        <w:t xml:space="preserve"> ГЭС»), в лице генерального директора АО «Нижне-</w:t>
      </w:r>
      <w:proofErr w:type="spellStart"/>
      <w:r w:rsidRPr="00AF4CEA">
        <w:rPr>
          <w:snapToGrid/>
        </w:rPr>
        <w:t>Бурейская</w:t>
      </w:r>
      <w:proofErr w:type="spellEnd"/>
      <w:r w:rsidRPr="00AF4CEA">
        <w:rPr>
          <w:snapToGrid/>
        </w:rPr>
        <w:t xml:space="preserve"> ГЭС» Попова Андрея Викторовича, действующего на основании </w:t>
      </w:r>
      <w:r>
        <w:rPr>
          <w:snapToGrid/>
        </w:rPr>
        <w:t>У</w:t>
      </w:r>
      <w:r w:rsidRPr="00AF4CEA">
        <w:rPr>
          <w:snapToGrid/>
        </w:rPr>
        <w:t>става, именуемое в дальнейшем «Продавец» с одной стороны и</w:t>
      </w:r>
    </w:p>
    <w:p w14:paraId="3926473A" w14:textId="48E759CD" w:rsidR="00AA130B" w:rsidRPr="00246854" w:rsidRDefault="00AF4CEA" w:rsidP="00AF4CEA">
      <w:pPr>
        <w:autoSpaceDE w:val="0"/>
        <w:autoSpaceDN w:val="0"/>
        <w:adjustRightInd w:val="0"/>
        <w:ind w:firstLine="567"/>
      </w:pPr>
      <w:r w:rsidRPr="00AF4CEA">
        <w:rPr>
          <w:snapToGrid/>
        </w:rPr>
        <w:t>_____________________________________________________________________, в лице ____________________________________________________________, действующего на основании __________________________________________________________, с другой стороны, именуемый в дальнейшем «Покупатель», с другой стороны, а вместе именуемые «Стороны», заключили настоящий договор о нижеследующем:</w:t>
      </w:r>
    </w:p>
    <w:p w14:paraId="3DD82A40" w14:textId="77777777" w:rsidR="00AA130B" w:rsidRPr="006524B6" w:rsidRDefault="00AA130B" w:rsidP="00AA130B">
      <w:pPr>
        <w:pStyle w:val="ConsPlusNormal"/>
        <w:numPr>
          <w:ilvl w:val="0"/>
          <w:numId w:val="30"/>
        </w:numPr>
        <w:tabs>
          <w:tab w:val="left" w:pos="284"/>
        </w:tabs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4B6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14:paraId="6B8B486C" w14:textId="16E96E3A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Продавец обязуется передать в собственность, а Покупатель обязуется принять и оплатить в соответствии с условиями настоящего договора следующее имущество: </w:t>
      </w:r>
      <w:r w:rsidR="00AF4CEA">
        <w:rPr>
          <w:rFonts w:eastAsia="Geneva"/>
          <w:noProof/>
          <w:snapToGrid/>
          <w:lang w:eastAsia="en-US"/>
        </w:rPr>
        <w:t>бетонн</w:t>
      </w:r>
      <w:r w:rsidR="004757ED">
        <w:rPr>
          <w:rFonts w:eastAsia="Geneva"/>
          <w:noProof/>
          <w:snapToGrid/>
          <w:lang w:eastAsia="en-US"/>
        </w:rPr>
        <w:t>ый</w:t>
      </w:r>
      <w:r w:rsidR="00AF4CEA">
        <w:rPr>
          <w:rFonts w:eastAsia="Geneva"/>
          <w:noProof/>
          <w:snapToGrid/>
          <w:lang w:eastAsia="en-US"/>
        </w:rPr>
        <w:t xml:space="preserve"> завод</w:t>
      </w:r>
      <w:r w:rsidR="004757ED">
        <w:rPr>
          <w:rFonts w:eastAsia="Geneva"/>
          <w:noProof/>
          <w:snapToGrid/>
          <w:lang w:eastAsia="en-US"/>
        </w:rPr>
        <w:t xml:space="preserve"> (имущественный комплекс)</w:t>
      </w:r>
      <w:r w:rsidRPr="004B2646">
        <w:rPr>
          <w:rFonts w:eastAsia="Geneva"/>
          <w:noProof/>
          <w:snapToGrid/>
          <w:lang w:eastAsia="en-US"/>
        </w:rPr>
        <w:t xml:space="preserve"> в составе движимого имущества, указанного в Приложении №1</w:t>
      </w:r>
      <w:r w:rsidR="004757ED">
        <w:rPr>
          <w:rFonts w:eastAsia="Geneva"/>
          <w:noProof/>
          <w:snapToGrid/>
          <w:lang w:eastAsia="en-US"/>
        </w:rPr>
        <w:t xml:space="preserve"> к Договору</w:t>
      </w:r>
      <w:r w:rsidRPr="004B2646">
        <w:rPr>
          <w:rFonts w:eastAsia="Geneva"/>
          <w:noProof/>
          <w:snapToGrid/>
          <w:lang w:eastAsia="en-US"/>
        </w:rPr>
        <w:t xml:space="preserve">, являющегося неотъемлемой частью настоящего договора, расположенное по адресу: Амурская область,   Бурейский район, правый берег р.Бурея, створ Нижне-Бурейского гидроузла (далее - Имущество).   </w:t>
      </w:r>
    </w:p>
    <w:p w14:paraId="59663EA2" w14:textId="72119CF1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Продажа Имущества осуществляется Продавцом на основании Протокола подведения итогов аукциона по продаже имущественного актива АО «Нижне-Бурейская ГЭС» от «____»____________202</w:t>
      </w:r>
      <w:r w:rsidR="00AF4CEA">
        <w:rPr>
          <w:rFonts w:eastAsia="Geneva"/>
          <w:noProof/>
          <w:snapToGrid/>
          <w:lang w:eastAsia="en-US"/>
        </w:rPr>
        <w:t>2</w:t>
      </w:r>
      <w:r w:rsidRPr="004B2646">
        <w:rPr>
          <w:rFonts w:eastAsia="Geneva"/>
          <w:noProof/>
          <w:snapToGrid/>
          <w:lang w:eastAsia="en-US"/>
        </w:rPr>
        <w:t xml:space="preserve"> г.</w:t>
      </w:r>
    </w:p>
    <w:p w14:paraId="427DC02B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lastRenderedPageBreak/>
        <w:t>Продавец гарантирует, что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14:paraId="1720BDAD" w14:textId="77777777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СТОИМОСТЬ И ПОРЯДОК ОПЛАТЫ</w:t>
      </w:r>
    </w:p>
    <w:p w14:paraId="5E194A12" w14:textId="36A224AE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 соответствии с Протоколом итогов аукциона по продаже имущественного актива  АО «Нижне-Бурейская ГЭС» от «____»__________202</w:t>
      </w:r>
      <w:r w:rsidR="00AF4CEA">
        <w:rPr>
          <w:rFonts w:eastAsia="Geneva"/>
          <w:noProof/>
          <w:snapToGrid/>
          <w:lang w:eastAsia="en-US"/>
        </w:rPr>
        <w:t>2</w:t>
      </w:r>
      <w:r w:rsidRPr="004B2646">
        <w:rPr>
          <w:rFonts w:eastAsia="Geneva"/>
          <w:noProof/>
          <w:snapToGrid/>
          <w:lang w:eastAsia="en-US"/>
        </w:rPr>
        <w:t xml:space="preserve"> г. общая стоимость Имущества по Договору составляет______________________________ (_________________________________________) руб. __ коп. </w:t>
      </w:r>
    </w:p>
    <w:p w14:paraId="0B3B8589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Покупатель производит оплату в размере стоимости Имущества, что составляет   ______________________________________ (___________________________________________) руб. __ коп.</w:t>
      </w:r>
      <w:r w:rsidRPr="004B2646" w:rsidDel="00162F52">
        <w:rPr>
          <w:rFonts w:eastAsia="Geneva"/>
          <w:noProof/>
          <w:snapToGrid/>
          <w:lang w:eastAsia="en-US"/>
        </w:rPr>
        <w:t xml:space="preserve"> </w:t>
      </w:r>
      <w:r w:rsidRPr="004B2646">
        <w:rPr>
          <w:rFonts w:eastAsia="Geneva"/>
          <w:noProof/>
          <w:snapToGrid/>
          <w:lang w:eastAsia="en-US"/>
        </w:rPr>
        <w:t>Указанную сумму Покупатель обязуется перечислить на расчетный счет, указанный в разделе 8 Договора не позднее 10 (десяти) календарных дней с момента подписания Сторонами настоящего Договора.</w:t>
      </w:r>
    </w:p>
    <w:p w14:paraId="057E88F4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Платеж считается произведенным с даты поступления денежных средств на расчетный счет Продавца.</w:t>
      </w:r>
    </w:p>
    <w:p w14:paraId="6258A43F" w14:textId="1328072A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 xml:space="preserve">ПЕРЕДАЧА </w:t>
      </w:r>
      <w:r w:rsidR="0014250D">
        <w:rPr>
          <w:rFonts w:eastAsia="Geneva"/>
          <w:b/>
          <w:noProof/>
          <w:snapToGrid/>
          <w:lang w:eastAsia="en-US"/>
        </w:rPr>
        <w:t>ИМУЩЕСТВА</w:t>
      </w:r>
    </w:p>
    <w:p w14:paraId="7DA1FA25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Передача Имущества оформляется актом приема-передачи, по форме указанной в  Приложении № 2, который становится неотъемлемой частью договора после его подписания Сторонами.</w:t>
      </w:r>
    </w:p>
    <w:p w14:paraId="4A0667E9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С даты подписания акта приема-передачи ответственность за сохранность Имущества, а также риск его случайной гибели или порчи несет Покупатель.</w:t>
      </w:r>
    </w:p>
    <w:p w14:paraId="72CD22E5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Обязательства Продавца по договору считаются исполненными после подписания акта приема-передачи.</w:t>
      </w:r>
    </w:p>
    <w:p w14:paraId="42C08F72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Обязательства Покупателя по договору считаются исполненными с момента уплаты Продавцу стоимости Имущества и его приема по акту приема-передачи.</w:t>
      </w:r>
    </w:p>
    <w:p w14:paraId="704BE3C0" w14:textId="77777777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ПРАВА И ОБЯЗАННОСТИ СТОРОН</w:t>
      </w:r>
    </w:p>
    <w:p w14:paraId="2A6D26B3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Продавец обязан:</w:t>
      </w:r>
    </w:p>
    <w:p w14:paraId="387274DF" w14:textId="77777777" w:rsidR="00F67AB9" w:rsidRPr="004B2646" w:rsidRDefault="00F67AB9" w:rsidP="00AF4CEA">
      <w:pPr>
        <w:numPr>
          <w:ilvl w:val="2"/>
          <w:numId w:val="34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До передачи Имущества Покупателю поддерживать его в технически исправном состоянии и нести имущественные риски, связанные с его гибелью и повреждением.</w:t>
      </w:r>
    </w:p>
    <w:p w14:paraId="19FA72AB" w14:textId="77777777" w:rsidR="00F67AB9" w:rsidRPr="004B2646" w:rsidRDefault="00F67AB9" w:rsidP="00AF4CEA">
      <w:pPr>
        <w:numPr>
          <w:ilvl w:val="2"/>
          <w:numId w:val="34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Передать Покупателю в собственность Имущество по акту приема-передачи.</w:t>
      </w:r>
    </w:p>
    <w:p w14:paraId="380DD3ED" w14:textId="77777777" w:rsidR="00F67AB9" w:rsidRPr="004B2646" w:rsidRDefault="00F67AB9" w:rsidP="00AF4CEA">
      <w:pPr>
        <w:numPr>
          <w:ilvl w:val="1"/>
          <w:numId w:val="34"/>
        </w:numPr>
        <w:tabs>
          <w:tab w:val="left" w:pos="851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Покупатель обязан:</w:t>
      </w:r>
    </w:p>
    <w:p w14:paraId="058801B8" w14:textId="77777777" w:rsidR="00F67AB9" w:rsidRPr="004B2646" w:rsidRDefault="00F67AB9" w:rsidP="00AF4CEA">
      <w:pPr>
        <w:numPr>
          <w:ilvl w:val="2"/>
          <w:numId w:val="34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Оплатить стоимость приобретаемого Имущества в полном объеме и в установленный срок.</w:t>
      </w:r>
    </w:p>
    <w:p w14:paraId="4DB6A26B" w14:textId="77777777" w:rsidR="00F67AB9" w:rsidRPr="004B2646" w:rsidRDefault="00F67AB9" w:rsidP="00AF4CEA">
      <w:pPr>
        <w:numPr>
          <w:ilvl w:val="2"/>
          <w:numId w:val="34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Принять Имущество на условиях, предусмотренных договором.</w:t>
      </w:r>
    </w:p>
    <w:p w14:paraId="7281D403" w14:textId="77777777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ОТВЕТСТВЕННОСТЬ СТОРОН</w:t>
      </w:r>
    </w:p>
    <w:p w14:paraId="79AF5B91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За просрочку платежей и сроков, предусмотренных разделом 2 договора, Покупатель уплачивает Продавцу пеню в размере 0,1% от суммы долга за каждый день просрочки платежа.</w:t>
      </w:r>
    </w:p>
    <w:p w14:paraId="5758B9D8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lastRenderedPageBreak/>
        <w:t>В случае уклонения Продавца от подписания актов приема-передачи на передаваемое Имущество, Продавец уплачивает Покупателю пеню в размере 0,1% от суммы, полученной Продавцом от Покупателя за каждый день просрочки платежа.</w:t>
      </w:r>
    </w:p>
    <w:p w14:paraId="01DE6A2A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Все споры, разногласия или требования, возникающие из настоящего Договора или в связи с ним, разрешаются путём проведения переговоров, предъявления друг другу претензий, срок рассмотрения которых – 10 (десять) дней с момента получения без учёта пробега почты. Каждая из Сторон обязуется не обращаться в суд до получения ответа на заявленную надлежащим образом претензию или истечения срока на ответ.</w:t>
      </w:r>
    </w:p>
    <w:p w14:paraId="4C9B86CD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Все споры, не урегулированные в претензионном (досудебном) порядке, подлежат передаче на рассмотрение  в суд по месту нахождения  Имущества.</w:t>
      </w:r>
    </w:p>
    <w:p w14:paraId="058F5380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Стороны освобождаются от ответственности за неисполнение или ненадлежащие исполнение обязательств, если докажут, что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14:paraId="668304A1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К форс-мажорным обстоятельствам относятся: наводнение, землетрясение, шторм, оседание почвы, эпидемии и иные явления природы, а также пожар, взрыв,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14:paraId="4B5577FE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При наступлении указанных в настоящем Договоре обстоятельств сторона по Договору, для которой создалась невозможность исполнения ее обязательств, должна немедленно известить другую сторону, предоставив соответствующие доказательства.</w:t>
      </w:r>
    </w:p>
    <w:p w14:paraId="28E92D82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При отсутствии своевременного извещения, предусмотренного в п. 5.7. настоящего Договора, сторона обязана возместить другой стороне убытки, причиненные не извещением или несвоевременным извещением. </w:t>
      </w:r>
    </w:p>
    <w:p w14:paraId="14838CBA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Если период действия непреодолимой силы превысит 6 (шесть) месяцев, любая из сторон будет иметь право расторгнуть Договор.</w:t>
      </w:r>
    </w:p>
    <w:p w14:paraId="15BA6D67" w14:textId="77777777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СРОК ДЕЙСТВИЯ ДОГОВОРА</w:t>
      </w:r>
    </w:p>
    <w:p w14:paraId="2C03B3E1" w14:textId="5F8C1DBF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Настоящий договор вступает в силу с момента его подписания </w:t>
      </w:r>
      <w:r w:rsidR="00AF4CEA">
        <w:rPr>
          <w:rFonts w:eastAsia="Geneva"/>
          <w:noProof/>
          <w:snapToGrid/>
          <w:lang w:eastAsia="en-US"/>
        </w:rPr>
        <w:t>С</w:t>
      </w:r>
      <w:r w:rsidRPr="004B2646">
        <w:rPr>
          <w:rFonts w:eastAsia="Geneva"/>
          <w:noProof/>
          <w:snapToGrid/>
          <w:lang w:eastAsia="en-US"/>
        </w:rPr>
        <w:t>торонами и действует до полного исполнения сторонами своих обязательств по нему.</w:t>
      </w:r>
    </w:p>
    <w:p w14:paraId="25187FB4" w14:textId="43333140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Прекращение (окончание) срока действия настоящего </w:t>
      </w:r>
      <w:r w:rsidR="00AF4CEA">
        <w:rPr>
          <w:rFonts w:eastAsia="Geneva"/>
          <w:noProof/>
          <w:snapToGrid/>
          <w:lang w:eastAsia="en-US"/>
        </w:rPr>
        <w:t>Д</w:t>
      </w:r>
      <w:r w:rsidRPr="004B2646">
        <w:rPr>
          <w:rFonts w:eastAsia="Geneva"/>
          <w:noProof/>
          <w:snapToGrid/>
          <w:lang w:eastAsia="en-US"/>
        </w:rPr>
        <w:t xml:space="preserve">оговора не означает прекращение взятых на себя, но неисполненных обязательств по Договору и не освобождает стороны </w:t>
      </w:r>
      <w:r w:rsidR="00AF4CEA">
        <w:rPr>
          <w:rFonts w:eastAsia="Geneva"/>
          <w:noProof/>
          <w:snapToGrid/>
          <w:lang w:eastAsia="en-US"/>
        </w:rPr>
        <w:t>Д</w:t>
      </w:r>
      <w:r w:rsidRPr="004B2646">
        <w:rPr>
          <w:rFonts w:eastAsia="Geneva"/>
          <w:noProof/>
          <w:snapToGrid/>
          <w:lang w:eastAsia="en-US"/>
        </w:rPr>
        <w:t>оговора от ответственности за его нарушения, если таковые имели место при исполнении условий настоящего договора.</w:t>
      </w:r>
    </w:p>
    <w:p w14:paraId="37E7E260" w14:textId="77777777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ПРОЧИЕ УСЛОВИЯ</w:t>
      </w:r>
    </w:p>
    <w:p w14:paraId="55E44960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14:paraId="31DFD32C" w14:textId="77777777" w:rsidR="00F67AB9" w:rsidRPr="004B2646" w:rsidRDefault="00F67AB9" w:rsidP="00E26F5B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Стороны обязуются направлять друг другу все уведомления, как-то, финансовые и бухгалтерские документы, счета, предложения, претензии, иски и т.п. по адресам Сторон, указанным ниже.</w:t>
      </w:r>
    </w:p>
    <w:p w14:paraId="72B51D04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lastRenderedPageBreak/>
        <w:t>Ни одна из Сторон не имеет права, без предварительного письменного согласования с другой Стороной, полностью или частично передать третьему лицу обязательства по исполнению настоящего Договора.</w:t>
      </w:r>
    </w:p>
    <w:p w14:paraId="29272115" w14:textId="77777777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14:paraId="5D2CFB91" w14:textId="49B5FD6A" w:rsidR="00F67AB9" w:rsidRPr="004B2646" w:rsidRDefault="00F67AB9" w:rsidP="00F67AB9">
      <w:pPr>
        <w:numPr>
          <w:ilvl w:val="1"/>
          <w:numId w:val="34"/>
        </w:numPr>
        <w:autoSpaceDE w:val="0"/>
        <w:autoSpaceDN w:val="0"/>
        <w:adjustRightInd w:val="0"/>
        <w:spacing w:before="0"/>
        <w:ind w:left="0" w:firstLine="567"/>
        <w:rPr>
          <w:rFonts w:eastAsia="Geneva"/>
          <w:noProof/>
          <w:snapToGrid/>
          <w:lang w:eastAsia="en-US"/>
        </w:rPr>
      </w:pPr>
      <w:r w:rsidRPr="004B2646">
        <w:rPr>
          <w:rFonts w:eastAsia="Geneva"/>
          <w:noProof/>
          <w:snapToGrid/>
          <w:lang w:eastAsia="en-US"/>
        </w:rPr>
        <w:t xml:space="preserve">Неотъемлемой частью настоящего </w:t>
      </w:r>
      <w:r w:rsidR="00AF4CEA">
        <w:rPr>
          <w:rFonts w:eastAsia="Geneva"/>
          <w:noProof/>
          <w:snapToGrid/>
          <w:lang w:eastAsia="en-US"/>
        </w:rPr>
        <w:t>Д</w:t>
      </w:r>
      <w:r w:rsidRPr="004B2646">
        <w:rPr>
          <w:rFonts w:eastAsia="Geneva"/>
          <w:noProof/>
          <w:snapToGrid/>
          <w:lang w:eastAsia="en-US"/>
        </w:rPr>
        <w:t>оговора является:</w:t>
      </w:r>
    </w:p>
    <w:p w14:paraId="21BBDAD2" w14:textId="0DE196BB" w:rsidR="00F67AB9" w:rsidRPr="00E26F5B" w:rsidRDefault="00347744" w:rsidP="00E26F5B">
      <w:pPr>
        <w:pStyle w:val="affb"/>
        <w:widowControl w:val="0"/>
        <w:numPr>
          <w:ilvl w:val="2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№1 – </w:t>
      </w:r>
      <w:r w:rsidR="00F67AB9" w:rsidRPr="00E26F5B">
        <w:rPr>
          <w:rFonts w:ascii="Times New Roman" w:hAnsi="Times New Roman"/>
          <w:sz w:val="26"/>
        </w:rPr>
        <w:t xml:space="preserve">Перечень объектов </w:t>
      </w:r>
      <w:r w:rsidR="00AF4CEA" w:rsidRPr="00E26F5B">
        <w:rPr>
          <w:rFonts w:ascii="Times New Roman" w:hAnsi="Times New Roman"/>
          <w:sz w:val="26"/>
        </w:rPr>
        <w:t>бетонного завода (</w:t>
      </w:r>
      <w:r w:rsidR="00F67AB9" w:rsidRPr="00E26F5B">
        <w:rPr>
          <w:rFonts w:ascii="Times New Roman" w:hAnsi="Times New Roman"/>
          <w:sz w:val="26"/>
        </w:rPr>
        <w:t>имущественн</w:t>
      </w:r>
      <w:r w:rsidR="00AF4CEA" w:rsidRPr="00E26F5B">
        <w:rPr>
          <w:rFonts w:ascii="Times New Roman" w:hAnsi="Times New Roman"/>
          <w:sz w:val="26"/>
        </w:rPr>
        <w:t>ый</w:t>
      </w:r>
      <w:r w:rsidR="00F67AB9" w:rsidRPr="00E26F5B">
        <w:rPr>
          <w:rFonts w:ascii="Times New Roman" w:hAnsi="Times New Roman"/>
          <w:sz w:val="26"/>
        </w:rPr>
        <w:t xml:space="preserve"> комплекс</w:t>
      </w:r>
      <w:r w:rsidR="00AF4CEA" w:rsidRPr="00E26F5B">
        <w:rPr>
          <w:rFonts w:ascii="Times New Roman" w:hAnsi="Times New Roman"/>
          <w:sz w:val="26"/>
        </w:rPr>
        <w:t>)</w:t>
      </w:r>
      <w:r w:rsidR="00F67AB9" w:rsidRPr="00E26F5B">
        <w:rPr>
          <w:rFonts w:ascii="Times New Roman" w:hAnsi="Times New Roman"/>
          <w:sz w:val="26"/>
        </w:rPr>
        <w:t>;</w:t>
      </w:r>
    </w:p>
    <w:p w14:paraId="3EC66868" w14:textId="49C09607" w:rsidR="00F67AB9" w:rsidRPr="00E26F5B" w:rsidRDefault="00347744" w:rsidP="00E26F5B">
      <w:pPr>
        <w:pStyle w:val="affb"/>
        <w:widowControl w:val="0"/>
        <w:numPr>
          <w:ilvl w:val="2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2 - Акт приема-передачи</w:t>
      </w:r>
      <w:r w:rsidR="00F67AB9" w:rsidRPr="00E26F5B">
        <w:rPr>
          <w:rFonts w:ascii="Times New Roman" w:hAnsi="Times New Roman"/>
          <w:sz w:val="26"/>
        </w:rPr>
        <w:t>.</w:t>
      </w:r>
    </w:p>
    <w:p w14:paraId="5CA02782" w14:textId="77777777" w:rsidR="00F67AB9" w:rsidRPr="004B2646" w:rsidRDefault="00F67AB9" w:rsidP="00F67AB9">
      <w:pPr>
        <w:numPr>
          <w:ilvl w:val="0"/>
          <w:numId w:val="34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="Geneva"/>
          <w:b/>
          <w:noProof/>
          <w:snapToGrid/>
          <w:lang w:eastAsia="en-US"/>
        </w:rPr>
      </w:pPr>
      <w:r w:rsidRPr="004B2646">
        <w:rPr>
          <w:rFonts w:eastAsia="Geneva"/>
          <w:b/>
          <w:noProof/>
          <w:snapToGrid/>
          <w:lang w:eastAsia="en-US"/>
        </w:rPr>
        <w:t>РЕКВИЗИТЫ СТОРОН</w:t>
      </w: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706"/>
      </w:tblGrid>
      <w:tr w:rsidR="00F67AB9" w:rsidRPr="004B2646" w14:paraId="57B82E1C" w14:textId="77777777" w:rsidTr="00AF4CEA">
        <w:trPr>
          <w:trHeight w:val="314"/>
        </w:trPr>
        <w:tc>
          <w:tcPr>
            <w:tcW w:w="4707" w:type="dxa"/>
            <w:shd w:val="clear" w:color="auto" w:fill="auto"/>
          </w:tcPr>
          <w:p w14:paraId="07189C3E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  <w:r w:rsidRPr="004B2646">
              <w:rPr>
                <w:b/>
                <w:snapToGrid/>
              </w:rPr>
              <w:t>«Продавец»</w:t>
            </w:r>
          </w:p>
        </w:tc>
        <w:tc>
          <w:tcPr>
            <w:tcW w:w="4706" w:type="dxa"/>
            <w:shd w:val="clear" w:color="auto" w:fill="auto"/>
          </w:tcPr>
          <w:p w14:paraId="562EAD38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  <w:r w:rsidRPr="004B2646">
              <w:rPr>
                <w:b/>
                <w:snapToGrid/>
              </w:rPr>
              <w:t>«Покупатель»</w:t>
            </w:r>
          </w:p>
        </w:tc>
      </w:tr>
      <w:tr w:rsidR="00F67AB9" w:rsidRPr="004B2646" w14:paraId="1FD74591" w14:textId="77777777" w:rsidTr="00AF4CEA">
        <w:tc>
          <w:tcPr>
            <w:tcW w:w="4707" w:type="dxa"/>
            <w:shd w:val="clear" w:color="auto" w:fill="auto"/>
          </w:tcPr>
          <w:p w14:paraId="4FCDD02C" w14:textId="77777777" w:rsidR="00F67AB9" w:rsidRPr="004B2646" w:rsidRDefault="00F67AB9" w:rsidP="00E26F5B">
            <w:pPr>
              <w:rPr>
                <w:snapToGrid/>
              </w:rPr>
            </w:pPr>
            <w:r w:rsidRPr="004B2646">
              <w:rPr>
                <w:b/>
                <w:color w:val="000000"/>
              </w:rPr>
              <w:t>АО «Нижне-</w:t>
            </w:r>
            <w:proofErr w:type="spellStart"/>
            <w:r w:rsidRPr="004B2646">
              <w:rPr>
                <w:b/>
                <w:color w:val="000000"/>
              </w:rPr>
              <w:t>Бурейская</w:t>
            </w:r>
            <w:proofErr w:type="spellEnd"/>
            <w:r w:rsidRPr="004B2646">
              <w:rPr>
                <w:b/>
                <w:color w:val="000000"/>
              </w:rPr>
              <w:t xml:space="preserve"> ГЭС»</w:t>
            </w:r>
          </w:p>
        </w:tc>
        <w:tc>
          <w:tcPr>
            <w:tcW w:w="4706" w:type="dxa"/>
            <w:shd w:val="clear" w:color="auto" w:fill="auto"/>
          </w:tcPr>
          <w:p w14:paraId="25B80652" w14:textId="77777777" w:rsidR="00F67AB9" w:rsidRPr="004B2646" w:rsidRDefault="00F67AB9" w:rsidP="00E26F5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/>
              <w:outlineLvl w:val="0"/>
              <w:rPr>
                <w:snapToGrid/>
              </w:rPr>
            </w:pPr>
          </w:p>
        </w:tc>
      </w:tr>
      <w:tr w:rsidR="00F67AB9" w:rsidRPr="004B2646" w14:paraId="1ECC225F" w14:textId="77777777" w:rsidTr="00AF4CEA">
        <w:trPr>
          <w:trHeight w:val="1691"/>
        </w:trPr>
        <w:tc>
          <w:tcPr>
            <w:tcW w:w="4707" w:type="dxa"/>
            <w:shd w:val="clear" w:color="auto" w:fill="auto"/>
          </w:tcPr>
          <w:p w14:paraId="209493FC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t xml:space="preserve">Место нахождения: 676720, РФ, </w:t>
            </w:r>
          </w:p>
          <w:p w14:paraId="7EFDE8E2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t xml:space="preserve">Амурская область, </w:t>
            </w:r>
            <w:proofErr w:type="spellStart"/>
            <w:r w:rsidRPr="004B2646">
              <w:t>Бурейский</w:t>
            </w:r>
            <w:proofErr w:type="spellEnd"/>
            <w:r w:rsidRPr="004B2646">
              <w:t xml:space="preserve"> район, </w:t>
            </w:r>
          </w:p>
          <w:p w14:paraId="6DDC2B19" w14:textId="77777777" w:rsidR="00F67AB9" w:rsidRPr="004B2646" w:rsidRDefault="00F67AB9" w:rsidP="00E26F5B">
            <w:pPr>
              <w:spacing w:before="0"/>
              <w:jc w:val="left"/>
            </w:pPr>
            <w:proofErr w:type="spellStart"/>
            <w:r w:rsidRPr="004B2646">
              <w:t>пгт</w:t>
            </w:r>
            <w:proofErr w:type="spellEnd"/>
            <w:r w:rsidRPr="004B2646">
              <w:t xml:space="preserve">. Новобурейский, </w:t>
            </w:r>
          </w:p>
          <w:p w14:paraId="326E47CF" w14:textId="77777777" w:rsidR="00F67AB9" w:rsidRPr="004B2646" w:rsidRDefault="00F67AB9" w:rsidP="00E26F5B">
            <w:pPr>
              <w:spacing w:before="0"/>
              <w:jc w:val="left"/>
            </w:pPr>
            <w:proofErr w:type="spellStart"/>
            <w:r w:rsidRPr="004B2646">
              <w:t>мкр</w:t>
            </w:r>
            <w:proofErr w:type="spellEnd"/>
            <w:r w:rsidRPr="004B2646">
              <w:t>. Гидростроителей, стр. 2, литер 3</w:t>
            </w:r>
          </w:p>
          <w:p w14:paraId="4BC58F10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t xml:space="preserve">Почтовый адрес: 676722, Российская Федерация, Амурская область, </w:t>
            </w:r>
          </w:p>
          <w:p w14:paraId="750E41DC" w14:textId="77777777" w:rsidR="00F67AB9" w:rsidRDefault="00F67AB9" w:rsidP="00E26F5B">
            <w:pPr>
              <w:spacing w:before="0"/>
              <w:jc w:val="left"/>
            </w:pPr>
            <w:proofErr w:type="spellStart"/>
            <w:r w:rsidRPr="004B2646">
              <w:t>Бурейский</w:t>
            </w:r>
            <w:proofErr w:type="spellEnd"/>
            <w:r w:rsidRPr="004B2646">
              <w:t xml:space="preserve"> район, п. Новобурейский, </w:t>
            </w:r>
          </w:p>
          <w:p w14:paraId="3F018816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t>а/я 19</w:t>
            </w:r>
          </w:p>
          <w:p w14:paraId="38CE94E0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rPr>
                <w:bCs/>
              </w:rPr>
              <w:t xml:space="preserve">тел. </w:t>
            </w:r>
            <w:r w:rsidRPr="004B2646">
              <w:t>(41634)27-777</w:t>
            </w:r>
          </w:p>
          <w:p w14:paraId="683229E4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rPr>
                <w:bCs/>
              </w:rPr>
              <w:t>ИНН</w:t>
            </w:r>
            <w:r w:rsidRPr="004B2646">
              <w:t xml:space="preserve"> 2813006299 КПП 281301001</w:t>
            </w:r>
          </w:p>
          <w:p w14:paraId="677E0BD5" w14:textId="77777777" w:rsidR="00F67AB9" w:rsidRPr="004B2646" w:rsidRDefault="00F67AB9" w:rsidP="00E26F5B">
            <w:pPr>
              <w:spacing w:before="0"/>
              <w:jc w:val="left"/>
            </w:pPr>
            <w:r w:rsidRPr="004B2646">
              <w:t>ОКПО 78908982 ОГРН 1062813007817</w:t>
            </w:r>
          </w:p>
          <w:p w14:paraId="6998DBD1" w14:textId="77777777" w:rsidR="00F67AB9" w:rsidRPr="004B2646" w:rsidRDefault="00F67AB9" w:rsidP="00E26F5B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>р/с 40702810903000018311</w:t>
            </w:r>
          </w:p>
          <w:p w14:paraId="2835E148" w14:textId="77777777" w:rsidR="00F67AB9" w:rsidRPr="004B2646" w:rsidRDefault="00F67AB9" w:rsidP="00E26F5B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 xml:space="preserve">в Дальневосточном банке </w:t>
            </w:r>
          </w:p>
          <w:p w14:paraId="36104067" w14:textId="77777777" w:rsidR="00F67AB9" w:rsidRPr="004B2646" w:rsidRDefault="00F67AB9" w:rsidP="00E26F5B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>ПАО «Сбербанк России» г. Хабаровск</w:t>
            </w:r>
          </w:p>
          <w:p w14:paraId="28838091" w14:textId="77777777" w:rsidR="00F67AB9" w:rsidRPr="004B2646" w:rsidRDefault="00F67AB9" w:rsidP="00E26F5B">
            <w:pPr>
              <w:spacing w:before="0"/>
              <w:jc w:val="left"/>
              <w:rPr>
                <w:bCs/>
              </w:rPr>
            </w:pPr>
            <w:r w:rsidRPr="004B2646">
              <w:rPr>
                <w:bCs/>
              </w:rPr>
              <w:t>к/с 30101810600000000608 в ГРКЦ ГУ Банка России по Хабаровскому краю</w:t>
            </w:r>
          </w:p>
          <w:p w14:paraId="57E809A6" w14:textId="77777777" w:rsidR="00F67AB9" w:rsidRPr="004B2646" w:rsidRDefault="00F67AB9" w:rsidP="00E26F5B">
            <w:pPr>
              <w:spacing w:before="0"/>
              <w:jc w:val="left"/>
              <w:rPr>
                <w:snapToGrid/>
              </w:rPr>
            </w:pPr>
            <w:r w:rsidRPr="004B2646">
              <w:t xml:space="preserve">БИК 040813608  ИНН 7707083893  </w:t>
            </w:r>
          </w:p>
        </w:tc>
        <w:tc>
          <w:tcPr>
            <w:tcW w:w="4706" w:type="dxa"/>
            <w:shd w:val="clear" w:color="auto" w:fill="auto"/>
          </w:tcPr>
          <w:p w14:paraId="7BC71060" w14:textId="77777777" w:rsidR="00F67AB9" w:rsidRPr="004B2646" w:rsidRDefault="00F67AB9" w:rsidP="00E26F5B">
            <w:pPr>
              <w:widowControl w:val="0"/>
              <w:suppressAutoHyphens/>
              <w:autoSpaceDE w:val="0"/>
              <w:autoSpaceDN w:val="0"/>
              <w:adjustRightInd w:val="0"/>
              <w:spacing w:before="0"/>
              <w:jc w:val="left"/>
              <w:rPr>
                <w:snapToGrid/>
              </w:rPr>
            </w:pPr>
          </w:p>
        </w:tc>
      </w:tr>
      <w:tr w:rsidR="00F67AB9" w:rsidRPr="004B2646" w14:paraId="2213FDC7" w14:textId="77777777" w:rsidTr="00AF4CEA">
        <w:tc>
          <w:tcPr>
            <w:tcW w:w="4707" w:type="dxa"/>
            <w:shd w:val="clear" w:color="auto" w:fill="auto"/>
          </w:tcPr>
          <w:p w14:paraId="184F54C8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 w:line="240" w:lineRule="atLeast"/>
              <w:jc w:val="left"/>
              <w:rPr>
                <w:b/>
                <w:snapToGrid/>
              </w:rPr>
            </w:pPr>
          </w:p>
        </w:tc>
        <w:tc>
          <w:tcPr>
            <w:tcW w:w="4706" w:type="dxa"/>
            <w:shd w:val="clear" w:color="auto" w:fill="auto"/>
          </w:tcPr>
          <w:p w14:paraId="36742DF6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b/>
                <w:snapToGrid/>
              </w:rPr>
            </w:pPr>
          </w:p>
        </w:tc>
      </w:tr>
      <w:tr w:rsidR="00F67AB9" w:rsidRPr="004B2646" w14:paraId="36E41E66" w14:textId="77777777" w:rsidTr="00AF4CEA">
        <w:trPr>
          <w:trHeight w:val="1273"/>
        </w:trPr>
        <w:tc>
          <w:tcPr>
            <w:tcW w:w="4707" w:type="dxa"/>
            <w:shd w:val="clear" w:color="auto" w:fill="auto"/>
          </w:tcPr>
          <w:p w14:paraId="73FB72BD" w14:textId="77777777" w:rsidR="00F67AB9" w:rsidRPr="004B2646" w:rsidRDefault="00F67AB9" w:rsidP="00E26F5B">
            <w:pPr>
              <w:spacing w:before="0"/>
              <w:rPr>
                <w:color w:val="000000"/>
              </w:rPr>
            </w:pPr>
            <w:r w:rsidRPr="004B2646">
              <w:t>Генеральный директор</w:t>
            </w:r>
          </w:p>
          <w:p w14:paraId="106DA663" w14:textId="77777777" w:rsidR="00F67AB9" w:rsidRPr="004B2646" w:rsidRDefault="00F67AB9" w:rsidP="00E26F5B">
            <w:pPr>
              <w:spacing w:before="0"/>
              <w:rPr>
                <w:color w:val="000000"/>
              </w:rPr>
            </w:pPr>
            <w:r w:rsidRPr="004B2646">
              <w:rPr>
                <w:color w:val="000000"/>
              </w:rPr>
              <w:t>АО «Нижне-</w:t>
            </w:r>
            <w:proofErr w:type="spellStart"/>
            <w:r w:rsidRPr="004B2646">
              <w:rPr>
                <w:color w:val="000000"/>
              </w:rPr>
              <w:t>Бурейская</w:t>
            </w:r>
            <w:proofErr w:type="spellEnd"/>
            <w:r w:rsidRPr="004B2646">
              <w:rPr>
                <w:color w:val="000000"/>
              </w:rPr>
              <w:t xml:space="preserve"> ГЭС»</w:t>
            </w:r>
          </w:p>
          <w:p w14:paraId="5994E2D4" w14:textId="77777777" w:rsidR="00F67AB9" w:rsidRPr="004B2646" w:rsidRDefault="00F67AB9" w:rsidP="00E26F5B">
            <w:pPr>
              <w:spacing w:before="0"/>
              <w:rPr>
                <w:color w:val="000000"/>
              </w:rPr>
            </w:pPr>
          </w:p>
          <w:p w14:paraId="3FCEC811" w14:textId="77777777" w:rsidR="00F67AB9" w:rsidRPr="004B2646" w:rsidRDefault="00F67AB9" w:rsidP="00E26F5B">
            <w:pPr>
              <w:spacing w:before="0"/>
              <w:rPr>
                <w:color w:val="000000"/>
              </w:rPr>
            </w:pPr>
            <w:r w:rsidRPr="004B2646">
              <w:rPr>
                <w:color w:val="000000"/>
              </w:rPr>
              <w:t>_______________________/ А.В. Попов /</w:t>
            </w:r>
          </w:p>
          <w:p w14:paraId="7ADE00F9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 w:line="240" w:lineRule="atLeast"/>
              <w:jc w:val="left"/>
              <w:rPr>
                <w:snapToGrid/>
              </w:rPr>
            </w:pPr>
            <w:proofErr w:type="spellStart"/>
            <w:r w:rsidRPr="004B2646">
              <w:rPr>
                <w:color w:val="000000"/>
              </w:rPr>
              <w:t>м.п</w:t>
            </w:r>
            <w:proofErr w:type="spellEnd"/>
            <w:r w:rsidRPr="004B2646">
              <w:rPr>
                <w:color w:val="000000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31D857A1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b/>
                <w:snapToGrid/>
              </w:rPr>
            </w:pPr>
          </w:p>
          <w:p w14:paraId="53A6890A" w14:textId="77777777" w:rsidR="00F67AB9" w:rsidRPr="004B2646" w:rsidRDefault="00F67AB9" w:rsidP="00E26F5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snapToGrid/>
              </w:rPr>
            </w:pPr>
          </w:p>
        </w:tc>
      </w:tr>
    </w:tbl>
    <w:p w14:paraId="342D92D1" w14:textId="77777777" w:rsidR="00434C87" w:rsidRPr="00434C87" w:rsidRDefault="00434C87" w:rsidP="00AA130B">
      <w:pPr>
        <w:pStyle w:val="ConsPlusNonformat"/>
        <w:tabs>
          <w:tab w:val="left" w:pos="1134"/>
        </w:tabs>
        <w:spacing w:before="0"/>
        <w:rPr>
          <w:rFonts w:ascii="Times New Roman" w:hAnsi="Times New Roman" w:cs="Times New Roman"/>
        </w:rPr>
      </w:pPr>
    </w:p>
    <w:p w14:paraId="346659F1" w14:textId="77777777" w:rsidR="00AA130B" w:rsidRDefault="00AA130B" w:rsidP="00AA130B">
      <w:pPr>
        <w:adjustRightInd w:val="0"/>
        <w:jc w:val="right"/>
        <w:rPr>
          <w:lang w:eastAsia="en-US"/>
        </w:rPr>
      </w:pPr>
    </w:p>
    <w:p w14:paraId="55955049" w14:textId="77777777" w:rsidR="00AA130B" w:rsidRDefault="00AA130B" w:rsidP="00AA130B">
      <w:pPr>
        <w:rPr>
          <w:lang w:eastAsia="en-US"/>
        </w:rPr>
      </w:pPr>
      <w:r>
        <w:rPr>
          <w:lang w:eastAsia="en-US"/>
        </w:rPr>
        <w:br w:type="page"/>
      </w:r>
    </w:p>
    <w:p w14:paraId="762553BE" w14:textId="77777777" w:rsidR="00AA130B" w:rsidRPr="00347744" w:rsidRDefault="00AA130B" w:rsidP="00AA130B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lastRenderedPageBreak/>
        <w:t>Приложение № 1</w:t>
      </w:r>
    </w:p>
    <w:p w14:paraId="110AA39A" w14:textId="69BC18B6" w:rsidR="00AA130B" w:rsidRPr="00347744" w:rsidRDefault="00AA130B" w:rsidP="00AA130B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t xml:space="preserve"> к Договору купли-продажи </w:t>
      </w:r>
    </w:p>
    <w:p w14:paraId="62380313" w14:textId="2ACEEF23" w:rsidR="00EF3539" w:rsidRDefault="00AA130B" w:rsidP="00347744">
      <w:pPr>
        <w:autoSpaceDE w:val="0"/>
        <w:autoSpaceDN w:val="0"/>
        <w:spacing w:before="0"/>
        <w:jc w:val="right"/>
      </w:pPr>
      <w:r w:rsidRPr="00347744">
        <w:rPr>
          <w:sz w:val="22"/>
          <w:szCs w:val="22"/>
        </w:rPr>
        <w:t>№ _____________ от «___» _____________ 20</w:t>
      </w:r>
      <w:r w:rsidR="00434C87" w:rsidRPr="00347744">
        <w:rPr>
          <w:sz w:val="22"/>
          <w:szCs w:val="22"/>
        </w:rPr>
        <w:t>22</w:t>
      </w:r>
      <w:r w:rsidRPr="00347744">
        <w:rPr>
          <w:sz w:val="22"/>
          <w:szCs w:val="22"/>
        </w:rPr>
        <w:t xml:space="preserve"> г</w:t>
      </w:r>
      <w:r w:rsidRPr="006524B6">
        <w:t>.</w:t>
      </w:r>
    </w:p>
    <w:p w14:paraId="5FB8D047" w14:textId="77777777" w:rsidR="00347744" w:rsidRDefault="00347744" w:rsidP="00347744">
      <w:pPr>
        <w:autoSpaceDE w:val="0"/>
        <w:autoSpaceDN w:val="0"/>
        <w:spacing w:before="0"/>
        <w:jc w:val="right"/>
        <w:rPr>
          <w:b/>
          <w:bCs/>
        </w:rPr>
      </w:pPr>
    </w:p>
    <w:p w14:paraId="799DA4B2" w14:textId="0142F6F8" w:rsidR="00C456C2" w:rsidRPr="00CF776C" w:rsidRDefault="00C456C2" w:rsidP="00C456C2">
      <w:pPr>
        <w:spacing w:before="0"/>
        <w:jc w:val="center"/>
        <w:rPr>
          <w:bCs/>
        </w:rPr>
      </w:pPr>
      <w:r w:rsidRPr="00CF776C">
        <w:rPr>
          <w:bCs/>
        </w:rPr>
        <w:t xml:space="preserve">Перечень объектов </w:t>
      </w:r>
      <w:r w:rsidR="00347744">
        <w:rPr>
          <w:bCs/>
        </w:rPr>
        <w:t>бетонного завода (</w:t>
      </w:r>
      <w:r w:rsidRPr="00CF776C">
        <w:rPr>
          <w:bCs/>
        </w:rPr>
        <w:t>имущественн</w:t>
      </w:r>
      <w:r w:rsidR="00347744">
        <w:rPr>
          <w:bCs/>
        </w:rPr>
        <w:t>ый</w:t>
      </w:r>
      <w:r w:rsidRPr="00CF776C">
        <w:rPr>
          <w:bCs/>
        </w:rPr>
        <w:t xml:space="preserve"> комплекс</w:t>
      </w:r>
      <w:r w:rsidR="00347744">
        <w:rPr>
          <w:bCs/>
        </w:rPr>
        <w:t>)</w:t>
      </w:r>
      <w:r w:rsidRPr="00CF776C">
        <w:rPr>
          <w:bCs/>
        </w:rPr>
        <w:t xml:space="preserve"> </w:t>
      </w:r>
    </w:p>
    <w:p w14:paraId="49EE4D1D" w14:textId="3734B8C2" w:rsidR="00C456C2" w:rsidRDefault="00C456C2" w:rsidP="00C456C2">
      <w:pPr>
        <w:autoSpaceDE w:val="0"/>
        <w:autoSpaceDN w:val="0"/>
        <w:rPr>
          <w:bCs/>
        </w:rPr>
      </w:pPr>
    </w:p>
    <w:tbl>
      <w:tblPr>
        <w:tblStyle w:val="211"/>
        <w:tblW w:w="9592" w:type="dxa"/>
        <w:tblLook w:val="04A0" w:firstRow="1" w:lastRow="0" w:firstColumn="1" w:lastColumn="0" w:noHBand="0" w:noVBand="1"/>
      </w:tblPr>
      <w:tblGrid>
        <w:gridCol w:w="552"/>
        <w:gridCol w:w="4116"/>
        <w:gridCol w:w="1552"/>
        <w:gridCol w:w="1891"/>
        <w:gridCol w:w="1481"/>
      </w:tblGrid>
      <w:tr w:rsidR="00C456C2" w:rsidRPr="00387F2D" w14:paraId="202164E7" w14:textId="77777777" w:rsidTr="00953211">
        <w:trPr>
          <w:tblHeader/>
        </w:trPr>
        <w:tc>
          <w:tcPr>
            <w:tcW w:w="552" w:type="dxa"/>
            <w:vAlign w:val="center"/>
          </w:tcPr>
          <w:p w14:paraId="2BBE1FC4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№ п/п</w:t>
            </w:r>
          </w:p>
        </w:tc>
        <w:tc>
          <w:tcPr>
            <w:tcW w:w="4116" w:type="dxa"/>
            <w:vAlign w:val="center"/>
          </w:tcPr>
          <w:p w14:paraId="37D561E5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2" w:type="dxa"/>
            <w:vAlign w:val="center"/>
          </w:tcPr>
          <w:p w14:paraId="101950C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Pr="00387F2D">
              <w:rPr>
                <w:sz w:val="22"/>
                <w:szCs w:val="22"/>
              </w:rPr>
              <w:t>нвентар</w:t>
            </w:r>
            <w:r>
              <w:rPr>
                <w:sz w:val="22"/>
                <w:szCs w:val="22"/>
              </w:rPr>
              <w:t>н</w:t>
            </w:r>
            <w:r w:rsidRPr="00387F2D">
              <w:rPr>
                <w:sz w:val="22"/>
                <w:szCs w:val="22"/>
              </w:rPr>
              <w:t>ый номер</w:t>
            </w:r>
          </w:p>
        </w:tc>
        <w:tc>
          <w:tcPr>
            <w:tcW w:w="1891" w:type="dxa"/>
            <w:vAlign w:val="center"/>
          </w:tcPr>
          <w:p w14:paraId="363DB4AC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481" w:type="dxa"/>
            <w:vAlign w:val="center"/>
          </w:tcPr>
          <w:p w14:paraId="7848E90C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87F2D">
              <w:rPr>
                <w:sz w:val="22"/>
                <w:szCs w:val="22"/>
              </w:rPr>
              <w:t>Начальная цена продажи (с учетом НДС), руб.</w:t>
            </w:r>
          </w:p>
        </w:tc>
      </w:tr>
      <w:tr w:rsidR="00C456C2" w:rsidRPr="00387F2D" w14:paraId="798C34E8" w14:textId="77777777" w:rsidTr="00953211">
        <w:tc>
          <w:tcPr>
            <w:tcW w:w="552" w:type="dxa"/>
          </w:tcPr>
          <w:p w14:paraId="3C28A8F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DF27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Бетоносмесительная станция БЗ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4E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ц00000509</w:t>
            </w:r>
          </w:p>
        </w:tc>
        <w:tc>
          <w:tcPr>
            <w:tcW w:w="1891" w:type="dxa"/>
            <w:vMerge w:val="restart"/>
            <w:vAlign w:val="center"/>
          </w:tcPr>
          <w:p w14:paraId="70BD6861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DB34F9">
              <w:rPr>
                <w:sz w:val="22"/>
                <w:szCs w:val="22"/>
              </w:rPr>
              <w:t xml:space="preserve">Амурская область, </w:t>
            </w:r>
            <w:proofErr w:type="spellStart"/>
            <w:r w:rsidRPr="00DB34F9">
              <w:rPr>
                <w:sz w:val="22"/>
                <w:szCs w:val="22"/>
              </w:rPr>
              <w:t>Бурейский</w:t>
            </w:r>
            <w:proofErr w:type="spellEnd"/>
            <w:r w:rsidRPr="00DB34F9">
              <w:rPr>
                <w:sz w:val="22"/>
                <w:szCs w:val="22"/>
              </w:rPr>
              <w:t xml:space="preserve"> район, правый берег </w:t>
            </w:r>
            <w:proofErr w:type="spellStart"/>
            <w:r w:rsidRPr="00DB34F9">
              <w:rPr>
                <w:sz w:val="22"/>
                <w:szCs w:val="22"/>
              </w:rPr>
              <w:t>р.Бурея</w:t>
            </w:r>
            <w:proofErr w:type="spellEnd"/>
            <w:r w:rsidRPr="00DB34F9">
              <w:rPr>
                <w:sz w:val="22"/>
                <w:szCs w:val="22"/>
              </w:rPr>
              <w:t>, створ Нижне-Бурейского гидроузла</w:t>
            </w:r>
          </w:p>
        </w:tc>
        <w:tc>
          <w:tcPr>
            <w:tcW w:w="1481" w:type="dxa"/>
            <w:vMerge w:val="restart"/>
            <w:vAlign w:val="center"/>
          </w:tcPr>
          <w:p w14:paraId="2D5A3ABD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17 412 000,00</w:t>
            </w:r>
          </w:p>
        </w:tc>
      </w:tr>
      <w:tr w:rsidR="00C456C2" w:rsidRPr="00387F2D" w14:paraId="78AEBDB6" w14:textId="77777777" w:rsidTr="00953211">
        <w:tc>
          <w:tcPr>
            <w:tcW w:w="552" w:type="dxa"/>
          </w:tcPr>
          <w:p w14:paraId="12D696BB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2D85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Комплекс силосов бетонного завода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19E4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ц00000510</w:t>
            </w:r>
          </w:p>
        </w:tc>
        <w:tc>
          <w:tcPr>
            <w:tcW w:w="1891" w:type="dxa"/>
            <w:vMerge/>
          </w:tcPr>
          <w:p w14:paraId="6519F9BF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308EFDE3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456C2" w:rsidRPr="00387F2D" w14:paraId="2D3B79D5" w14:textId="77777777" w:rsidTr="00953211">
        <w:tc>
          <w:tcPr>
            <w:tcW w:w="552" w:type="dxa"/>
          </w:tcPr>
          <w:p w14:paraId="62B0DD8F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AD43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растарки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 xml:space="preserve"> цемента БЗ №1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B5EA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ц00000883</w:t>
            </w:r>
          </w:p>
        </w:tc>
        <w:tc>
          <w:tcPr>
            <w:tcW w:w="1891" w:type="dxa"/>
            <w:vMerge/>
          </w:tcPr>
          <w:p w14:paraId="66168BED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0A02EC9A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456C2" w:rsidRPr="00387F2D" w14:paraId="3E2969F8" w14:textId="77777777" w:rsidTr="00953211">
        <w:tc>
          <w:tcPr>
            <w:tcW w:w="552" w:type="dxa"/>
          </w:tcPr>
          <w:p w14:paraId="5DBDA875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86AA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Топливный танк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12C1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ц00000521</w:t>
            </w:r>
          </w:p>
        </w:tc>
        <w:tc>
          <w:tcPr>
            <w:tcW w:w="1891" w:type="dxa"/>
            <w:vMerge/>
          </w:tcPr>
          <w:p w14:paraId="72DF5EA3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7E3E7C09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456C2" w:rsidRPr="00387F2D" w14:paraId="25708D3D" w14:textId="77777777" w:rsidTr="00953211">
        <w:tc>
          <w:tcPr>
            <w:tcW w:w="552" w:type="dxa"/>
          </w:tcPr>
          <w:p w14:paraId="55D31CF1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3F31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Установка для переработки отходов бетона (</w:t>
            </w:r>
            <w:proofErr w:type="spellStart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рециклинг</w:t>
            </w:r>
            <w:proofErr w:type="spellEnd"/>
            <w:r w:rsidRPr="000F0A3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F505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ц00000520</w:t>
            </w:r>
          </w:p>
        </w:tc>
        <w:tc>
          <w:tcPr>
            <w:tcW w:w="1891" w:type="dxa"/>
            <w:vMerge/>
          </w:tcPr>
          <w:p w14:paraId="5C929FD3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000A47C9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C456C2" w:rsidRPr="00387F2D" w14:paraId="3C86D54A" w14:textId="77777777" w:rsidTr="00953211">
        <w:tc>
          <w:tcPr>
            <w:tcW w:w="552" w:type="dxa"/>
          </w:tcPr>
          <w:p w14:paraId="69E71EDF" w14:textId="77777777" w:rsidR="00C456C2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43F3" w14:textId="77777777" w:rsidR="00C456C2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подготовки воды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B38C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ц00000513</w:t>
            </w:r>
          </w:p>
        </w:tc>
        <w:tc>
          <w:tcPr>
            <w:tcW w:w="1891" w:type="dxa"/>
            <w:vMerge/>
          </w:tcPr>
          <w:p w14:paraId="1FBBB56A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7F2B55C8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506E3503" w14:textId="77777777" w:rsidTr="00953211">
        <w:tc>
          <w:tcPr>
            <w:tcW w:w="552" w:type="dxa"/>
          </w:tcPr>
          <w:p w14:paraId="1BB146A3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8B04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Цех химических добавок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144F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sz w:val="24"/>
                <w:szCs w:val="24"/>
                <w:lang w:eastAsia="ru-RU"/>
              </w:rPr>
              <w:t>ц00000512</w:t>
            </w:r>
          </w:p>
        </w:tc>
        <w:tc>
          <w:tcPr>
            <w:tcW w:w="1891" w:type="dxa"/>
            <w:vMerge/>
          </w:tcPr>
          <w:p w14:paraId="07D8FE48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A9FD2F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04FA90CE" w14:textId="77777777" w:rsidTr="00953211">
        <w:tc>
          <w:tcPr>
            <w:tcW w:w="552" w:type="dxa"/>
          </w:tcPr>
          <w:p w14:paraId="2EF48CA8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D754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Энергоустановка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A99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ц00000511</w:t>
            </w:r>
          </w:p>
        </w:tc>
        <w:tc>
          <w:tcPr>
            <w:tcW w:w="1891" w:type="dxa"/>
            <w:vMerge/>
          </w:tcPr>
          <w:p w14:paraId="3AEE9DCD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6F28A2CD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5B1EAD17" w14:textId="77777777" w:rsidTr="00953211">
        <w:tc>
          <w:tcPr>
            <w:tcW w:w="552" w:type="dxa"/>
          </w:tcPr>
          <w:p w14:paraId="1B91EBE8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D82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Весы автомобильные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3FB1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sz w:val="24"/>
                <w:szCs w:val="24"/>
                <w:lang w:eastAsia="ru-RU"/>
              </w:rPr>
              <w:t>ц00000514</w:t>
            </w:r>
          </w:p>
        </w:tc>
        <w:tc>
          <w:tcPr>
            <w:tcW w:w="1891" w:type="dxa"/>
            <w:vMerge/>
          </w:tcPr>
          <w:p w14:paraId="46ED411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16E7F13F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5BA02199" w14:textId="77777777" w:rsidTr="00953211">
        <w:tc>
          <w:tcPr>
            <w:tcW w:w="552" w:type="dxa"/>
          </w:tcPr>
          <w:p w14:paraId="42E335D4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421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Подстанция №1 КТП 6/0,4кВ "БОХ1". </w:t>
            </w:r>
            <w:proofErr w:type="spellStart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Бох</w:t>
            </w:r>
            <w:proofErr w:type="spellEnd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- 2 очередь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7EDB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ц00001150</w:t>
            </w:r>
          </w:p>
        </w:tc>
        <w:tc>
          <w:tcPr>
            <w:tcW w:w="1891" w:type="dxa"/>
            <w:vMerge/>
          </w:tcPr>
          <w:p w14:paraId="760F9296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4E778E6F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1FBB8E2B" w14:textId="77777777" w:rsidTr="00953211">
        <w:tc>
          <w:tcPr>
            <w:tcW w:w="552" w:type="dxa"/>
          </w:tcPr>
          <w:p w14:paraId="2935CC4A" w14:textId="77777777" w:rsidR="00C456C2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0755" w14:textId="77777777" w:rsidR="00C456C2" w:rsidRPr="000F0A38" w:rsidRDefault="00C456C2" w:rsidP="00953211">
            <w:pPr>
              <w:spacing w:before="0"/>
              <w:contextualSpacing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Подстанция КТП-КК-400/6-0,4 УХЛ1 с трансформатором ТМ 400/6-0,4 У1 У/Ун-0 УХЛ1.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Бох</w:t>
            </w:r>
            <w:proofErr w:type="spellEnd"/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- 3 очередь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F031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ц00001340</w:t>
            </w:r>
          </w:p>
        </w:tc>
        <w:tc>
          <w:tcPr>
            <w:tcW w:w="1891" w:type="dxa"/>
            <w:vMerge/>
          </w:tcPr>
          <w:p w14:paraId="74FF56FF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02B9749E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3A685BA1" w14:textId="77777777" w:rsidTr="00953211">
        <w:tc>
          <w:tcPr>
            <w:tcW w:w="552" w:type="dxa"/>
          </w:tcPr>
          <w:p w14:paraId="7949C702" w14:textId="77777777" w:rsidR="00C456C2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A232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Склад инертных материалов бетонного завода №1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256B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ц00000515</w:t>
            </w:r>
          </w:p>
        </w:tc>
        <w:tc>
          <w:tcPr>
            <w:tcW w:w="1891" w:type="dxa"/>
            <w:vMerge/>
          </w:tcPr>
          <w:p w14:paraId="7B3B37C2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29D70F07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1CFBE774" w14:textId="77777777" w:rsidTr="00953211">
        <w:tc>
          <w:tcPr>
            <w:tcW w:w="552" w:type="dxa"/>
          </w:tcPr>
          <w:p w14:paraId="50901265" w14:textId="77777777" w:rsidR="00C456C2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7D8A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Вагон-лаборатория с постом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099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ц00000856</w:t>
            </w:r>
          </w:p>
        </w:tc>
        <w:tc>
          <w:tcPr>
            <w:tcW w:w="1891" w:type="dxa"/>
            <w:vMerge/>
          </w:tcPr>
          <w:p w14:paraId="1F94F2C7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303283ED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C456C2" w:rsidRPr="00387F2D" w14:paraId="2F431408" w14:textId="77777777" w:rsidTr="00953211">
        <w:tc>
          <w:tcPr>
            <w:tcW w:w="552" w:type="dxa"/>
          </w:tcPr>
          <w:p w14:paraId="06EB0424" w14:textId="77777777" w:rsidR="00C456C2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98FF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Прибор стандартного уплотнения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1FCB" w14:textId="77777777" w:rsidR="00C456C2" w:rsidRPr="000F0A38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0A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ц00000875</w:t>
            </w:r>
          </w:p>
        </w:tc>
        <w:tc>
          <w:tcPr>
            <w:tcW w:w="1891" w:type="dxa"/>
            <w:vMerge/>
          </w:tcPr>
          <w:p w14:paraId="167C6838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3DB6F789" w14:textId="77777777" w:rsidR="00C456C2" w:rsidRPr="00387F2D" w:rsidRDefault="00C456C2" w:rsidP="0095321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</w:tbl>
    <w:p w14:paraId="7CA0CD9A" w14:textId="77777777" w:rsidR="00C456C2" w:rsidRDefault="00C456C2" w:rsidP="00C456C2">
      <w:pPr>
        <w:autoSpaceDE w:val="0"/>
        <w:autoSpaceDN w:val="0"/>
      </w:pPr>
    </w:p>
    <w:p w14:paraId="18757BF8" w14:textId="7FBDE8C4" w:rsidR="00347744" w:rsidRDefault="00347744" w:rsidP="00347744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4B2646">
        <w:rPr>
          <w:bCs/>
          <w:color w:val="000000"/>
        </w:rPr>
        <w:t>Подписи сторон:</w:t>
      </w:r>
    </w:p>
    <w:p w14:paraId="3397A5AF" w14:textId="77777777" w:rsidR="00347744" w:rsidRPr="004B2646" w:rsidRDefault="00347744" w:rsidP="00347744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010"/>
        <w:gridCol w:w="4488"/>
      </w:tblGrid>
      <w:tr w:rsidR="00347744" w:rsidRPr="004B2646" w14:paraId="524AADB5" w14:textId="77777777" w:rsidTr="00347744">
        <w:trPr>
          <w:trHeight w:val="2243"/>
        </w:trPr>
        <w:tc>
          <w:tcPr>
            <w:tcW w:w="5010" w:type="dxa"/>
          </w:tcPr>
          <w:p w14:paraId="18066F9E" w14:textId="5BAEC0DB" w:rsidR="00347744" w:rsidRPr="004B2646" w:rsidRDefault="00347744" w:rsidP="00347744">
            <w:pPr>
              <w:jc w:val="left"/>
              <w:rPr>
                <w:bCs/>
              </w:rPr>
            </w:pPr>
            <w:r w:rsidRPr="004B2646">
              <w:rPr>
                <w:bCs/>
              </w:rPr>
              <w:t>Продавец:</w:t>
            </w:r>
          </w:p>
          <w:p w14:paraId="4FE9B8E7" w14:textId="77777777" w:rsidR="00347744" w:rsidRPr="004B2646" w:rsidRDefault="00347744" w:rsidP="00347744">
            <w:pPr>
              <w:spacing w:before="0"/>
              <w:rPr>
                <w:color w:val="000000"/>
              </w:rPr>
            </w:pPr>
            <w:r w:rsidRPr="004B2646">
              <w:t>Генеральный директор</w:t>
            </w:r>
            <w:r w:rsidRPr="004B2646">
              <w:rPr>
                <w:color w:val="000000"/>
              </w:rPr>
              <w:t xml:space="preserve"> </w:t>
            </w:r>
          </w:p>
          <w:p w14:paraId="54675633" w14:textId="346A67DB" w:rsidR="00347744" w:rsidRDefault="00347744" w:rsidP="00347744">
            <w:pPr>
              <w:spacing w:before="0"/>
              <w:rPr>
                <w:color w:val="000000"/>
              </w:rPr>
            </w:pPr>
            <w:r w:rsidRPr="004B2646">
              <w:rPr>
                <w:color w:val="000000"/>
              </w:rPr>
              <w:t>АО «Нижне-</w:t>
            </w:r>
            <w:proofErr w:type="spellStart"/>
            <w:r w:rsidRPr="004B2646">
              <w:rPr>
                <w:color w:val="000000"/>
              </w:rPr>
              <w:t>Бурейская</w:t>
            </w:r>
            <w:proofErr w:type="spellEnd"/>
            <w:r w:rsidRPr="004B2646">
              <w:rPr>
                <w:color w:val="000000"/>
              </w:rPr>
              <w:t xml:space="preserve"> ГЭС»</w:t>
            </w:r>
          </w:p>
          <w:p w14:paraId="711F17BE" w14:textId="77777777" w:rsidR="00347744" w:rsidRPr="004B2646" w:rsidRDefault="00347744" w:rsidP="00347744">
            <w:pPr>
              <w:spacing w:before="0"/>
              <w:rPr>
                <w:color w:val="000000"/>
              </w:rPr>
            </w:pPr>
          </w:p>
          <w:p w14:paraId="1B62CC07" w14:textId="77777777" w:rsidR="00347744" w:rsidRPr="004B2646" w:rsidRDefault="00347744" w:rsidP="00347744">
            <w:pPr>
              <w:spacing w:before="0"/>
              <w:rPr>
                <w:color w:val="000000"/>
              </w:rPr>
            </w:pPr>
          </w:p>
          <w:p w14:paraId="3839F8CB" w14:textId="77777777" w:rsidR="00347744" w:rsidRPr="004B2646" w:rsidRDefault="00347744" w:rsidP="00347744">
            <w:pPr>
              <w:spacing w:before="0"/>
              <w:outlineLvl w:val="0"/>
            </w:pPr>
            <w:r w:rsidRPr="004B2646">
              <w:rPr>
                <w:color w:val="000000"/>
              </w:rPr>
              <w:t xml:space="preserve"> ______________________/ А.В. Попов/          </w:t>
            </w:r>
          </w:p>
          <w:p w14:paraId="230A4BD4" w14:textId="77777777" w:rsidR="00347744" w:rsidRPr="004B2646" w:rsidRDefault="00347744" w:rsidP="00347744">
            <w:pPr>
              <w:spacing w:before="0"/>
            </w:pPr>
            <w:r w:rsidRPr="004B2646">
              <w:t xml:space="preserve">         М.П.</w:t>
            </w:r>
          </w:p>
        </w:tc>
        <w:tc>
          <w:tcPr>
            <w:tcW w:w="4488" w:type="dxa"/>
          </w:tcPr>
          <w:p w14:paraId="29C9BD90" w14:textId="2E0D8687" w:rsidR="00347744" w:rsidRPr="004B2646" w:rsidRDefault="00347744" w:rsidP="00953211">
            <w:pPr>
              <w:rPr>
                <w:bCs/>
              </w:rPr>
            </w:pPr>
            <w:r w:rsidRPr="004B2646">
              <w:rPr>
                <w:bCs/>
              </w:rPr>
              <w:t xml:space="preserve">Покупатель: </w:t>
            </w:r>
          </w:p>
          <w:p w14:paraId="3B79FF7A" w14:textId="77777777" w:rsidR="00347744" w:rsidRPr="004B2646" w:rsidRDefault="00347744" w:rsidP="00953211"/>
        </w:tc>
      </w:tr>
    </w:tbl>
    <w:p w14:paraId="136A415C" w14:textId="77777777" w:rsidR="00AA130B" w:rsidRDefault="00AA130B" w:rsidP="00AA130B">
      <w:pPr>
        <w:jc w:val="right"/>
        <w:rPr>
          <w:lang w:val="en-US" w:eastAsia="en-US"/>
        </w:rPr>
      </w:pPr>
    </w:p>
    <w:p w14:paraId="6E5A1241" w14:textId="77777777" w:rsidR="00AA130B" w:rsidRDefault="00AA130B" w:rsidP="00AA130B">
      <w:pPr>
        <w:jc w:val="right"/>
        <w:rPr>
          <w:lang w:val="en-US" w:eastAsia="en-US"/>
        </w:rPr>
      </w:pPr>
    </w:p>
    <w:p w14:paraId="5ABD5A58" w14:textId="77777777" w:rsidR="00347744" w:rsidRDefault="00347744" w:rsidP="00347744">
      <w:pPr>
        <w:adjustRightInd w:val="0"/>
        <w:spacing w:before="0"/>
        <w:jc w:val="right"/>
        <w:rPr>
          <w:sz w:val="22"/>
          <w:szCs w:val="22"/>
          <w:lang w:eastAsia="en-US"/>
        </w:rPr>
      </w:pPr>
    </w:p>
    <w:p w14:paraId="79404B66" w14:textId="42B0993B" w:rsidR="00347744" w:rsidRPr="00347744" w:rsidRDefault="00347744" w:rsidP="00347744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2</w:t>
      </w:r>
    </w:p>
    <w:p w14:paraId="32997813" w14:textId="77777777" w:rsidR="00347744" w:rsidRPr="00347744" w:rsidRDefault="00347744" w:rsidP="00347744">
      <w:pPr>
        <w:adjustRightInd w:val="0"/>
        <w:spacing w:before="0"/>
        <w:jc w:val="right"/>
        <w:rPr>
          <w:sz w:val="22"/>
          <w:szCs w:val="22"/>
          <w:lang w:eastAsia="en-US"/>
        </w:rPr>
      </w:pPr>
      <w:r w:rsidRPr="00347744">
        <w:rPr>
          <w:sz w:val="22"/>
          <w:szCs w:val="22"/>
          <w:lang w:eastAsia="en-US"/>
        </w:rPr>
        <w:t xml:space="preserve"> к Договору купли-продажи </w:t>
      </w:r>
    </w:p>
    <w:p w14:paraId="44A039A8" w14:textId="77777777" w:rsidR="00347744" w:rsidRPr="006524B6" w:rsidRDefault="00347744" w:rsidP="00347744">
      <w:pPr>
        <w:autoSpaceDE w:val="0"/>
        <w:autoSpaceDN w:val="0"/>
        <w:spacing w:before="0"/>
        <w:jc w:val="right"/>
      </w:pPr>
      <w:r w:rsidRPr="00347744">
        <w:rPr>
          <w:sz w:val="22"/>
          <w:szCs w:val="22"/>
        </w:rPr>
        <w:t>№ _____________ от «___» _____________ 2022 г</w:t>
      </w:r>
      <w:r w:rsidRPr="006524B6">
        <w:t>.</w:t>
      </w:r>
    </w:p>
    <w:p w14:paraId="7B6677A9" w14:textId="77777777" w:rsidR="00347744" w:rsidRDefault="00347744" w:rsidP="00347744">
      <w:pPr>
        <w:jc w:val="center"/>
        <w:rPr>
          <w:bCs/>
          <w:sz w:val="24"/>
          <w:szCs w:val="24"/>
        </w:rPr>
      </w:pPr>
    </w:p>
    <w:p w14:paraId="25098190" w14:textId="77777777" w:rsidR="00347744" w:rsidRPr="005F7E5E" w:rsidRDefault="00347744" w:rsidP="00347744">
      <w:pPr>
        <w:spacing w:before="0"/>
        <w:jc w:val="center"/>
        <w:rPr>
          <w:bCs/>
        </w:rPr>
      </w:pPr>
      <w:r w:rsidRPr="005F7E5E">
        <w:rPr>
          <w:bCs/>
        </w:rPr>
        <w:t>АКТ</w:t>
      </w:r>
    </w:p>
    <w:p w14:paraId="78BC2BD4" w14:textId="77777777" w:rsidR="00347744" w:rsidRPr="005F7E5E" w:rsidRDefault="00347744" w:rsidP="00347744">
      <w:pPr>
        <w:tabs>
          <w:tab w:val="left" w:pos="5625"/>
        </w:tabs>
        <w:autoSpaceDE w:val="0"/>
        <w:autoSpaceDN w:val="0"/>
        <w:adjustRightInd w:val="0"/>
        <w:spacing w:before="0"/>
        <w:ind w:firstLine="485"/>
        <w:jc w:val="center"/>
        <w:rPr>
          <w:bCs/>
          <w:color w:val="000000"/>
        </w:rPr>
      </w:pPr>
      <w:r w:rsidRPr="005F7E5E">
        <w:rPr>
          <w:bCs/>
          <w:color w:val="000000"/>
        </w:rPr>
        <w:t xml:space="preserve"> приема-передачи имущества </w:t>
      </w:r>
    </w:p>
    <w:p w14:paraId="65EA5EE5" w14:textId="77777777" w:rsidR="00347744" w:rsidRPr="005F7E5E" w:rsidRDefault="00347744" w:rsidP="00347744">
      <w:pPr>
        <w:tabs>
          <w:tab w:val="left" w:pos="5625"/>
        </w:tabs>
        <w:autoSpaceDE w:val="0"/>
        <w:autoSpaceDN w:val="0"/>
        <w:adjustRightInd w:val="0"/>
        <w:ind w:firstLine="485"/>
        <w:jc w:val="center"/>
        <w:rPr>
          <w:b/>
          <w:bCs/>
          <w:color w:val="000000"/>
        </w:rPr>
      </w:pPr>
    </w:p>
    <w:p w14:paraId="6B477332" w14:textId="3E94A179" w:rsidR="00347744" w:rsidRPr="005F7E5E" w:rsidRDefault="00347744" w:rsidP="00347744">
      <w:pPr>
        <w:tabs>
          <w:tab w:val="left" w:pos="5625"/>
        </w:tabs>
        <w:autoSpaceDE w:val="0"/>
        <w:autoSpaceDN w:val="0"/>
        <w:adjustRightInd w:val="0"/>
        <w:jc w:val="left"/>
        <w:rPr>
          <w:color w:val="000000"/>
        </w:rPr>
      </w:pPr>
      <w:proofErr w:type="spellStart"/>
      <w:r w:rsidRPr="005F7E5E">
        <w:rPr>
          <w:color w:val="000000"/>
        </w:rPr>
        <w:t>пгт</w:t>
      </w:r>
      <w:proofErr w:type="spellEnd"/>
      <w:r w:rsidRPr="005F7E5E">
        <w:rPr>
          <w:color w:val="000000"/>
        </w:rPr>
        <w:t xml:space="preserve">. Новобурейский                                                                  </w:t>
      </w:r>
      <w:proofErr w:type="gramStart"/>
      <w:r w:rsidRPr="005F7E5E">
        <w:rPr>
          <w:color w:val="000000"/>
        </w:rPr>
        <w:t xml:space="preserve">   «</w:t>
      </w:r>
      <w:proofErr w:type="gramEnd"/>
      <w:r w:rsidRPr="005F7E5E">
        <w:rPr>
          <w:color w:val="000000"/>
        </w:rPr>
        <w:t>___»____________202</w:t>
      </w:r>
      <w:r>
        <w:rPr>
          <w:color w:val="000000"/>
        </w:rPr>
        <w:t>2</w:t>
      </w:r>
      <w:r w:rsidRPr="005F7E5E">
        <w:rPr>
          <w:color w:val="000000"/>
        </w:rPr>
        <w:t>г.</w:t>
      </w:r>
    </w:p>
    <w:p w14:paraId="2F1B369B" w14:textId="77777777" w:rsidR="00347744" w:rsidRPr="005F7E5E" w:rsidRDefault="00347744" w:rsidP="00347744">
      <w:pPr>
        <w:tabs>
          <w:tab w:val="left" w:pos="5625"/>
        </w:tabs>
        <w:autoSpaceDE w:val="0"/>
        <w:autoSpaceDN w:val="0"/>
        <w:adjustRightInd w:val="0"/>
        <w:jc w:val="left"/>
        <w:rPr>
          <w:i/>
          <w:color w:val="000000"/>
        </w:rPr>
      </w:pPr>
      <w:r w:rsidRPr="005F7E5E">
        <w:rPr>
          <w:i/>
          <w:color w:val="000000"/>
        </w:rPr>
        <w:t xml:space="preserve">                    </w:t>
      </w:r>
    </w:p>
    <w:p w14:paraId="2C7E2AC2" w14:textId="77777777" w:rsidR="00347744" w:rsidRDefault="00347744" w:rsidP="00347744">
      <w:pPr>
        <w:tabs>
          <w:tab w:val="left" w:pos="0"/>
        </w:tabs>
        <w:spacing w:before="0"/>
        <w:ind w:firstLine="567"/>
        <w:rPr>
          <w:snapToGrid/>
        </w:rPr>
      </w:pPr>
      <w:r w:rsidRPr="005F7E5E">
        <w:rPr>
          <w:color w:val="000000"/>
        </w:rPr>
        <w:t>Акционерное общество «Нижне-</w:t>
      </w:r>
      <w:proofErr w:type="spellStart"/>
      <w:r w:rsidRPr="005F7E5E">
        <w:rPr>
          <w:color w:val="000000"/>
        </w:rPr>
        <w:t>Бурейская</w:t>
      </w:r>
      <w:proofErr w:type="spellEnd"/>
      <w:r w:rsidRPr="005F7E5E">
        <w:rPr>
          <w:color w:val="000000"/>
        </w:rPr>
        <w:t xml:space="preserve"> ГЭС»</w:t>
      </w:r>
      <w:r w:rsidRPr="005F7E5E">
        <w:t xml:space="preserve"> (АО «Нижне-</w:t>
      </w:r>
      <w:proofErr w:type="spellStart"/>
      <w:r w:rsidRPr="005F7E5E">
        <w:t>Бурейская</w:t>
      </w:r>
      <w:proofErr w:type="spellEnd"/>
      <w:r w:rsidRPr="005F7E5E">
        <w:t xml:space="preserve"> ГЭС»)</w:t>
      </w:r>
      <w:r w:rsidRPr="005F7E5E">
        <w:rPr>
          <w:snapToGrid/>
        </w:rPr>
        <w:t>, в лице генерального директора АО «Нижне-</w:t>
      </w:r>
      <w:proofErr w:type="spellStart"/>
      <w:r w:rsidRPr="005F7E5E">
        <w:rPr>
          <w:snapToGrid/>
        </w:rPr>
        <w:t>Бурейская</w:t>
      </w:r>
      <w:proofErr w:type="spellEnd"/>
      <w:r w:rsidRPr="005F7E5E">
        <w:rPr>
          <w:snapToGrid/>
        </w:rPr>
        <w:t xml:space="preserve"> ГЭС» Попова Андрея Викторовича, действующего на основании </w:t>
      </w:r>
      <w:r>
        <w:rPr>
          <w:snapToGrid/>
        </w:rPr>
        <w:t>У</w:t>
      </w:r>
      <w:r w:rsidRPr="005F7E5E">
        <w:rPr>
          <w:snapToGrid/>
        </w:rPr>
        <w:t>става, именуемое в дальнейшем «Продавец» с одной стороны и</w:t>
      </w:r>
    </w:p>
    <w:p w14:paraId="420AB273" w14:textId="6C0729BA" w:rsidR="00347744" w:rsidRDefault="00347744" w:rsidP="00347744">
      <w:pPr>
        <w:tabs>
          <w:tab w:val="left" w:pos="0"/>
        </w:tabs>
        <w:spacing w:before="0"/>
        <w:ind w:firstLine="567"/>
        <w:rPr>
          <w:snapToGrid/>
        </w:rPr>
      </w:pPr>
      <w:r>
        <w:rPr>
          <w:b/>
          <w:snapToGrid/>
        </w:rPr>
        <w:t>________________________</w:t>
      </w:r>
      <w:r w:rsidRPr="005F7E5E">
        <w:rPr>
          <w:b/>
          <w:snapToGrid/>
        </w:rPr>
        <w:t>,</w:t>
      </w:r>
      <w:r w:rsidRPr="005F7E5E">
        <w:rPr>
          <w:snapToGrid/>
        </w:rPr>
        <w:t xml:space="preserve"> в лице ____________________________</w:t>
      </w:r>
      <w:r>
        <w:rPr>
          <w:snapToGrid/>
        </w:rPr>
        <w:t>___</w:t>
      </w:r>
      <w:r w:rsidRPr="005F7E5E">
        <w:rPr>
          <w:snapToGrid/>
        </w:rPr>
        <w:t xml:space="preserve">, действующего на основании __________________________________________________________, с другой стороны, именуемый в дальнейшем «Покупатель», с другой стороны, а вместе именуемые «Стороны», </w:t>
      </w:r>
      <w:r w:rsidR="0014250D" w:rsidRPr="0014250D">
        <w:rPr>
          <w:snapToGrid/>
        </w:rPr>
        <w:t>в соответствии с Договором № ____________________ купли-продажи имущества от «___» ___________ 20</w:t>
      </w:r>
      <w:r w:rsidR="0014250D">
        <w:rPr>
          <w:snapToGrid/>
        </w:rPr>
        <w:t>22г</w:t>
      </w:r>
      <w:r w:rsidR="0014250D" w:rsidRPr="0014250D">
        <w:rPr>
          <w:snapToGrid/>
        </w:rPr>
        <w:t>.</w:t>
      </w:r>
      <w:r w:rsidR="0014250D">
        <w:rPr>
          <w:snapToGrid/>
        </w:rPr>
        <w:t>,</w:t>
      </w:r>
      <w:r w:rsidR="0014250D" w:rsidRPr="0014250D">
        <w:rPr>
          <w:snapToGrid/>
        </w:rPr>
        <w:t xml:space="preserve"> </w:t>
      </w:r>
      <w:r w:rsidRPr="005F7E5E">
        <w:rPr>
          <w:snapToGrid/>
        </w:rPr>
        <w:t>составили настоящий Акт о нижеследующем:</w:t>
      </w:r>
    </w:p>
    <w:p w14:paraId="28932124" w14:textId="77777777" w:rsidR="00347744" w:rsidRPr="005F7E5E" w:rsidRDefault="00347744" w:rsidP="00347744">
      <w:pPr>
        <w:tabs>
          <w:tab w:val="left" w:pos="0"/>
        </w:tabs>
        <w:spacing w:before="0"/>
        <w:ind w:firstLine="567"/>
        <w:rPr>
          <w:snapToGrid/>
        </w:rPr>
      </w:pPr>
    </w:p>
    <w:p w14:paraId="2F6CACF6" w14:textId="7087F5E1" w:rsidR="00347744" w:rsidRDefault="00347744" w:rsidP="00347744">
      <w:pPr>
        <w:numPr>
          <w:ilvl w:val="0"/>
          <w:numId w:val="36"/>
        </w:numPr>
        <w:tabs>
          <w:tab w:val="left" w:pos="360"/>
          <w:tab w:val="left" w:pos="540"/>
        </w:tabs>
        <w:spacing w:before="0" w:after="60"/>
        <w:ind w:left="0" w:firstLine="567"/>
        <w:rPr>
          <w:snapToGrid/>
        </w:rPr>
      </w:pPr>
      <w:r w:rsidRPr="005F7E5E">
        <w:rPr>
          <w:snapToGrid/>
        </w:rPr>
        <w:t xml:space="preserve">Продавец передал, а Покупатель принял в собственность </w:t>
      </w:r>
      <w:r>
        <w:rPr>
          <w:snapToGrid/>
        </w:rPr>
        <w:t>бетонный завод (</w:t>
      </w:r>
      <w:r w:rsidRPr="005F7E5E">
        <w:rPr>
          <w:snapToGrid/>
        </w:rPr>
        <w:t>имущественный комплекс</w:t>
      </w:r>
      <w:r>
        <w:rPr>
          <w:snapToGrid/>
        </w:rPr>
        <w:t xml:space="preserve">) </w:t>
      </w:r>
      <w:r w:rsidRPr="005F7E5E">
        <w:rPr>
          <w:snapToGrid/>
        </w:rPr>
        <w:t>в составе движимого имущества, расположенн</w:t>
      </w:r>
      <w:r>
        <w:rPr>
          <w:snapToGrid/>
        </w:rPr>
        <w:t>ый</w:t>
      </w:r>
      <w:r w:rsidRPr="005F7E5E">
        <w:rPr>
          <w:snapToGrid/>
        </w:rPr>
        <w:t xml:space="preserve"> по адресу: </w:t>
      </w:r>
      <w:r w:rsidRPr="00CF3CFA">
        <w:rPr>
          <w:snapToGrid/>
        </w:rPr>
        <w:t xml:space="preserve">Амурская область, </w:t>
      </w:r>
      <w:proofErr w:type="spellStart"/>
      <w:r w:rsidRPr="00CF3CFA">
        <w:rPr>
          <w:snapToGrid/>
        </w:rPr>
        <w:t>Бурейский</w:t>
      </w:r>
      <w:proofErr w:type="spellEnd"/>
      <w:r w:rsidRPr="00CF3CFA">
        <w:rPr>
          <w:snapToGrid/>
        </w:rPr>
        <w:t xml:space="preserve"> район, правый берег </w:t>
      </w:r>
      <w:proofErr w:type="spellStart"/>
      <w:r w:rsidRPr="00CF3CFA">
        <w:rPr>
          <w:snapToGrid/>
        </w:rPr>
        <w:t>р.Бурея</w:t>
      </w:r>
      <w:proofErr w:type="spellEnd"/>
      <w:r w:rsidRPr="00CF3CFA">
        <w:rPr>
          <w:snapToGrid/>
        </w:rPr>
        <w:t>, створ Нижне-Бурейского гидроузла</w:t>
      </w:r>
      <w:r w:rsidRPr="005F7E5E">
        <w:rPr>
          <w:snapToGrid/>
        </w:rPr>
        <w:t>, в следующем составе:</w:t>
      </w:r>
    </w:p>
    <w:p w14:paraId="77342245" w14:textId="77777777" w:rsidR="00347744" w:rsidRDefault="00347744" w:rsidP="00347744">
      <w:pPr>
        <w:tabs>
          <w:tab w:val="left" w:pos="360"/>
          <w:tab w:val="left" w:pos="540"/>
        </w:tabs>
        <w:spacing w:before="0" w:after="60"/>
        <w:ind w:left="567"/>
        <w:rPr>
          <w:snapToGrid/>
        </w:rPr>
      </w:pPr>
    </w:p>
    <w:tbl>
      <w:tblPr>
        <w:tblStyle w:val="211"/>
        <w:tblW w:w="9634" w:type="dxa"/>
        <w:tblLook w:val="04A0" w:firstRow="1" w:lastRow="0" w:firstColumn="1" w:lastColumn="0" w:noHBand="0" w:noVBand="1"/>
      </w:tblPr>
      <w:tblGrid>
        <w:gridCol w:w="562"/>
        <w:gridCol w:w="7513"/>
        <w:gridCol w:w="1559"/>
      </w:tblGrid>
      <w:tr w:rsidR="00347744" w:rsidRPr="00387F2D" w14:paraId="11AE4E94" w14:textId="77777777" w:rsidTr="00347744">
        <w:trPr>
          <w:trHeight w:val="379"/>
          <w:tblHeader/>
        </w:trPr>
        <w:tc>
          <w:tcPr>
            <w:tcW w:w="562" w:type="dxa"/>
            <w:vAlign w:val="center"/>
          </w:tcPr>
          <w:p w14:paraId="2613A728" w14:textId="77777777" w:rsidR="00347744" w:rsidRPr="00CF3CFA" w:rsidRDefault="00347744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№ п/п</w:t>
            </w:r>
          </w:p>
        </w:tc>
        <w:tc>
          <w:tcPr>
            <w:tcW w:w="7513" w:type="dxa"/>
            <w:vAlign w:val="center"/>
          </w:tcPr>
          <w:p w14:paraId="5B006732" w14:textId="77777777" w:rsidR="00347744" w:rsidRPr="00CF3CFA" w:rsidRDefault="00347744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14:paraId="3983D5D0" w14:textId="77777777" w:rsidR="00347744" w:rsidRPr="00CF3CFA" w:rsidRDefault="00347744" w:rsidP="00953211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 xml:space="preserve"> Инвентарный номер</w:t>
            </w:r>
          </w:p>
        </w:tc>
      </w:tr>
      <w:tr w:rsidR="00347744" w:rsidRPr="00387F2D" w14:paraId="277DD273" w14:textId="77777777" w:rsidTr="00F24807">
        <w:trPr>
          <w:trHeight w:val="301"/>
        </w:trPr>
        <w:tc>
          <w:tcPr>
            <w:tcW w:w="562" w:type="dxa"/>
          </w:tcPr>
          <w:p w14:paraId="67093837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7583" w14:textId="071D3744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Бетоносмесительная станция БЗ №1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1323" w14:textId="067D53C5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ц00000509</w:t>
            </w:r>
          </w:p>
        </w:tc>
      </w:tr>
      <w:tr w:rsidR="00347744" w:rsidRPr="00387F2D" w14:paraId="02899FA5" w14:textId="77777777" w:rsidTr="00F24807">
        <w:trPr>
          <w:trHeight w:val="301"/>
        </w:trPr>
        <w:tc>
          <w:tcPr>
            <w:tcW w:w="562" w:type="dxa"/>
          </w:tcPr>
          <w:p w14:paraId="20FF4A1D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72F" w14:textId="48F89E22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Комплекс силосов бетонного завода №1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8F50" w14:textId="567009AD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ц00000510</w:t>
            </w:r>
          </w:p>
        </w:tc>
      </w:tr>
      <w:tr w:rsidR="00347744" w:rsidRPr="00387F2D" w14:paraId="64861178" w14:textId="77777777" w:rsidTr="00F24807">
        <w:trPr>
          <w:trHeight w:val="301"/>
        </w:trPr>
        <w:tc>
          <w:tcPr>
            <w:tcW w:w="562" w:type="dxa"/>
          </w:tcPr>
          <w:p w14:paraId="74BE3D87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53EA" w14:textId="0684E1DF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 xml:space="preserve">Модуль </w:t>
            </w:r>
            <w:proofErr w:type="spellStart"/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растарки</w:t>
            </w:r>
            <w:proofErr w:type="spellEnd"/>
            <w:r w:rsidRPr="00347744">
              <w:rPr>
                <w:rFonts w:eastAsia="Times New Roman"/>
                <w:sz w:val="22"/>
                <w:szCs w:val="22"/>
                <w:lang w:eastAsia="ru-RU"/>
              </w:rPr>
              <w:t xml:space="preserve"> цемента БЗ №1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09C2" w14:textId="694AAD27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ц00000883</w:t>
            </w:r>
          </w:p>
        </w:tc>
      </w:tr>
      <w:tr w:rsidR="00347744" w:rsidRPr="00387F2D" w14:paraId="57C59970" w14:textId="77777777" w:rsidTr="00F24807">
        <w:trPr>
          <w:trHeight w:val="301"/>
        </w:trPr>
        <w:tc>
          <w:tcPr>
            <w:tcW w:w="562" w:type="dxa"/>
          </w:tcPr>
          <w:p w14:paraId="06591911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5DF2" w14:textId="1895D247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Топливный танк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CC4E" w14:textId="05777415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ц00000521</w:t>
            </w:r>
          </w:p>
        </w:tc>
      </w:tr>
      <w:tr w:rsidR="00347744" w:rsidRPr="00387F2D" w14:paraId="7BDE0FB4" w14:textId="77777777" w:rsidTr="00F24807">
        <w:trPr>
          <w:trHeight w:val="301"/>
        </w:trPr>
        <w:tc>
          <w:tcPr>
            <w:tcW w:w="562" w:type="dxa"/>
          </w:tcPr>
          <w:p w14:paraId="529C3401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EDCB" w14:textId="4FF597CF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Установка для переработки отходов бетона (</w:t>
            </w:r>
            <w:proofErr w:type="spellStart"/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рециклинг</w:t>
            </w:r>
            <w:proofErr w:type="spellEnd"/>
            <w:r w:rsidRPr="00347744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002" w14:textId="409A49F5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ц00000520</w:t>
            </w:r>
          </w:p>
        </w:tc>
      </w:tr>
      <w:tr w:rsidR="00347744" w:rsidRPr="00387F2D" w14:paraId="7082A517" w14:textId="77777777" w:rsidTr="00F24807">
        <w:trPr>
          <w:trHeight w:val="301"/>
        </w:trPr>
        <w:tc>
          <w:tcPr>
            <w:tcW w:w="562" w:type="dxa"/>
          </w:tcPr>
          <w:p w14:paraId="110D6A93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3862" w14:textId="6F351589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sz w:val="22"/>
                <w:szCs w:val="22"/>
                <w:lang w:eastAsia="ru-RU"/>
              </w:rPr>
              <w:t>Цех подготовки воды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DD2B" w14:textId="1A87C201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sz w:val="22"/>
                <w:szCs w:val="22"/>
                <w:lang w:eastAsia="ru-RU"/>
              </w:rPr>
              <w:t>ц00000513</w:t>
            </w:r>
          </w:p>
        </w:tc>
      </w:tr>
      <w:tr w:rsidR="00347744" w:rsidRPr="00387F2D" w14:paraId="0F787B0C" w14:textId="77777777" w:rsidTr="00F24807">
        <w:trPr>
          <w:trHeight w:val="301"/>
        </w:trPr>
        <w:tc>
          <w:tcPr>
            <w:tcW w:w="562" w:type="dxa"/>
          </w:tcPr>
          <w:p w14:paraId="5F0467E7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EF32" w14:textId="2380550C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sz w:val="22"/>
                <w:szCs w:val="22"/>
                <w:lang w:eastAsia="ru-RU"/>
              </w:rPr>
              <w:t>Цех химических добавок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28AE" w14:textId="22DF801C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sz w:val="22"/>
                <w:szCs w:val="22"/>
                <w:lang w:eastAsia="ru-RU"/>
              </w:rPr>
              <w:t>ц00000512</w:t>
            </w:r>
          </w:p>
        </w:tc>
      </w:tr>
      <w:tr w:rsidR="00347744" w:rsidRPr="00387F2D" w14:paraId="2B2766D5" w14:textId="77777777" w:rsidTr="00F24807">
        <w:trPr>
          <w:trHeight w:val="301"/>
        </w:trPr>
        <w:tc>
          <w:tcPr>
            <w:tcW w:w="562" w:type="dxa"/>
          </w:tcPr>
          <w:p w14:paraId="1C153B0D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2455" w14:textId="5910D722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Энергоустановка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BD13" w14:textId="63C5FC73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ц00000511</w:t>
            </w:r>
          </w:p>
        </w:tc>
      </w:tr>
      <w:tr w:rsidR="00347744" w:rsidRPr="00387F2D" w14:paraId="2D1C296E" w14:textId="77777777" w:rsidTr="00F24807">
        <w:trPr>
          <w:trHeight w:val="301"/>
        </w:trPr>
        <w:tc>
          <w:tcPr>
            <w:tcW w:w="562" w:type="dxa"/>
          </w:tcPr>
          <w:p w14:paraId="21A0C68F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12DF" w14:textId="7404E12B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Весы автомобильные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D452" w14:textId="62E8FDEF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sz w:val="22"/>
                <w:szCs w:val="22"/>
                <w:lang w:eastAsia="ru-RU"/>
              </w:rPr>
              <w:t>ц00000514</w:t>
            </w:r>
          </w:p>
        </w:tc>
      </w:tr>
      <w:tr w:rsidR="00347744" w:rsidRPr="00387F2D" w14:paraId="43F6A0FF" w14:textId="77777777" w:rsidTr="00F24807">
        <w:trPr>
          <w:trHeight w:val="301"/>
        </w:trPr>
        <w:tc>
          <w:tcPr>
            <w:tcW w:w="562" w:type="dxa"/>
          </w:tcPr>
          <w:p w14:paraId="2C6E1A0F" w14:textId="77777777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CF3CFA">
              <w:rPr>
                <w:sz w:val="22"/>
                <w:szCs w:val="22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74AA" w14:textId="27EF4295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Подстанция №1 КТП 6/0,4кВ "БОХ1". </w:t>
            </w:r>
            <w:proofErr w:type="spellStart"/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Бох</w:t>
            </w:r>
            <w:proofErr w:type="spellEnd"/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- 2 очередь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E9D" w14:textId="67E0D8F1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ц00001150</w:t>
            </w:r>
          </w:p>
        </w:tc>
      </w:tr>
      <w:tr w:rsidR="00347744" w:rsidRPr="00387F2D" w14:paraId="01A0DD3B" w14:textId="77777777" w:rsidTr="00F24807">
        <w:trPr>
          <w:trHeight w:val="301"/>
        </w:trPr>
        <w:tc>
          <w:tcPr>
            <w:tcW w:w="562" w:type="dxa"/>
          </w:tcPr>
          <w:p w14:paraId="4D488D66" w14:textId="03A49F36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F3A" w14:textId="37EF8904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Подстанция КТП-КК-400/6-0,4 УХЛ1 с трансформатором ТМ 400/6-0,4 У1 У/Ун-0 УХЛ1. </w:t>
            </w:r>
            <w:proofErr w:type="spellStart"/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Бох</w:t>
            </w:r>
            <w:proofErr w:type="spellEnd"/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- 3 очередь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67B9" w14:textId="7B6834C4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ц00001340</w:t>
            </w:r>
          </w:p>
        </w:tc>
      </w:tr>
      <w:tr w:rsidR="00347744" w:rsidRPr="00387F2D" w14:paraId="17E8EF02" w14:textId="77777777" w:rsidTr="00F24807">
        <w:trPr>
          <w:trHeight w:val="301"/>
        </w:trPr>
        <w:tc>
          <w:tcPr>
            <w:tcW w:w="562" w:type="dxa"/>
          </w:tcPr>
          <w:p w14:paraId="717BAFAB" w14:textId="12AB6FDD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1714" w14:textId="67BD4CFF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Склад инертных материалов бетонного завода 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19BB" w14:textId="643FADF9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ц00000515</w:t>
            </w:r>
          </w:p>
        </w:tc>
      </w:tr>
      <w:tr w:rsidR="00347744" w:rsidRPr="00387F2D" w14:paraId="03CC6C82" w14:textId="77777777" w:rsidTr="00F24807">
        <w:trPr>
          <w:trHeight w:val="301"/>
        </w:trPr>
        <w:tc>
          <w:tcPr>
            <w:tcW w:w="562" w:type="dxa"/>
          </w:tcPr>
          <w:p w14:paraId="03614013" w14:textId="500881D3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CD6D" w14:textId="7A021367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Вагон-лаборатория с постом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B519" w14:textId="3CAF507A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ц00000856</w:t>
            </w:r>
          </w:p>
        </w:tc>
      </w:tr>
      <w:tr w:rsidR="00347744" w:rsidRPr="00387F2D" w14:paraId="3EF7AEB9" w14:textId="77777777" w:rsidTr="00F24807">
        <w:trPr>
          <w:trHeight w:val="301"/>
        </w:trPr>
        <w:tc>
          <w:tcPr>
            <w:tcW w:w="562" w:type="dxa"/>
          </w:tcPr>
          <w:p w14:paraId="7709E199" w14:textId="74B85009" w:rsidR="00347744" w:rsidRPr="00CF3CFA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9AD3" w14:textId="2CAF2E1D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Прибор стандартного уплотнения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6E63" w14:textId="5788E78D" w:rsidR="00347744" w:rsidRPr="00347744" w:rsidRDefault="00347744" w:rsidP="00347744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477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ц00000875</w:t>
            </w:r>
          </w:p>
        </w:tc>
      </w:tr>
    </w:tbl>
    <w:p w14:paraId="678B26CF" w14:textId="77777777" w:rsidR="00347744" w:rsidRPr="005F7E5E" w:rsidRDefault="00347744" w:rsidP="00347744">
      <w:pPr>
        <w:tabs>
          <w:tab w:val="left" w:pos="360"/>
          <w:tab w:val="left" w:pos="540"/>
        </w:tabs>
        <w:spacing w:before="0"/>
        <w:ind w:left="720"/>
        <w:rPr>
          <w:rFonts w:eastAsia="Arial Unicode MS"/>
          <w:snapToGrid/>
        </w:rPr>
      </w:pPr>
    </w:p>
    <w:p w14:paraId="605CBAAC" w14:textId="77777777" w:rsidR="00347744" w:rsidRPr="005F7E5E" w:rsidRDefault="00347744" w:rsidP="00347744">
      <w:pPr>
        <w:numPr>
          <w:ilvl w:val="0"/>
          <w:numId w:val="36"/>
        </w:numPr>
        <w:tabs>
          <w:tab w:val="left" w:pos="360"/>
          <w:tab w:val="left" w:pos="540"/>
        </w:tabs>
        <w:spacing w:before="0"/>
        <w:ind w:left="0" w:firstLine="567"/>
        <w:rPr>
          <w:snapToGrid/>
        </w:rPr>
      </w:pPr>
      <w:r w:rsidRPr="005F7E5E">
        <w:rPr>
          <w:snapToGrid/>
        </w:rPr>
        <w:t>На момент передачи Имущество находится в удовлетворительном состоянии и соответствует требованиям по его эксплуатации.</w:t>
      </w:r>
    </w:p>
    <w:p w14:paraId="607252C4" w14:textId="77777777" w:rsidR="00347744" w:rsidRPr="005F7E5E" w:rsidRDefault="00347744" w:rsidP="00347744">
      <w:pPr>
        <w:numPr>
          <w:ilvl w:val="0"/>
          <w:numId w:val="36"/>
        </w:numPr>
        <w:tabs>
          <w:tab w:val="left" w:pos="360"/>
          <w:tab w:val="left" w:pos="540"/>
        </w:tabs>
        <w:spacing w:before="0"/>
        <w:ind w:left="0" w:firstLine="567"/>
        <w:rPr>
          <w:snapToGrid/>
        </w:rPr>
      </w:pPr>
      <w:r w:rsidRPr="005F7E5E">
        <w:rPr>
          <w:snapToGrid/>
        </w:rPr>
        <w:lastRenderedPageBreak/>
        <w:t>Настоящий Акт свидетельствует об отсутствии у Сторон претензий друг к другу.</w:t>
      </w:r>
    </w:p>
    <w:p w14:paraId="1CDE13D4" w14:textId="77777777" w:rsidR="00347744" w:rsidRPr="005F7E5E" w:rsidRDefault="00347744" w:rsidP="00347744">
      <w:pPr>
        <w:numPr>
          <w:ilvl w:val="0"/>
          <w:numId w:val="36"/>
        </w:numPr>
        <w:tabs>
          <w:tab w:val="left" w:pos="360"/>
          <w:tab w:val="left" w:pos="540"/>
        </w:tabs>
        <w:spacing w:before="0"/>
        <w:ind w:left="0" w:firstLine="567"/>
        <w:rPr>
          <w:snapToGrid/>
        </w:rPr>
      </w:pPr>
      <w:r w:rsidRPr="005F7E5E">
        <w:rPr>
          <w:snapToGrid/>
        </w:rPr>
        <w:t xml:space="preserve">Акт составлен в </w:t>
      </w:r>
      <w:r>
        <w:rPr>
          <w:snapToGrid/>
        </w:rPr>
        <w:t>двух</w:t>
      </w:r>
      <w:r w:rsidRPr="005F7E5E">
        <w:rPr>
          <w:snapToGrid/>
        </w:rPr>
        <w:t xml:space="preserve"> экземплярах, каждый из которых имеет одинаковую юридическую силу.</w:t>
      </w:r>
    </w:p>
    <w:p w14:paraId="0EAB71B4" w14:textId="58CE91C7" w:rsidR="00347744" w:rsidRDefault="00347744" w:rsidP="00347744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5F7E5E">
        <w:rPr>
          <w:bCs/>
          <w:color w:val="000000"/>
        </w:rPr>
        <w:t>Подписи сторон:</w:t>
      </w:r>
    </w:p>
    <w:p w14:paraId="07BB6ECA" w14:textId="77777777" w:rsidR="00347744" w:rsidRPr="005F7E5E" w:rsidRDefault="00347744" w:rsidP="00347744">
      <w:pPr>
        <w:tabs>
          <w:tab w:val="center" w:pos="5174"/>
          <w:tab w:val="left" w:pos="540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4761"/>
        <w:gridCol w:w="4761"/>
      </w:tblGrid>
      <w:tr w:rsidR="00347744" w:rsidRPr="005F7E5E" w14:paraId="690BDCB9" w14:textId="77777777" w:rsidTr="00953211">
        <w:trPr>
          <w:trHeight w:val="1416"/>
        </w:trPr>
        <w:tc>
          <w:tcPr>
            <w:tcW w:w="4761" w:type="dxa"/>
          </w:tcPr>
          <w:p w14:paraId="6235B704" w14:textId="4B18010B" w:rsidR="00347744" w:rsidRPr="005F7E5E" w:rsidRDefault="00347744" w:rsidP="00953211">
            <w:pPr>
              <w:tabs>
                <w:tab w:val="left" w:pos="1425"/>
              </w:tabs>
              <w:spacing w:before="0"/>
              <w:rPr>
                <w:bCs/>
              </w:rPr>
            </w:pPr>
            <w:r w:rsidRPr="005F7E5E">
              <w:rPr>
                <w:bCs/>
              </w:rPr>
              <w:t>Продавец:</w:t>
            </w:r>
          </w:p>
          <w:p w14:paraId="41BB103C" w14:textId="77777777" w:rsidR="00347744" w:rsidRPr="005F7E5E" w:rsidRDefault="00347744" w:rsidP="00953211">
            <w:pPr>
              <w:spacing w:before="0"/>
              <w:rPr>
                <w:color w:val="000000"/>
              </w:rPr>
            </w:pPr>
            <w:r w:rsidRPr="005F7E5E">
              <w:rPr>
                <w:color w:val="000000"/>
              </w:rPr>
              <w:t>АО «Нижне-</w:t>
            </w:r>
            <w:proofErr w:type="spellStart"/>
            <w:r w:rsidRPr="005F7E5E">
              <w:rPr>
                <w:color w:val="000000"/>
              </w:rPr>
              <w:t>Бурейская</w:t>
            </w:r>
            <w:proofErr w:type="spellEnd"/>
            <w:r w:rsidRPr="005F7E5E">
              <w:rPr>
                <w:color w:val="000000"/>
              </w:rPr>
              <w:t xml:space="preserve"> ГЭС»</w:t>
            </w:r>
          </w:p>
          <w:p w14:paraId="406AAA55" w14:textId="1A6BB0CB" w:rsidR="00347744" w:rsidRDefault="00347744" w:rsidP="00953211">
            <w:pPr>
              <w:spacing w:before="0"/>
              <w:rPr>
                <w:color w:val="000000"/>
              </w:rPr>
            </w:pPr>
            <w:r w:rsidRPr="005F7E5E">
              <w:t>Генеральный директор</w:t>
            </w:r>
            <w:r w:rsidRPr="005F7E5E">
              <w:rPr>
                <w:color w:val="000000"/>
              </w:rPr>
              <w:t xml:space="preserve"> </w:t>
            </w:r>
          </w:p>
          <w:p w14:paraId="306A08EE" w14:textId="77777777" w:rsidR="0014250D" w:rsidRDefault="0014250D" w:rsidP="00953211">
            <w:pPr>
              <w:spacing w:before="0"/>
              <w:rPr>
                <w:color w:val="000000"/>
              </w:rPr>
            </w:pPr>
          </w:p>
          <w:p w14:paraId="5715653B" w14:textId="77777777" w:rsidR="00347744" w:rsidRPr="005F7E5E" w:rsidRDefault="00347744" w:rsidP="00953211">
            <w:pPr>
              <w:spacing w:before="0"/>
              <w:rPr>
                <w:color w:val="000000"/>
              </w:rPr>
            </w:pPr>
          </w:p>
          <w:p w14:paraId="6AD966EA" w14:textId="77777777" w:rsidR="00347744" w:rsidRPr="005F7E5E" w:rsidRDefault="00347744" w:rsidP="00953211">
            <w:pPr>
              <w:spacing w:before="0"/>
              <w:outlineLvl w:val="0"/>
            </w:pPr>
            <w:r w:rsidRPr="005F7E5E">
              <w:rPr>
                <w:color w:val="000000"/>
              </w:rPr>
              <w:t xml:space="preserve">______________________/ А.В. Попов/          </w:t>
            </w:r>
          </w:p>
          <w:p w14:paraId="314E2116" w14:textId="77777777" w:rsidR="00347744" w:rsidRPr="005F7E5E" w:rsidRDefault="00347744" w:rsidP="00953211">
            <w:pPr>
              <w:spacing w:before="0"/>
            </w:pPr>
            <w:r w:rsidRPr="005F7E5E">
              <w:t xml:space="preserve">         М.П.</w:t>
            </w:r>
          </w:p>
        </w:tc>
        <w:tc>
          <w:tcPr>
            <w:tcW w:w="4761" w:type="dxa"/>
          </w:tcPr>
          <w:p w14:paraId="1D58090F" w14:textId="7A434FB2" w:rsidR="00347744" w:rsidRPr="005F7E5E" w:rsidRDefault="00347744" w:rsidP="00953211">
            <w:pPr>
              <w:spacing w:before="0"/>
              <w:rPr>
                <w:bCs/>
              </w:rPr>
            </w:pPr>
            <w:r w:rsidRPr="005F7E5E">
              <w:rPr>
                <w:bCs/>
              </w:rPr>
              <w:t xml:space="preserve">Покупатель: </w:t>
            </w:r>
          </w:p>
          <w:p w14:paraId="5560438A" w14:textId="77777777" w:rsidR="00347744" w:rsidRPr="005F7E5E" w:rsidRDefault="00347744" w:rsidP="00953211">
            <w:pPr>
              <w:spacing w:before="0"/>
            </w:pPr>
          </w:p>
        </w:tc>
      </w:tr>
    </w:tbl>
    <w:p w14:paraId="107B2B6C" w14:textId="77777777" w:rsidR="00AA130B" w:rsidRDefault="00AA130B" w:rsidP="00AA130B">
      <w:pPr>
        <w:spacing w:before="0"/>
        <w:jc w:val="right"/>
        <w:rPr>
          <w:lang w:val="en-US" w:eastAsia="en-US"/>
        </w:rPr>
      </w:pPr>
    </w:p>
    <w:p w14:paraId="603D7F9C" w14:textId="77777777" w:rsidR="00AA130B" w:rsidRDefault="00AA130B" w:rsidP="00AA130B">
      <w:pPr>
        <w:spacing w:before="0"/>
        <w:jc w:val="right"/>
        <w:rPr>
          <w:lang w:val="en-US" w:eastAsia="en-US"/>
        </w:rPr>
      </w:pPr>
    </w:p>
    <w:p w14:paraId="32557869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13F92DD6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59602E7A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59E3DFF3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1613611F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00818EB3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054C117E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65373F8F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5E834B64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36EF0639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69A8A02A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437508B1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7F18A74E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63BC761E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314FD886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69D098B2" w14:textId="77777777" w:rsidR="00C22539" w:rsidRDefault="00C22539" w:rsidP="00EF3539">
      <w:pPr>
        <w:adjustRightInd w:val="0"/>
        <w:spacing w:before="0"/>
        <w:jc w:val="right"/>
        <w:rPr>
          <w:snapToGrid/>
          <w:lang w:eastAsia="en-US"/>
        </w:rPr>
      </w:pPr>
    </w:p>
    <w:p w14:paraId="4588CD54" w14:textId="77777777" w:rsidR="00AA130B" w:rsidRPr="00EF3539" w:rsidRDefault="00AA130B" w:rsidP="00EF3539">
      <w:pPr>
        <w:spacing w:before="0"/>
        <w:rPr>
          <w:lang w:eastAsia="en-US"/>
        </w:rPr>
      </w:pPr>
    </w:p>
    <w:p w14:paraId="2C39FC63" w14:textId="77777777" w:rsidR="00AA130B" w:rsidRPr="00EF3539" w:rsidRDefault="00AA130B" w:rsidP="00EF3539">
      <w:pPr>
        <w:spacing w:before="0"/>
        <w:rPr>
          <w:lang w:eastAsia="en-US"/>
        </w:rPr>
      </w:pPr>
    </w:p>
    <w:p w14:paraId="479438E2" w14:textId="77777777" w:rsidR="00AA130B" w:rsidRPr="00EF3539" w:rsidRDefault="00AA130B" w:rsidP="00EF3539">
      <w:pPr>
        <w:spacing w:before="0"/>
        <w:rPr>
          <w:lang w:eastAsia="en-US"/>
        </w:rPr>
      </w:pPr>
    </w:p>
    <w:p w14:paraId="1C57048E" w14:textId="77777777" w:rsidR="00AA130B" w:rsidRPr="00EF3539" w:rsidRDefault="00AA130B" w:rsidP="00EF3539">
      <w:pPr>
        <w:spacing w:before="0"/>
        <w:rPr>
          <w:lang w:eastAsia="en-US"/>
        </w:rPr>
      </w:pPr>
    </w:p>
    <w:p w14:paraId="515675E1" w14:textId="77777777" w:rsidR="00AA130B" w:rsidRPr="00EF3539" w:rsidRDefault="00AA130B" w:rsidP="00EF3539">
      <w:pPr>
        <w:spacing w:before="0"/>
        <w:rPr>
          <w:lang w:eastAsia="en-US"/>
        </w:rPr>
      </w:pPr>
    </w:p>
    <w:p w14:paraId="7CF51EB6" w14:textId="77777777" w:rsidR="00AA130B" w:rsidRPr="00EF3539" w:rsidRDefault="00AA130B" w:rsidP="00EF3539">
      <w:pPr>
        <w:spacing w:before="0"/>
        <w:rPr>
          <w:lang w:eastAsia="en-US"/>
        </w:rPr>
      </w:pPr>
    </w:p>
    <w:p w14:paraId="62A8347C" w14:textId="77777777" w:rsidR="00AA130B" w:rsidRPr="00EF3539" w:rsidRDefault="00AA130B" w:rsidP="00EF3539">
      <w:pPr>
        <w:spacing w:before="0"/>
        <w:rPr>
          <w:lang w:eastAsia="en-US"/>
        </w:rPr>
      </w:pPr>
    </w:p>
    <w:p w14:paraId="69F2695D" w14:textId="77777777" w:rsidR="00AA130B" w:rsidRPr="00EF3539" w:rsidRDefault="00AA130B" w:rsidP="00EF3539">
      <w:pPr>
        <w:spacing w:before="0"/>
        <w:rPr>
          <w:lang w:eastAsia="en-US"/>
        </w:rPr>
      </w:pPr>
    </w:p>
    <w:p w14:paraId="13C0F958" w14:textId="77777777" w:rsidR="00AA130B" w:rsidRPr="00EF3539" w:rsidRDefault="00AA130B" w:rsidP="00EF3539">
      <w:pPr>
        <w:spacing w:before="0"/>
        <w:rPr>
          <w:lang w:eastAsia="en-US"/>
        </w:rPr>
      </w:pPr>
    </w:p>
    <w:p w14:paraId="6D2A4F4D" w14:textId="77777777" w:rsidR="00AA130B" w:rsidRPr="00EF3539" w:rsidRDefault="00AA130B" w:rsidP="00EF3539">
      <w:pPr>
        <w:spacing w:before="0"/>
        <w:rPr>
          <w:lang w:eastAsia="en-US"/>
        </w:rPr>
      </w:pPr>
    </w:p>
    <w:p w14:paraId="0B312EDE" w14:textId="77777777" w:rsidR="00AA130B" w:rsidRPr="00EF3539" w:rsidRDefault="00AA130B" w:rsidP="00EF3539">
      <w:pPr>
        <w:spacing w:before="0"/>
        <w:rPr>
          <w:lang w:eastAsia="en-US"/>
        </w:rPr>
      </w:pPr>
    </w:p>
    <w:p w14:paraId="78DFB1B8" w14:textId="77777777" w:rsidR="00AA130B" w:rsidRPr="00EF3539" w:rsidRDefault="00AA130B" w:rsidP="00EF3539">
      <w:pPr>
        <w:spacing w:before="0"/>
        <w:rPr>
          <w:lang w:eastAsia="en-US"/>
        </w:rPr>
      </w:pPr>
    </w:p>
    <w:p w14:paraId="15496BB4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3CB58C51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1BD4D48C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4EEABF86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1EC24828" w14:textId="77777777" w:rsidR="00AA130B" w:rsidRPr="00EF3539" w:rsidRDefault="00AA130B" w:rsidP="00AA130B">
      <w:pPr>
        <w:spacing w:before="0"/>
        <w:jc w:val="right"/>
        <w:rPr>
          <w:lang w:eastAsia="en-US"/>
        </w:rPr>
      </w:pPr>
    </w:p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0" w:name="_Toc99031118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6"/>
      <w:bookmarkEnd w:id="480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bookmarkStart w:id="481" w:name="_Ref513729904"/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1F50B2B5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2" w:name="_Ref513732930"/>
      <w:bookmarkStart w:id="483" w:name="_Ref514617948"/>
      <w:bookmarkStart w:id="484" w:name="_Toc514805485"/>
      <w:bookmarkStart w:id="485" w:name="_Toc514814130"/>
      <w:bookmarkStart w:id="486" w:name="_Ref524091588"/>
      <w:bookmarkStart w:id="487" w:name="_Toc99031119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81"/>
      <w:bookmarkEnd w:id="482"/>
      <w:bookmarkEnd w:id="483"/>
      <w:bookmarkEnd w:id="484"/>
      <w:bookmarkEnd w:id="48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86"/>
      <w:bookmarkEnd w:id="48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990"/>
        <w:gridCol w:w="5872"/>
      </w:tblGrid>
      <w:tr w:rsidR="006B1D4C" w:rsidRPr="008A15C2" w14:paraId="46F19220" w14:textId="77777777" w:rsidTr="00BD7867">
        <w:trPr>
          <w:tblHeader/>
        </w:trPr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3735397"/>
          </w:p>
        </w:tc>
        <w:bookmarkEnd w:id="48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8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8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03BE0BE5" w14:textId="4CC0B3A4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7168B8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 xml:space="preserve">заверенные копии документов, подтверждающих полномочия </w:t>
            </w:r>
            <w:r w:rsidRPr="00E012D3">
              <w:lastRenderedPageBreak/>
              <w:t>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38E16142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7168B8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4F2AE26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AA130B" w:rsidRPr="00FA7593">
              <w:t xml:space="preserve">консульским учреждением Российской </w:t>
            </w:r>
            <w:r w:rsidR="00AA130B" w:rsidRPr="00FA7593">
              <w:lastRenderedPageBreak/>
              <w:t>Федерации,</w:t>
            </w:r>
            <w:r w:rsidRPr="00FA7593">
              <w:t xml:space="preserve"> либо заверенные </w:t>
            </w:r>
            <w:proofErr w:type="spellStart"/>
            <w:r w:rsidRPr="00FA7593">
              <w:t>апостилем</w:t>
            </w:r>
            <w:proofErr w:type="spellEnd"/>
            <w:r w:rsidRPr="00FA7593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22DC40E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7168B8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2EF5505C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AA130B" w:rsidRPr="00FA7593">
              <w:t>консульским учреждением Российской Федерации,</w:t>
            </w:r>
            <w:r w:rsidRPr="00FA7593">
              <w:t xml:space="preserve"> либо заверенные </w:t>
            </w:r>
            <w:proofErr w:type="spellStart"/>
            <w:r w:rsidRPr="00FA7593">
              <w:t>апостилем</w:t>
            </w:r>
            <w:proofErr w:type="spellEnd"/>
            <w:r w:rsidRPr="00FA7593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0488CB9E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716671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оформленное согласие супруга на совершение сделки по приобретению </w:t>
            </w:r>
            <w:r w:rsidRPr="00FA7593">
              <w:lastRenderedPageBreak/>
              <w:t>имущества (при наличии зарегистрированного брака);</w:t>
            </w:r>
          </w:p>
          <w:p w14:paraId="677A1891" w14:textId="62C83A66" w:rsidR="00FA7593" w:rsidRPr="001F1103" w:rsidRDefault="00FA7593" w:rsidP="007168B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90" w:name="_Ref514624336"/>
          </w:p>
        </w:tc>
        <w:bookmarkEnd w:id="490"/>
        <w:tc>
          <w:tcPr>
            <w:tcW w:w="3093" w:type="dxa"/>
          </w:tcPr>
          <w:p w14:paraId="775FFC6F" w14:textId="26E2D45B" w:rsidR="0007283C" w:rsidRPr="00BA04C6" w:rsidRDefault="00295375" w:rsidP="004757ED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</w:t>
            </w:r>
            <w:r w:rsidR="004757ED">
              <w:t>-</w:t>
            </w:r>
            <w:proofErr w:type="spellStart"/>
            <w:r w:rsidR="00CA219D">
              <w:t>принимателей</w:t>
            </w:r>
            <w:proofErr w:type="spellEnd"/>
            <w:r w:rsidR="00132443">
              <w:t>)</w:t>
            </w:r>
            <w:r w:rsidRPr="00295375">
              <w:t xml:space="preserve">; </w:t>
            </w:r>
            <w:proofErr w:type="spellStart"/>
            <w:r w:rsidRPr="00295375">
              <w:t>эконо</w:t>
            </w:r>
            <w:r w:rsidR="004757ED">
              <w:t>-</w:t>
            </w:r>
            <w:r w:rsidRPr="00295375">
              <w:t>мическая</w:t>
            </w:r>
            <w:proofErr w:type="spellEnd"/>
            <w:r w:rsidRPr="00295375">
              <w:t xml:space="preserve">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</w:t>
            </w:r>
            <w:proofErr w:type="spellStart"/>
            <w:r w:rsidRPr="00295375">
              <w:t>производ</w:t>
            </w:r>
            <w:r w:rsidR="00347744">
              <w:t>-</w:t>
            </w:r>
            <w:r w:rsidRPr="00295375">
              <w:t>ство</w:t>
            </w:r>
            <w:proofErr w:type="spellEnd"/>
            <w:r w:rsidRPr="00295375">
              <w:t>), предусмотренные в деле о банкротстве в соответствии с Феде</w:t>
            </w:r>
            <w:r w:rsidR="004757ED">
              <w:t>-</w:t>
            </w:r>
            <w:proofErr w:type="spellStart"/>
            <w:r w:rsidRPr="00295375">
              <w:t>ральным</w:t>
            </w:r>
            <w:proofErr w:type="spellEnd"/>
            <w:r w:rsidRPr="00295375">
              <w:t xml:space="preserve">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>деятель</w:t>
            </w:r>
            <w:r w:rsidR="004757ED">
              <w:t>-</w:t>
            </w:r>
            <w:proofErr w:type="spellStart"/>
            <w:r w:rsidR="00132443" w:rsidRPr="00132443">
              <w:t>ность</w:t>
            </w:r>
            <w:proofErr w:type="spellEnd"/>
            <w:r w:rsidR="00132443" w:rsidRPr="00132443">
              <w:t xml:space="preserve">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</w:t>
            </w:r>
            <w:proofErr w:type="spellStart"/>
            <w:r w:rsidR="00132443" w:rsidRPr="00132443">
              <w:t>приоста</w:t>
            </w:r>
            <w:r w:rsidR="004757ED">
              <w:t>-</w:t>
            </w:r>
            <w:r w:rsidR="00132443" w:rsidRPr="00132443">
              <w:t>новлена</w:t>
            </w:r>
            <w:proofErr w:type="spellEnd"/>
            <w:r w:rsidR="00132443" w:rsidRPr="00132443">
              <w:t xml:space="preserve">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66731221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E43198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91" w:name="_Toc515659391"/>
      <w:bookmarkStart w:id="492" w:name="_Toc515659399"/>
      <w:bookmarkStart w:id="493" w:name="_Ref514621844"/>
      <w:bookmarkStart w:id="494" w:name="_Ref514634580"/>
      <w:bookmarkStart w:id="495" w:name="_Ref513812274"/>
      <w:bookmarkStart w:id="496" w:name="_Ref513812286"/>
      <w:bookmarkStart w:id="497" w:name="_Ref513813395"/>
      <w:bookmarkEnd w:id="491"/>
      <w:bookmarkEnd w:id="49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8" w:name="_Ref526935885"/>
      <w:bookmarkStart w:id="499" w:name="_Toc99031120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93"/>
      <w:bookmarkEnd w:id="494"/>
      <w:bookmarkEnd w:id="498"/>
      <w:bookmarkEnd w:id="49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68DE26DF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E43198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500" w:name="_Ref524092269"/>
      <w:bookmarkStart w:id="501" w:name="_Toc99031121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500"/>
      <w:r w:rsidR="00340164">
        <w:rPr>
          <w:sz w:val="26"/>
        </w:rPr>
        <w:t>:</w:t>
      </w:r>
      <w:bookmarkEnd w:id="501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8640"/>
      </w:tblGrid>
      <w:tr w:rsidR="00D11474" w:rsidRPr="00261235" w14:paraId="72AC1992" w14:textId="77777777" w:rsidTr="004757ED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8640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4757ED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8640" w:type="dxa"/>
          </w:tcPr>
          <w:p w14:paraId="62356046" w14:textId="7EFA3056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E43198" w:rsidRPr="00E43198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E43198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4757ED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8640" w:type="dxa"/>
          </w:tcPr>
          <w:p w14:paraId="04A2214B" w14:textId="1F30606E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E43198" w:rsidRPr="00E43198">
              <w:t xml:space="preserve">Заявка на участие в Аукционе (форма </w:t>
            </w:r>
            <w:r w:rsidR="00E43198">
              <w:rPr>
                <w:noProof/>
                <w:sz w:val="28"/>
              </w:rPr>
              <w:t>2</w:t>
            </w:r>
            <w:r w:rsidR="00E43198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E43198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4757ED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8640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2" w:name="_Toc514455649"/>
      <w:bookmarkStart w:id="503" w:name="_Toc516961409"/>
      <w:bookmarkStart w:id="504" w:name="_Toc516961555"/>
      <w:bookmarkStart w:id="505" w:name="_Toc516980616"/>
      <w:bookmarkStart w:id="506" w:name="_Toc99031122"/>
      <w:bookmarkStart w:id="507" w:name="_Ref514603893"/>
      <w:bookmarkStart w:id="508" w:name="_Ref514603898"/>
      <w:bookmarkStart w:id="509" w:name="_Ref514631923"/>
      <w:bookmarkStart w:id="510" w:name="_Ref514656489"/>
      <w:bookmarkEnd w:id="477"/>
      <w:bookmarkEnd w:id="478"/>
      <w:bookmarkEnd w:id="479"/>
      <w:bookmarkEnd w:id="495"/>
      <w:bookmarkEnd w:id="496"/>
      <w:bookmarkEnd w:id="497"/>
      <w:bookmarkEnd w:id="502"/>
      <w:bookmarkEnd w:id="503"/>
      <w:bookmarkEnd w:id="504"/>
      <w:bookmarkEnd w:id="50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  <w:bookmarkEnd w:id="506"/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11" w:name="_Toc67578109"/>
      <w:bookmarkStart w:id="512" w:name="_Toc99031123"/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507"/>
      <w:bookmarkEnd w:id="508"/>
      <w:bookmarkEnd w:id="509"/>
      <w:bookmarkEnd w:id="510"/>
      <w:bookmarkEnd w:id="511"/>
      <w:bookmarkEnd w:id="512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F05AD9" w:rsidRPr="00BE46B2" w14:paraId="4E953F69" w14:textId="77777777" w:rsidTr="004757ED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4757ED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4757E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4757E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4E9ADB2A" w:rsidR="00F05AD9" w:rsidRPr="00BE46B2" w:rsidRDefault="00F05AD9" w:rsidP="004757ED">
            <w:pPr>
              <w:autoSpaceDE w:val="0"/>
              <w:autoSpaceDN w:val="0"/>
              <w:spacing w:before="0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</w:t>
            </w:r>
            <w:r w:rsidR="00D206AE">
              <w:rPr>
                <w:rFonts w:eastAsia="MS Mincho"/>
              </w:rPr>
              <w:t>ом числе</w:t>
            </w:r>
            <w:r w:rsidRPr="00BE46B2">
              <w:rPr>
                <w:rFonts w:eastAsia="MS Mincho"/>
              </w:rPr>
              <w:t xml:space="preserve"> наличие должных печатей, подписей, формы заверения)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4081E046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E43198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4757E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5FA6563A" w:rsidR="00F05AD9" w:rsidRPr="00BE46B2" w:rsidRDefault="00F05AD9" w:rsidP="004757ED">
            <w:pPr>
              <w:autoSpaceDE w:val="0"/>
              <w:autoSpaceDN w:val="0"/>
              <w:spacing w:before="0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>укционе, в т</w:t>
            </w:r>
            <w:r w:rsidR="00D206AE">
              <w:rPr>
                <w:rFonts w:eastAsia="MS Mincho"/>
              </w:rPr>
              <w:t>ом числе</w:t>
            </w:r>
            <w:r w:rsidRPr="00BE46B2">
              <w:rPr>
                <w:rFonts w:eastAsia="MS Mincho"/>
              </w:rPr>
              <w:t xml:space="preserve">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492CE9A6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E43198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E43198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E43198">
              <w:t>5.5.4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4757E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0368EE9A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E43198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FC1797">
      <w:pgSz w:w="11906" w:h="16838" w:code="9"/>
      <w:pgMar w:top="1134" w:right="567" w:bottom="1418" w:left="1701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C5CD9" w14:textId="77777777" w:rsidR="00E26F5B" w:rsidRDefault="00E26F5B">
      <w:r>
        <w:separator/>
      </w:r>
    </w:p>
  </w:endnote>
  <w:endnote w:type="continuationSeparator" w:id="0">
    <w:p w14:paraId="0BC5A94A" w14:textId="77777777" w:rsidR="00E26F5B" w:rsidRDefault="00E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0BD8F470" w:rsidR="00E26F5B" w:rsidRDefault="00E26F5B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547224">
      <w:rPr>
        <w:i/>
        <w:noProof/>
        <w:sz w:val="24"/>
        <w:szCs w:val="24"/>
      </w:rPr>
      <w:t>21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47224">
      <w:rPr>
        <w:i/>
        <w:noProof/>
        <w:sz w:val="24"/>
        <w:szCs w:val="24"/>
      </w:rPr>
      <w:t>52</w:t>
    </w:r>
    <w:r w:rsidRPr="00B54ABF">
      <w:rPr>
        <w:i/>
        <w:sz w:val="24"/>
        <w:szCs w:val="24"/>
      </w:rPr>
      <w:fldChar w:fldCharType="end"/>
    </w:r>
  </w:p>
  <w:p w14:paraId="178A4A24" w14:textId="77777777" w:rsidR="00E26F5B" w:rsidRDefault="00E26F5B">
    <w:pPr>
      <w:pStyle w:val="a7"/>
    </w:pPr>
  </w:p>
  <w:p w14:paraId="2F4B0C50" w14:textId="77777777" w:rsidR="00E26F5B" w:rsidRDefault="00E26F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8EC7" w14:textId="276485FA" w:rsidR="00E26F5B" w:rsidRDefault="00E26F5B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547224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47224">
      <w:rPr>
        <w:i/>
        <w:noProof/>
        <w:sz w:val="24"/>
        <w:szCs w:val="24"/>
      </w:rPr>
      <w:t>52</w:t>
    </w:r>
    <w:r w:rsidRPr="00B54ABF">
      <w:rPr>
        <w:i/>
        <w:sz w:val="24"/>
        <w:szCs w:val="24"/>
      </w:rPr>
      <w:fldChar w:fldCharType="end"/>
    </w:r>
  </w:p>
  <w:p w14:paraId="730720D1" w14:textId="77777777" w:rsidR="00E26F5B" w:rsidRDefault="00E26F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F3B1E" w14:textId="77777777" w:rsidR="00E26F5B" w:rsidRDefault="00E26F5B">
      <w:r>
        <w:separator/>
      </w:r>
    </w:p>
  </w:footnote>
  <w:footnote w:type="continuationSeparator" w:id="0">
    <w:p w14:paraId="480BD83E" w14:textId="77777777" w:rsidR="00E26F5B" w:rsidRDefault="00E2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32E"/>
    <w:multiLevelType w:val="multilevel"/>
    <w:tmpl w:val="C76C2DBE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96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E91"/>
    <w:multiLevelType w:val="multilevel"/>
    <w:tmpl w:val="560473A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40855DFA"/>
    <w:multiLevelType w:val="multilevel"/>
    <w:tmpl w:val="BCA248E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432A54A3"/>
    <w:multiLevelType w:val="multilevel"/>
    <w:tmpl w:val="876C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3663336"/>
    <w:multiLevelType w:val="multilevel"/>
    <w:tmpl w:val="CF88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FC6B40"/>
    <w:multiLevelType w:val="hybridMultilevel"/>
    <w:tmpl w:val="EE0A80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7" w15:restartNumberingAfterBreak="0">
    <w:nsid w:val="70997239"/>
    <w:multiLevelType w:val="hybridMultilevel"/>
    <w:tmpl w:val="9230D604"/>
    <w:lvl w:ilvl="0" w:tplc="FDD80D0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0"/>
  </w:num>
  <w:num w:numId="5">
    <w:abstractNumId w:val="11"/>
  </w:num>
  <w:num w:numId="6">
    <w:abstractNumId w:val="15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6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6"/>
  </w:num>
  <w:num w:numId="23">
    <w:abstractNumId w:val="4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7"/>
  </w:num>
  <w:num w:numId="32">
    <w:abstractNumId w:val="7"/>
  </w:num>
  <w:num w:numId="33">
    <w:abstractNumId w:val="3"/>
  </w:num>
  <w:num w:numId="34">
    <w:abstractNumId w:val="1"/>
  </w:num>
  <w:num w:numId="35">
    <w:abstractNumId w:val="12"/>
  </w:num>
  <w:num w:numId="3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210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5F80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08E"/>
    <w:rsid w:val="00072481"/>
    <w:rsid w:val="00072551"/>
    <w:rsid w:val="0007283C"/>
    <w:rsid w:val="00072E73"/>
    <w:rsid w:val="00073ACB"/>
    <w:rsid w:val="00073DF7"/>
    <w:rsid w:val="0007443C"/>
    <w:rsid w:val="00074AA5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8F6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4AD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A1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76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094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0BC"/>
    <w:rsid w:val="000E72F2"/>
    <w:rsid w:val="000E7781"/>
    <w:rsid w:val="000E7D06"/>
    <w:rsid w:val="000F078C"/>
    <w:rsid w:val="000F0B54"/>
    <w:rsid w:val="000F0F2A"/>
    <w:rsid w:val="000F1127"/>
    <w:rsid w:val="000F1685"/>
    <w:rsid w:val="000F19A6"/>
    <w:rsid w:val="000F1F0F"/>
    <w:rsid w:val="000F2151"/>
    <w:rsid w:val="000F23B5"/>
    <w:rsid w:val="000F2639"/>
    <w:rsid w:val="000F2A72"/>
    <w:rsid w:val="000F2B71"/>
    <w:rsid w:val="000F4427"/>
    <w:rsid w:val="000F446E"/>
    <w:rsid w:val="000F492B"/>
    <w:rsid w:val="000F4E51"/>
    <w:rsid w:val="000F6167"/>
    <w:rsid w:val="000F6697"/>
    <w:rsid w:val="000F66B6"/>
    <w:rsid w:val="000F6759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8E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773"/>
    <w:rsid w:val="001218D9"/>
    <w:rsid w:val="00121FEC"/>
    <w:rsid w:val="0012281B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4984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0D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1E68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658"/>
    <w:rsid w:val="0018071B"/>
    <w:rsid w:val="00180CA9"/>
    <w:rsid w:val="00180DE5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699"/>
    <w:rsid w:val="00184744"/>
    <w:rsid w:val="00185024"/>
    <w:rsid w:val="00185BE9"/>
    <w:rsid w:val="00185CF4"/>
    <w:rsid w:val="00185D7D"/>
    <w:rsid w:val="0018600B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FA1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A5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C55"/>
    <w:rsid w:val="001C6D80"/>
    <w:rsid w:val="001C7444"/>
    <w:rsid w:val="001C7BB3"/>
    <w:rsid w:val="001D000E"/>
    <w:rsid w:val="001D020A"/>
    <w:rsid w:val="001D0224"/>
    <w:rsid w:val="001D0938"/>
    <w:rsid w:val="001D13AD"/>
    <w:rsid w:val="001D19D6"/>
    <w:rsid w:val="001D2D81"/>
    <w:rsid w:val="001D32E5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2DF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0D"/>
    <w:rsid w:val="00210BE0"/>
    <w:rsid w:val="00211379"/>
    <w:rsid w:val="002113A8"/>
    <w:rsid w:val="00212203"/>
    <w:rsid w:val="00212BDA"/>
    <w:rsid w:val="0021322C"/>
    <w:rsid w:val="002137AC"/>
    <w:rsid w:val="00213FCD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1C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5E9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06EF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6"/>
    <w:rsid w:val="002B633B"/>
    <w:rsid w:val="002B6CB9"/>
    <w:rsid w:val="002B77E4"/>
    <w:rsid w:val="002B7941"/>
    <w:rsid w:val="002C0289"/>
    <w:rsid w:val="002C06B5"/>
    <w:rsid w:val="002C0B04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079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66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3F09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1B47"/>
    <w:rsid w:val="00302365"/>
    <w:rsid w:val="003024C4"/>
    <w:rsid w:val="00302B36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0E06"/>
    <w:rsid w:val="0033106A"/>
    <w:rsid w:val="00331C90"/>
    <w:rsid w:val="0033221F"/>
    <w:rsid w:val="00332787"/>
    <w:rsid w:val="00333404"/>
    <w:rsid w:val="003339FC"/>
    <w:rsid w:val="00333EC4"/>
    <w:rsid w:val="00334088"/>
    <w:rsid w:val="00334098"/>
    <w:rsid w:val="00334AF5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50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44"/>
    <w:rsid w:val="00347A16"/>
    <w:rsid w:val="00347AFF"/>
    <w:rsid w:val="00347C10"/>
    <w:rsid w:val="003507EF"/>
    <w:rsid w:val="00350864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4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E35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252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68"/>
    <w:rsid w:val="003C020B"/>
    <w:rsid w:val="003C02CC"/>
    <w:rsid w:val="003C0573"/>
    <w:rsid w:val="003C06AB"/>
    <w:rsid w:val="003C0899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62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0DB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121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CA6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107"/>
    <w:rsid w:val="00434296"/>
    <w:rsid w:val="0043463C"/>
    <w:rsid w:val="00434748"/>
    <w:rsid w:val="00434A91"/>
    <w:rsid w:val="00434AAB"/>
    <w:rsid w:val="00434C87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6A3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0A9"/>
    <w:rsid w:val="004600FB"/>
    <w:rsid w:val="00460508"/>
    <w:rsid w:val="00460596"/>
    <w:rsid w:val="00460AE7"/>
    <w:rsid w:val="00460C41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072"/>
    <w:rsid w:val="004707AE"/>
    <w:rsid w:val="00470AC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7ED"/>
    <w:rsid w:val="00475CE5"/>
    <w:rsid w:val="00475E16"/>
    <w:rsid w:val="004762F0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1DD"/>
    <w:rsid w:val="004872FD"/>
    <w:rsid w:val="00487C8F"/>
    <w:rsid w:val="00487D3C"/>
    <w:rsid w:val="00490399"/>
    <w:rsid w:val="00490759"/>
    <w:rsid w:val="00490A58"/>
    <w:rsid w:val="00490AE0"/>
    <w:rsid w:val="00491652"/>
    <w:rsid w:val="00491A4D"/>
    <w:rsid w:val="00491BB0"/>
    <w:rsid w:val="00491E01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45D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2F94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548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35D"/>
    <w:rsid w:val="00530673"/>
    <w:rsid w:val="00530B6C"/>
    <w:rsid w:val="00530E7F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224"/>
    <w:rsid w:val="00547426"/>
    <w:rsid w:val="00547F18"/>
    <w:rsid w:val="005509B7"/>
    <w:rsid w:val="00552954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2205"/>
    <w:rsid w:val="005A2775"/>
    <w:rsid w:val="005A363D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AE7"/>
    <w:rsid w:val="005B1B0C"/>
    <w:rsid w:val="005B2141"/>
    <w:rsid w:val="005B2A77"/>
    <w:rsid w:val="005B2FD9"/>
    <w:rsid w:val="005B3738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1F2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16C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0BF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07C4C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6BF"/>
    <w:rsid w:val="0061695B"/>
    <w:rsid w:val="0061696E"/>
    <w:rsid w:val="00616C8D"/>
    <w:rsid w:val="00617310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4A15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C3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3D2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550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34D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732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757"/>
    <w:rsid w:val="006D18AE"/>
    <w:rsid w:val="006D26A1"/>
    <w:rsid w:val="006D26DB"/>
    <w:rsid w:val="006D37D0"/>
    <w:rsid w:val="006D3A94"/>
    <w:rsid w:val="006D3CBC"/>
    <w:rsid w:val="006D3E36"/>
    <w:rsid w:val="006D44EA"/>
    <w:rsid w:val="006D457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C1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550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671"/>
    <w:rsid w:val="00716730"/>
    <w:rsid w:val="007168B8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4260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EC5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185C"/>
    <w:rsid w:val="00762487"/>
    <w:rsid w:val="00762831"/>
    <w:rsid w:val="00762920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6BFA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2D9F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5A5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57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1D9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DE4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8BB"/>
    <w:rsid w:val="007F4F2E"/>
    <w:rsid w:val="007F59B4"/>
    <w:rsid w:val="007F5B10"/>
    <w:rsid w:val="007F5CCC"/>
    <w:rsid w:val="007F647E"/>
    <w:rsid w:val="007F64E9"/>
    <w:rsid w:val="007F6732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070"/>
    <w:rsid w:val="00815153"/>
    <w:rsid w:val="00815FAD"/>
    <w:rsid w:val="0081616C"/>
    <w:rsid w:val="00816665"/>
    <w:rsid w:val="0081668D"/>
    <w:rsid w:val="00816F76"/>
    <w:rsid w:val="008170DF"/>
    <w:rsid w:val="008177D0"/>
    <w:rsid w:val="00817E1C"/>
    <w:rsid w:val="00820C25"/>
    <w:rsid w:val="00820CA3"/>
    <w:rsid w:val="0082125F"/>
    <w:rsid w:val="0082144F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A1"/>
    <w:rsid w:val="008265ED"/>
    <w:rsid w:val="00826667"/>
    <w:rsid w:val="0082693E"/>
    <w:rsid w:val="00827108"/>
    <w:rsid w:val="0082766F"/>
    <w:rsid w:val="00827B45"/>
    <w:rsid w:val="00827B57"/>
    <w:rsid w:val="00827F03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75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090E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A2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06C"/>
    <w:rsid w:val="008863FA"/>
    <w:rsid w:val="00887779"/>
    <w:rsid w:val="0089069B"/>
    <w:rsid w:val="00890D1F"/>
    <w:rsid w:val="00890F36"/>
    <w:rsid w:val="00890F9E"/>
    <w:rsid w:val="008911BF"/>
    <w:rsid w:val="0089137E"/>
    <w:rsid w:val="00891CA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2"/>
    <w:rsid w:val="008A06E9"/>
    <w:rsid w:val="008A0A13"/>
    <w:rsid w:val="008A15C2"/>
    <w:rsid w:val="008A1B43"/>
    <w:rsid w:val="008A1E6A"/>
    <w:rsid w:val="008A1FA9"/>
    <w:rsid w:val="008A211A"/>
    <w:rsid w:val="008A21E0"/>
    <w:rsid w:val="008A27B0"/>
    <w:rsid w:val="008A2879"/>
    <w:rsid w:val="008A28FA"/>
    <w:rsid w:val="008A3895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15B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5529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2C1D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4D6F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1D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7A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3D77"/>
    <w:rsid w:val="00904590"/>
    <w:rsid w:val="009051A7"/>
    <w:rsid w:val="009053EC"/>
    <w:rsid w:val="00905985"/>
    <w:rsid w:val="00905A0E"/>
    <w:rsid w:val="00905B81"/>
    <w:rsid w:val="0090663E"/>
    <w:rsid w:val="0090787C"/>
    <w:rsid w:val="00907B8D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00C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5D5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5B89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5BA2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6C7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568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3EB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86B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30B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3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A784F"/>
    <w:rsid w:val="00AB05CF"/>
    <w:rsid w:val="00AB05EA"/>
    <w:rsid w:val="00AB05F2"/>
    <w:rsid w:val="00AB0D12"/>
    <w:rsid w:val="00AB1904"/>
    <w:rsid w:val="00AB1B0E"/>
    <w:rsid w:val="00AB1DC4"/>
    <w:rsid w:val="00AB1E6C"/>
    <w:rsid w:val="00AB20CD"/>
    <w:rsid w:val="00AB2E70"/>
    <w:rsid w:val="00AB334D"/>
    <w:rsid w:val="00AB41AE"/>
    <w:rsid w:val="00AB4B3D"/>
    <w:rsid w:val="00AB4F34"/>
    <w:rsid w:val="00AB5222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263E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7B8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3F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36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4CEA"/>
    <w:rsid w:val="00AF5173"/>
    <w:rsid w:val="00AF5607"/>
    <w:rsid w:val="00AF5E7F"/>
    <w:rsid w:val="00AF6482"/>
    <w:rsid w:val="00AF6E0D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07DBD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2F79"/>
    <w:rsid w:val="00B24716"/>
    <w:rsid w:val="00B24A1C"/>
    <w:rsid w:val="00B24F0C"/>
    <w:rsid w:val="00B26001"/>
    <w:rsid w:val="00B26057"/>
    <w:rsid w:val="00B26706"/>
    <w:rsid w:val="00B26836"/>
    <w:rsid w:val="00B26939"/>
    <w:rsid w:val="00B26BEE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56E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C4"/>
    <w:rsid w:val="00B651E5"/>
    <w:rsid w:val="00B65373"/>
    <w:rsid w:val="00B655ED"/>
    <w:rsid w:val="00B65621"/>
    <w:rsid w:val="00B65E7B"/>
    <w:rsid w:val="00B66087"/>
    <w:rsid w:val="00B66303"/>
    <w:rsid w:val="00B6651E"/>
    <w:rsid w:val="00B66B37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2F58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45BD"/>
    <w:rsid w:val="00B94CA8"/>
    <w:rsid w:val="00B952F3"/>
    <w:rsid w:val="00B9537B"/>
    <w:rsid w:val="00B95413"/>
    <w:rsid w:val="00B95426"/>
    <w:rsid w:val="00B95461"/>
    <w:rsid w:val="00B9688D"/>
    <w:rsid w:val="00B9709E"/>
    <w:rsid w:val="00B971FE"/>
    <w:rsid w:val="00B974E1"/>
    <w:rsid w:val="00BA04BB"/>
    <w:rsid w:val="00BA04C3"/>
    <w:rsid w:val="00BA04C6"/>
    <w:rsid w:val="00BA0CF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38DB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67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35A9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539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5F9"/>
    <w:rsid w:val="00C25803"/>
    <w:rsid w:val="00C25B53"/>
    <w:rsid w:val="00C265D5"/>
    <w:rsid w:val="00C267FC"/>
    <w:rsid w:val="00C26A7A"/>
    <w:rsid w:val="00C26C9C"/>
    <w:rsid w:val="00C27084"/>
    <w:rsid w:val="00C27E33"/>
    <w:rsid w:val="00C30029"/>
    <w:rsid w:val="00C3013C"/>
    <w:rsid w:val="00C30C46"/>
    <w:rsid w:val="00C31D8D"/>
    <w:rsid w:val="00C323A3"/>
    <w:rsid w:val="00C3244A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09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6C2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5F22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B76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599A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4E1F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3F1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6EAA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7F5"/>
    <w:rsid w:val="00CF1E3B"/>
    <w:rsid w:val="00CF20E8"/>
    <w:rsid w:val="00CF21F1"/>
    <w:rsid w:val="00CF3EBC"/>
    <w:rsid w:val="00CF4318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A2F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6AE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D42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5B93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41E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2E5"/>
    <w:rsid w:val="00D674E5"/>
    <w:rsid w:val="00D67811"/>
    <w:rsid w:val="00D7056C"/>
    <w:rsid w:val="00D7166A"/>
    <w:rsid w:val="00D718BB"/>
    <w:rsid w:val="00D72DFE"/>
    <w:rsid w:val="00D73109"/>
    <w:rsid w:val="00D737E0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04C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1905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6AD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208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48B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C71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6F5B"/>
    <w:rsid w:val="00E27207"/>
    <w:rsid w:val="00E27D69"/>
    <w:rsid w:val="00E30130"/>
    <w:rsid w:val="00E30E5D"/>
    <w:rsid w:val="00E30F07"/>
    <w:rsid w:val="00E314B8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375A8"/>
    <w:rsid w:val="00E37ADE"/>
    <w:rsid w:val="00E40686"/>
    <w:rsid w:val="00E40D0C"/>
    <w:rsid w:val="00E40D51"/>
    <w:rsid w:val="00E410F2"/>
    <w:rsid w:val="00E4181B"/>
    <w:rsid w:val="00E421C0"/>
    <w:rsid w:val="00E42F24"/>
    <w:rsid w:val="00E43198"/>
    <w:rsid w:val="00E431B2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DD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B3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6BB"/>
    <w:rsid w:val="00E977AF"/>
    <w:rsid w:val="00E97886"/>
    <w:rsid w:val="00E97C7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EAF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53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08E"/>
    <w:rsid w:val="00F005B2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4E31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6C3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1B9"/>
    <w:rsid w:val="00F46851"/>
    <w:rsid w:val="00F46DE6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5B1"/>
    <w:rsid w:val="00F51B8D"/>
    <w:rsid w:val="00F51BA9"/>
    <w:rsid w:val="00F520E4"/>
    <w:rsid w:val="00F52B8D"/>
    <w:rsid w:val="00F53657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0C64"/>
    <w:rsid w:val="00F618E0"/>
    <w:rsid w:val="00F61A92"/>
    <w:rsid w:val="00F61F28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AB9"/>
    <w:rsid w:val="00F67B0D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77C3D"/>
    <w:rsid w:val="00F804F2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6D9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4D9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5538"/>
    <w:rsid w:val="00FB69B7"/>
    <w:rsid w:val="00FB6C32"/>
    <w:rsid w:val="00FB7026"/>
    <w:rsid w:val="00FB7A8F"/>
    <w:rsid w:val="00FB7C9F"/>
    <w:rsid w:val="00FB7FD8"/>
    <w:rsid w:val="00FC0CA5"/>
    <w:rsid w:val="00FC0D21"/>
    <w:rsid w:val="00FC0EF8"/>
    <w:rsid w:val="00FC1797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974"/>
    <w:rsid w:val="00FD5DD7"/>
    <w:rsid w:val="00FD670A"/>
    <w:rsid w:val="00FD6EDD"/>
    <w:rsid w:val="00FD704D"/>
    <w:rsid w:val="00FD7130"/>
    <w:rsid w:val="00FD7226"/>
    <w:rsid w:val="00FD77EE"/>
    <w:rsid w:val="00FD7932"/>
    <w:rsid w:val="00FD7A58"/>
    <w:rsid w:val="00FE0292"/>
    <w:rsid w:val="00FE05A2"/>
    <w:rsid w:val="00FE08A2"/>
    <w:rsid w:val="00FE0C81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BB5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6DEAC236"/>
  <w15:docId w15:val="{9C167623-01D5-41B9-B82A-1D6C416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0864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265A1"/>
    <w:pPr>
      <w:tabs>
        <w:tab w:val="left" w:pos="0"/>
        <w:tab w:val="right" w:leader="dot" w:pos="10195"/>
      </w:tabs>
      <w:spacing w:before="240" w:after="120"/>
      <w:ind w:right="-1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8265A1"/>
    <w:pPr>
      <w:tabs>
        <w:tab w:val="right" w:leader="dot" w:pos="10195"/>
      </w:tabs>
      <w:spacing w:after="60"/>
      <w:ind w:left="1134" w:right="-1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8265A1"/>
    <w:pPr>
      <w:tabs>
        <w:tab w:val="left" w:pos="1980"/>
        <w:tab w:val="right" w:leader="dot" w:pos="10195"/>
      </w:tabs>
      <w:spacing w:after="60"/>
      <w:ind w:left="1979" w:right="-1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paragraph" w:customStyle="1" w:styleId="ConsPlusNormal">
    <w:name w:val="ConsPlusNormal"/>
    <w:rsid w:val="00AA130B"/>
    <w:pPr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napToGrid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305A-41CD-46D4-A249-F97F4047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9785</Words>
  <Characters>73085</Characters>
  <Application>Microsoft Office Word</Application>
  <DocSecurity>0</DocSecurity>
  <Lines>609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82705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Artem Lukashov</dc:creator>
  <cp:keywords/>
  <dc:description/>
  <cp:lastModifiedBy>Астахова Наталья Юрьевна</cp:lastModifiedBy>
  <cp:revision>5</cp:revision>
  <cp:lastPrinted>2022-08-19T04:20:00Z</cp:lastPrinted>
  <dcterms:created xsi:type="dcterms:W3CDTF">2022-08-23T01:44:00Z</dcterms:created>
  <dcterms:modified xsi:type="dcterms:W3CDTF">2022-08-23T04:32:00Z</dcterms:modified>
</cp:coreProperties>
</file>