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BB2" w:rsidRDefault="00B86BB2">
      <w:r w:rsidRPr="00B11CD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-272415</wp:posOffset>
            </wp:positionV>
            <wp:extent cx="4295775" cy="3221831"/>
            <wp:effectExtent l="0" t="0" r="0" b="0"/>
            <wp:wrapNone/>
            <wp:docPr id="1" name="Рисунок 1" descr="C:\Users\AstakhovaNIU\Desktop\1\имущество\НБГЭС\папки с ресурса НБГ\Оценка\ОЦЕНКА БЗ\Материалы по оценке БЗ\Фото БЗ\1 Бетоносмесительная станция БЗ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takhovaNIU\Desktop\1\имущество\НБГЭС\папки с ресурса НБГ\Оценка\ОЦЕНКА БЗ\Материалы по оценке БЗ\Фото БЗ\1 Бетоносмесительная станция БЗ №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>
      <w:r w:rsidRPr="00B11CD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328930</wp:posOffset>
            </wp:positionV>
            <wp:extent cx="3098800" cy="2324100"/>
            <wp:effectExtent l="0" t="0" r="6350" b="0"/>
            <wp:wrapNone/>
            <wp:docPr id="3" name="Рисунок 3" descr="C:\Users\AstakhovaNIU\Desktop\1\имущество\НБГЭС\папки с ресурса НБГ\Оценка\ОЦЕНКА БЗ\Материалы по оценке БЗ\Фото БЗ\1 Бетоносмесительная станция ц000005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takhovaNIU\Desktop\1\имущество\НБГЭС\папки с ресурса НБГ\Оценка\ОЦЕНКА БЗ\Материалы по оценке БЗ\Фото БЗ\1 Бетоносмесительная станция ц00000509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7E7" w:rsidRDefault="00B86BB2">
      <w:r w:rsidRPr="00B11CD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27940</wp:posOffset>
            </wp:positionV>
            <wp:extent cx="3113405" cy="2335054"/>
            <wp:effectExtent l="0" t="0" r="0" b="8255"/>
            <wp:wrapNone/>
            <wp:docPr id="2" name="Рисунок 2" descr="C:\Users\AstakhovaNIU\Desktop\1\имущество\НБГЭС\папки с ресурса НБГ\Оценка\ОЦЕНКА БЗ\Материалы по оценке БЗ\Фото БЗ\1 Бетоносмесительная станция ц00000509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takhovaNIU\Desktop\1\имущество\НБГЭС\папки с ресурса НБГ\Оценка\ОЦЕНКА БЗ\Материалы по оценке БЗ\Фото БЗ\1 Бетоносмесительная станция ц00000509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33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 w:rsidP="00B86BB2">
      <w:pPr>
        <w:spacing w:after="0" w:line="240" w:lineRule="auto"/>
      </w:pPr>
    </w:p>
    <w:p w:rsidR="00B11CDA" w:rsidRDefault="00B11CDA" w:rsidP="00B86BB2">
      <w:pPr>
        <w:pStyle w:val="a3"/>
        <w:numPr>
          <w:ilvl w:val="0"/>
          <w:numId w:val="1"/>
        </w:numPr>
        <w:spacing w:after="0" w:line="240" w:lineRule="auto"/>
      </w:pPr>
      <w:r>
        <w:t>Бетоносмесительная станция БЗ №1 ц00000509</w:t>
      </w:r>
    </w:p>
    <w:p w:rsidR="00B11CDA" w:rsidRDefault="00B86BB2">
      <w:r w:rsidRPr="00B11CD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93345</wp:posOffset>
            </wp:positionV>
            <wp:extent cx="2324100" cy="3098802"/>
            <wp:effectExtent l="0" t="0" r="0" b="6350"/>
            <wp:wrapNone/>
            <wp:docPr id="4" name="Рисунок 4" descr="C:\Users\AstakhovaNIU\Desktop\1\имущество\НБГЭС\папки с ресурса НБГ\Оценка\ОЦЕНКА БЗ\Материалы по оценке БЗ\Фото БЗ\2 Комплекс силосов БЗ №1 ц00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takhovaNIU\Desktop\1\имущество\НБГЭС\папки с ресурса НБГ\Оценка\ОЦЕНКА БЗ\Материалы по оценке БЗ\Фото БЗ\2 Комплекс силосов БЗ №1 ц0000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15" cy="30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CDA" w:rsidRDefault="00B11CDA"/>
    <w:p w:rsidR="00B11CDA" w:rsidRDefault="00B11CDA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11CDA" w:rsidRDefault="00B11CDA"/>
    <w:p w:rsidR="00B11CDA" w:rsidRDefault="00B11CDA"/>
    <w:p w:rsidR="00B86BB2" w:rsidRDefault="00B86BB2" w:rsidP="00B86BB2">
      <w:pPr>
        <w:spacing w:after="0" w:line="240" w:lineRule="auto"/>
      </w:pPr>
    </w:p>
    <w:p w:rsidR="00B86BB2" w:rsidRDefault="00B86BB2" w:rsidP="00B86BB2">
      <w:pPr>
        <w:spacing w:after="0" w:line="240" w:lineRule="auto"/>
      </w:pPr>
    </w:p>
    <w:p w:rsidR="00B11CDA" w:rsidRDefault="00B11CDA" w:rsidP="00B86BB2">
      <w:pPr>
        <w:pStyle w:val="a3"/>
        <w:numPr>
          <w:ilvl w:val="0"/>
          <w:numId w:val="1"/>
        </w:numPr>
        <w:spacing w:after="0" w:line="240" w:lineRule="auto"/>
      </w:pPr>
      <w:r>
        <w:t>Комплекс силосов БЗ №1 ц00000510</w:t>
      </w:r>
    </w:p>
    <w:p w:rsidR="00B11CDA" w:rsidRDefault="00B11CDA">
      <w:r w:rsidRPr="00B11CDA">
        <w:rPr>
          <w:noProof/>
          <w:lang w:eastAsia="ru-RU"/>
        </w:rPr>
        <w:lastRenderedPageBreak/>
        <w:drawing>
          <wp:inline distT="0" distB="0" distL="0" distR="0">
            <wp:extent cx="4635498" cy="3476625"/>
            <wp:effectExtent l="0" t="0" r="0" b="0"/>
            <wp:docPr id="5" name="Рисунок 5" descr="C:\Users\AstakhovaNIU\Desktop\1\имущество\НБГЭС\папки с ресурса НБГ\Оценка\ОЦЕНКА БЗ\Материалы по оценке БЗ\Фото БЗ\3 Модуль растарки цемента БЗ №1 ц0000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takhovaNIU\Desktop\1\имущество\НБГЭС\папки с ресурса НБГ\Оценка\ОЦЕНКА БЗ\Материалы по оценке БЗ\Фото БЗ\3 Модуль растарки цемента БЗ №1 ц00000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699" cy="348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DA" w:rsidRDefault="00B86BB2">
      <w:r w:rsidRPr="00B86BB2">
        <w:t>3</w:t>
      </w:r>
      <w:r>
        <w:t>.</w:t>
      </w:r>
      <w:r w:rsidRPr="00B86BB2">
        <w:t xml:space="preserve"> Модуль </w:t>
      </w:r>
      <w:proofErr w:type="spellStart"/>
      <w:r w:rsidRPr="00B86BB2">
        <w:t>растарки</w:t>
      </w:r>
      <w:proofErr w:type="spellEnd"/>
      <w:r w:rsidRPr="00B86BB2">
        <w:t xml:space="preserve"> цемента БЗ №1 ц00000883</w:t>
      </w:r>
    </w:p>
    <w:p w:rsidR="00B11CDA" w:rsidRDefault="00B11CDA">
      <w:r w:rsidRPr="00B11CDA">
        <w:rPr>
          <w:noProof/>
          <w:lang w:eastAsia="ru-RU"/>
        </w:rPr>
        <w:drawing>
          <wp:inline distT="0" distB="0" distL="0" distR="0">
            <wp:extent cx="4698999" cy="3524250"/>
            <wp:effectExtent l="0" t="0" r="6985" b="0"/>
            <wp:docPr id="6" name="Рисунок 6" descr="C:\Users\AstakhovaNIU\Desktop\1\имущество\НБГЭС\папки с ресурса НБГ\Оценка\ОЦЕНКА БЗ\Материалы по оценке БЗ\Фото БЗ\4 Топливный танк ц0000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takhovaNIU\Desktop\1\имущество\НБГЭС\папки с ресурса НБГ\Оценка\ОЦЕНКА БЗ\Материалы по оценке БЗ\Фото БЗ\4 Топливный танк ц00000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32" cy="353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DA" w:rsidRDefault="00B86BB2">
      <w:r w:rsidRPr="00B86BB2">
        <w:t>4</w:t>
      </w:r>
      <w:r>
        <w:t>.</w:t>
      </w:r>
      <w:r w:rsidRPr="00B86BB2">
        <w:t xml:space="preserve"> Топливный танк ц00000521</w:t>
      </w:r>
    </w:p>
    <w:p w:rsidR="00B11CDA" w:rsidRDefault="00B11CDA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>
      <w:r w:rsidRPr="00B11CD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2630170</wp:posOffset>
            </wp:positionH>
            <wp:positionV relativeFrom="paragraph">
              <wp:posOffset>238760</wp:posOffset>
            </wp:positionV>
            <wp:extent cx="4140520" cy="3105390"/>
            <wp:effectExtent l="3175" t="0" r="0" b="0"/>
            <wp:wrapNone/>
            <wp:docPr id="8" name="Рисунок 8" descr="C:\Users\AstakhovaNIU\Desktop\1\имущество\НБГЭС\папки с ресурса НБГ\Оценка\ОЦЕНКА БЗ\Материалы по оценке БЗ\Фото БЗ\5 Установка для переработки отходов бетона (рециклинг) ц000005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takhovaNIU\Desktop\1\имущество\НБГЭС\папки с ресурса НБГ\Оценка\ОЦЕНКА БЗ\Материалы по оценке БЗ\Фото БЗ\5 Установка для переработки отходов бетона (рециклинг) ц00000520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0520" cy="310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CD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-686366</wp:posOffset>
            </wp:positionH>
            <wp:positionV relativeFrom="paragraph">
              <wp:posOffset>226129</wp:posOffset>
            </wp:positionV>
            <wp:extent cx="4165037" cy="3123777"/>
            <wp:effectExtent l="6350" t="0" r="0" b="0"/>
            <wp:wrapNone/>
            <wp:docPr id="7" name="Рисунок 7" descr="C:\Users\AstakhovaNIU\Desktop\1\имущество\НБГЭС\папки с ресурса НБГ\Оценка\ОЦЕНКА БЗ\Материалы по оценке БЗ\Фото БЗ\5 Установка для переработки отходов бетона (рециклинг) ц000005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takhovaNIU\Desktop\1\имущество\НБГЭС\папки с ресурса НБГ\Оценка\ОЦЕНКА БЗ\Материалы по оценке БЗ\Фото БЗ\5 Установка для переработки отходов бетона (рециклинг) ц00000520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8157" cy="312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11CDA" w:rsidRDefault="00B86BB2">
      <w:r w:rsidRPr="00B86BB2">
        <w:t>5</w:t>
      </w:r>
      <w:r>
        <w:t>.</w:t>
      </w:r>
      <w:r w:rsidRPr="00B86BB2">
        <w:t xml:space="preserve"> Установка для переработки отходов </w:t>
      </w:r>
      <w:r>
        <w:t>бетона (</w:t>
      </w:r>
      <w:proofErr w:type="spellStart"/>
      <w:r>
        <w:t>рециклинг</w:t>
      </w:r>
      <w:proofErr w:type="spellEnd"/>
      <w:r>
        <w:t>) ц00000520</w:t>
      </w:r>
    </w:p>
    <w:p w:rsidR="00B11CDA" w:rsidRDefault="00B11CDA">
      <w:r w:rsidRPr="00B11CDA">
        <w:rPr>
          <w:noProof/>
          <w:lang w:eastAsia="ru-RU"/>
        </w:rPr>
        <w:drawing>
          <wp:inline distT="0" distB="0" distL="0" distR="0">
            <wp:extent cx="4825788" cy="3619341"/>
            <wp:effectExtent l="0" t="0" r="0" b="635"/>
            <wp:docPr id="9" name="Рисунок 9" descr="C:\Users\AstakhovaNIU\Desktop\1\имущество\НБГЭС\папки с ресурса НБГ\Оценка\ОЦЕНКА БЗ\Материалы по оценке БЗ\Фото БЗ\6 Цех подготовки воды БЗ №1 ц000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takhovaNIU\Desktop\1\имущество\НБГЭС\папки с ресурса НБГ\Оценка\ОЦЕНКА БЗ\Материалы по оценке БЗ\Фото БЗ\6 Цех подготовки воды БЗ №1 ц00000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8" cy="362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DA" w:rsidRDefault="00B86BB2">
      <w:r w:rsidRPr="00B86BB2">
        <w:t>6</w:t>
      </w:r>
      <w:r>
        <w:t>.</w:t>
      </w:r>
      <w:r w:rsidRPr="00B86BB2">
        <w:t xml:space="preserve"> Цех подготовки воды БЗ №1 ц00000513</w:t>
      </w:r>
    </w:p>
    <w:p w:rsidR="00B86BB2" w:rsidRDefault="00B86BB2"/>
    <w:p w:rsidR="00B86BB2" w:rsidRDefault="00B86BB2"/>
    <w:p w:rsidR="00B86BB2" w:rsidRDefault="00B86BB2"/>
    <w:p w:rsidR="00B86BB2" w:rsidRDefault="00B86BB2">
      <w:r w:rsidRPr="00B11CD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-157480</wp:posOffset>
            </wp:positionV>
            <wp:extent cx="3345603" cy="2509202"/>
            <wp:effectExtent l="0" t="0" r="7620" b="5715"/>
            <wp:wrapNone/>
            <wp:docPr id="11" name="Рисунок 11" descr="C:\Users\AstakhovaNIU\Desktop\1\имущество\НБГЭС\папки с ресурса НБГ\Оценка\ОЦЕНКА БЗ\Материалы по оценке БЗ\Фото БЗ\7 Цех химдобавок БЗ №1 ц000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takhovaNIU\Desktop\1\имущество\НБГЭС\папки с ресурса НБГ\Оценка\ОЦЕНКА БЗ\Материалы по оценке БЗ\Фото БЗ\7 Цех химдобавок БЗ №1 ц00000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603" cy="250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CD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-148590</wp:posOffset>
            </wp:positionV>
            <wp:extent cx="3338830" cy="2504440"/>
            <wp:effectExtent l="0" t="0" r="0" b="0"/>
            <wp:wrapNone/>
            <wp:docPr id="10" name="Рисунок 10" descr="C:\Users\AstakhovaNIU\Desktop\1\имущество\НБГЭС\папки с ресурса НБГ\Оценка\ОЦЕНКА БЗ\Материалы по оценке БЗ\Фото БЗ\7 Цех химдобавок БЗ №1 ц000005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takhovaNIU\Desktop\1\имущество\НБГЭС\папки с ресурса НБГ\Оценка\ОЦЕНКА БЗ\Материалы по оценке БЗ\Фото БЗ\7 Цех химдобавок БЗ №1 ц00000512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/>
    <w:p w:rsidR="00B86BB2" w:rsidRDefault="00B86BB2">
      <w:r w:rsidRPr="00B86BB2">
        <w:t>7</w:t>
      </w:r>
      <w:r>
        <w:t>.</w:t>
      </w:r>
      <w:r w:rsidRPr="00B86BB2">
        <w:t xml:space="preserve"> Цех </w:t>
      </w:r>
      <w:proofErr w:type="spellStart"/>
      <w:r w:rsidRPr="00B86BB2">
        <w:t>химдобавок</w:t>
      </w:r>
      <w:proofErr w:type="spellEnd"/>
      <w:r w:rsidRPr="00B86BB2">
        <w:t xml:space="preserve"> БЗ №1 ц00000512 </w:t>
      </w:r>
    </w:p>
    <w:p w:rsidR="00B86BB2" w:rsidRDefault="00B86BB2"/>
    <w:p w:rsidR="00B11CDA" w:rsidRDefault="00B11CDA">
      <w:r w:rsidRPr="00B11CDA">
        <w:rPr>
          <w:noProof/>
          <w:lang w:eastAsia="ru-RU"/>
        </w:rPr>
        <w:drawing>
          <wp:inline distT="0" distB="0" distL="0" distR="0">
            <wp:extent cx="4587663" cy="3440747"/>
            <wp:effectExtent l="0" t="0" r="3810" b="7620"/>
            <wp:docPr id="12" name="Рисунок 12" descr="C:\Users\AstakhovaNIU\Desktop\1\имущество\НБГЭС\папки с ресурса НБГ\Оценка\ОЦЕНКА БЗ\Материалы по оценке БЗ\Фото БЗ\8 Энергоустановка бетонного завода №1 ц000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takhovaNIU\Desktop\1\имущество\НБГЭС\папки с ресурса НБГ\Оценка\ОЦЕНКА БЗ\Материалы по оценке БЗ\Фото БЗ\8 Энергоустановка бетонного завода №1 ц000005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634" cy="344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DA" w:rsidRDefault="00B86BB2">
      <w:r w:rsidRPr="00B86BB2">
        <w:t>8</w:t>
      </w:r>
      <w:r>
        <w:t>.</w:t>
      </w:r>
      <w:r w:rsidRPr="00B86BB2">
        <w:t xml:space="preserve"> Энергоустановка бетонного завода №1 ц00000511</w:t>
      </w:r>
    </w:p>
    <w:p w:rsidR="00B11CDA" w:rsidRDefault="00B11CDA">
      <w:r w:rsidRPr="00B11CDA">
        <w:rPr>
          <w:noProof/>
          <w:lang w:eastAsia="ru-RU"/>
        </w:rPr>
        <w:lastRenderedPageBreak/>
        <w:drawing>
          <wp:inline distT="0" distB="0" distL="0" distR="0">
            <wp:extent cx="4876800" cy="3657601"/>
            <wp:effectExtent l="0" t="0" r="0" b="0"/>
            <wp:docPr id="13" name="Рисунок 13" descr="C:\Users\AstakhovaNIU\Desktop\1\имущество\НБГЭС\папки с ресурса НБГ\Оценка\ОЦЕНКА БЗ\Материалы по оценке БЗ\Фото БЗ\9 Весы автомобильные ц000005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takhovaNIU\Desktop\1\имущество\НБГЭС\папки с ресурса НБГ\Оценка\ОЦЕНКА БЗ\Материалы по оценке БЗ\Фото БЗ\9 Весы автомобильные ц00000514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913" cy="366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DA" w:rsidRDefault="00B86BB2">
      <w:r w:rsidRPr="00B86BB2">
        <w:t>9</w:t>
      </w:r>
      <w:r>
        <w:t>.</w:t>
      </w:r>
      <w:r w:rsidRPr="00B86BB2">
        <w:t xml:space="preserve"> Весы автомобильные ц00000514 </w:t>
      </w:r>
    </w:p>
    <w:p w:rsidR="00B86BB2" w:rsidRDefault="00B86BB2"/>
    <w:p w:rsidR="00B11CDA" w:rsidRDefault="00B11CDA">
      <w:r w:rsidRPr="00B11CDA">
        <w:rPr>
          <w:noProof/>
          <w:lang w:eastAsia="ru-RU"/>
        </w:rPr>
        <w:drawing>
          <wp:inline distT="0" distB="0" distL="0" distR="0">
            <wp:extent cx="4872778" cy="3654584"/>
            <wp:effectExtent l="0" t="0" r="4445" b="3175"/>
            <wp:docPr id="14" name="Рисунок 14" descr="C:\Users\AstakhovaNIU\Desktop\1\имущество\НБГЭС\папки с ресурса НБГ\Оценка\ОЦЕНКА БЗ\Материалы по оценке БЗ\Фото БЗ\10 Подстанция _1 КТП инв. ц000011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takhovaNIU\Desktop\1\имущество\НБГЭС\папки с ресурса НБГ\Оценка\ОЦЕНКА БЗ\Материалы по оценке БЗ\Фото БЗ\10 Подстанция _1 КТП инв. ц00001150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28" cy="366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BB2" w:rsidRDefault="00B86BB2">
      <w:r w:rsidRPr="00B86BB2">
        <w:t>10</w:t>
      </w:r>
      <w:r>
        <w:t>.</w:t>
      </w:r>
      <w:r w:rsidRPr="00B86BB2">
        <w:t xml:space="preserve"> П</w:t>
      </w:r>
      <w:r>
        <w:t>одстанция _1 КТП инв. ц00001150</w:t>
      </w:r>
    </w:p>
    <w:p w:rsidR="00B11CDA" w:rsidRDefault="00B11CDA">
      <w:r w:rsidRPr="00B11CDA">
        <w:rPr>
          <w:noProof/>
          <w:lang w:eastAsia="ru-RU"/>
        </w:rPr>
        <w:lastRenderedPageBreak/>
        <w:drawing>
          <wp:inline distT="0" distB="0" distL="0" distR="0">
            <wp:extent cx="4778163" cy="3583622"/>
            <wp:effectExtent l="0" t="0" r="3810" b="0"/>
            <wp:docPr id="15" name="Рисунок 15" descr="C:\Users\AstakhovaNIU\Desktop\1\имущество\НБГЭС\папки с ресурса НБГ\Оценка\ОЦЕНКА БЗ\Материалы по оценке БЗ\Фото БЗ\11 Подстанция  КТП-КК-400_6-0,4 УХЛ с трансформаторм ТМ 400_6-0,4 У1 У_Ур-0 УХЛ1 инв. ц0000134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takhovaNIU\Desktop\1\имущество\НБГЭС\папки с ресурса НБГ\Оценка\ОЦЕНКА БЗ\Материалы по оценке БЗ\Фото БЗ\11 Подстанция  КТП-КК-400_6-0,4 УХЛ с трансформаторм ТМ 400_6-0,4 У1 У_Ур-0 УХЛ1 инв. ц00001340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031" cy="358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BB2" w:rsidRDefault="00B86BB2">
      <w:r w:rsidRPr="00B86BB2">
        <w:t>11</w:t>
      </w:r>
      <w:r>
        <w:t>.</w:t>
      </w:r>
      <w:r w:rsidRPr="00B86BB2">
        <w:t xml:space="preserve"> Подстанция КТП-КК-400_6-0,4 УХЛ с </w:t>
      </w:r>
      <w:proofErr w:type="spellStart"/>
      <w:r w:rsidRPr="00B86BB2">
        <w:t>трансформаторм</w:t>
      </w:r>
      <w:proofErr w:type="spellEnd"/>
      <w:r w:rsidRPr="00B86BB2">
        <w:t xml:space="preserve"> ТМ 400_6-0,4</w:t>
      </w:r>
      <w:r>
        <w:t xml:space="preserve"> У1 У_Ур-0 УХЛ1 инв. ц00001340</w:t>
      </w:r>
    </w:p>
    <w:p w:rsidR="00B11CDA" w:rsidRDefault="00B11CDA"/>
    <w:p w:rsidR="00B86BB2" w:rsidRDefault="00B11CDA">
      <w:r w:rsidRPr="00B11CDA">
        <w:rPr>
          <w:noProof/>
          <w:lang w:eastAsia="ru-RU"/>
        </w:rPr>
        <w:drawing>
          <wp:inline distT="0" distB="0" distL="0" distR="0">
            <wp:extent cx="4768638" cy="3576479"/>
            <wp:effectExtent l="0" t="0" r="0" b="5080"/>
            <wp:docPr id="16" name="Рисунок 16" descr="C:\Users\AstakhovaNIU\Desktop\1\имущество\НБГЭС\папки с ресурса НБГ\Оценка\ОЦЕНКА БЗ\Материалы по оценке БЗ\Фото БЗ\12 Склад инертных материалов бетонного завода №1 ц000005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takhovaNIU\Desktop\1\имущество\НБГЭС\папки с ресурса НБГ\Оценка\ОЦЕНКА БЗ\Материалы по оценке БЗ\Фото БЗ\12 Склад инертных материалов бетонного завода №1 ц00000515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692" cy="358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BB2" w:rsidRDefault="00B86BB2">
      <w:r w:rsidRPr="00B86BB2">
        <w:t>12</w:t>
      </w:r>
      <w:r>
        <w:t>.</w:t>
      </w:r>
      <w:r w:rsidRPr="00B86BB2">
        <w:t xml:space="preserve"> Склад инертных материалов бетонного завода №1 ц00000515</w:t>
      </w:r>
    </w:p>
    <w:p w:rsidR="00B86BB2" w:rsidRDefault="00B86BB2"/>
    <w:p w:rsidR="00B11CDA" w:rsidRDefault="00B86BB2">
      <w:r w:rsidRPr="00B86BB2">
        <w:lastRenderedPageBreak/>
        <w:t xml:space="preserve"> </w:t>
      </w:r>
      <w:r w:rsidR="00B11CDA" w:rsidRPr="00B11CDA">
        <w:rPr>
          <w:noProof/>
          <w:lang w:eastAsia="ru-RU"/>
        </w:rPr>
        <w:drawing>
          <wp:inline distT="0" distB="0" distL="0" distR="0">
            <wp:extent cx="5035338" cy="3776504"/>
            <wp:effectExtent l="0" t="0" r="0" b="0"/>
            <wp:docPr id="17" name="Рисунок 17" descr="C:\Users\AstakhovaNIU\Desktop\1\имущество\НБГЭС\папки с ресурса НБГ\Оценка\ОЦЕНКА БЗ\Материалы по оценке БЗ\Фото БЗ\13 Вагон-лаборатория с постом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takhovaNIU\Desktop\1\имущество\НБГЭС\папки с ресурса НБГ\Оценка\ОЦЕНКА БЗ\Материалы по оценке БЗ\Фото БЗ\13 Вагон-лаборатория с постом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46" cy="37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DA" w:rsidRDefault="00C23809">
      <w:r w:rsidRPr="00C23809">
        <w:t>13</w:t>
      </w:r>
      <w:r>
        <w:t>. Вагон-лаборатория с постом</w:t>
      </w:r>
    </w:p>
    <w:p w:rsidR="00B11CDA" w:rsidRDefault="00C23809">
      <w:r w:rsidRPr="00C23809">
        <w:rPr>
          <w:noProof/>
          <w:lang w:eastAsia="ru-RU"/>
        </w:rPr>
        <w:drawing>
          <wp:inline distT="0" distB="0" distL="0" distR="0">
            <wp:extent cx="3129915" cy="4173220"/>
            <wp:effectExtent l="0" t="0" r="0" b="0"/>
            <wp:docPr id="18" name="Рисунок 18" descr="C:\Users\AstakhovaNIU\Desktop\1\имущество\НБГЭС\папки с ресурса НБГ\Оценка\ОЦЕНКА БЗ\Материалы по оценке БЗ\Фото БЗ\14 Прибор стандартного уплотнения 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takhovaNIU\Desktop\1\имущество\НБГЭС\папки с ресурса НБГ\Оценка\ОЦЕНКА БЗ\Материалы по оценке БЗ\Фото БЗ\14 Прибор стандартного уплотнения  (5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67" cy="417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3809" w:rsidRDefault="00C23809">
      <w:r w:rsidRPr="00C23809">
        <w:t>14</w:t>
      </w:r>
      <w:r>
        <w:t>.</w:t>
      </w:r>
      <w:r w:rsidRPr="00C23809">
        <w:t xml:space="preserve"> Прибор стандартного упло</w:t>
      </w:r>
      <w:r>
        <w:t>тнения</w:t>
      </w:r>
    </w:p>
    <w:p w:rsidR="00C23809" w:rsidRDefault="00C23809"/>
    <w:sectPr w:rsidR="00C23809" w:rsidSect="00B86BB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9613E"/>
    <w:multiLevelType w:val="hybridMultilevel"/>
    <w:tmpl w:val="EB165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BA3"/>
    <w:rsid w:val="007247E7"/>
    <w:rsid w:val="00B11CDA"/>
    <w:rsid w:val="00B86BB2"/>
    <w:rsid w:val="00C23809"/>
    <w:rsid w:val="00E5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1EA2F"/>
  <w15:chartTrackingRefBased/>
  <w15:docId w15:val="{4B74B634-C41A-4F25-A0A0-5ABBD234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B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РусГидро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Астахова Наталья Юрьевна</dc:creator>
  <cp:keywords/>
  <dc:description/>
  <cp:lastModifiedBy>Астахова Наталья Юрьевна</cp:lastModifiedBy>
  <cp:revision>3</cp:revision>
  <dcterms:created xsi:type="dcterms:W3CDTF">2022-08-19T05:31:00Z</dcterms:created>
  <dcterms:modified xsi:type="dcterms:W3CDTF">2022-08-19T05:52:00Z</dcterms:modified>
</cp:coreProperties>
</file>