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362570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6E0B0D" w:rsidRPr="006E0B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E0B0D" w:rsidRPr="006E0B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E0B0D" w:rsidRPr="006E0B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E0B0D" w:rsidRPr="006E0B0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E0B0D" w:rsidRPr="006E0B0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E0B0D" w:rsidRPr="006E0B0D">
        <w:rPr>
          <w:rFonts w:ascii="Times New Roman" w:hAnsi="Times New Roman" w:cs="Times New Roman"/>
          <w:color w:val="000000"/>
          <w:sz w:val="24"/>
          <w:szCs w:val="24"/>
        </w:rPr>
        <w:t>, (812)334-26-04, 8(800) 777-57-57, malkova@auction-house.ru) (далее - Организатор торгов, ОТ), действующее на основании договора с Акционерным обществом «Русский торгово-промышленный банк» (АО «</w:t>
      </w:r>
      <w:proofErr w:type="spellStart"/>
      <w:r w:rsidR="006E0B0D" w:rsidRPr="006E0B0D">
        <w:rPr>
          <w:rFonts w:ascii="Times New Roman" w:hAnsi="Times New Roman" w:cs="Times New Roman"/>
          <w:color w:val="000000"/>
          <w:sz w:val="24"/>
          <w:szCs w:val="24"/>
        </w:rPr>
        <w:t>Рускобанк</w:t>
      </w:r>
      <w:proofErr w:type="spellEnd"/>
      <w:r w:rsidR="006E0B0D" w:rsidRPr="006E0B0D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188640, Ленинградская обл., г. Всеволожск, Всеволожский пр-т, д. 29, ИНН 7834000138, ОГРН 1027800004517 (далее – финансовая организация), конкурсным управляющим (</w:t>
      </w:r>
      <w:proofErr w:type="gramStart"/>
      <w:r w:rsidR="006E0B0D" w:rsidRPr="006E0B0D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Санкт-Петербурга и Ленинградской области от 03 апреля 2017 г. по делу № А56-52798/2016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</w:t>
      </w:r>
      <w:r w:rsidR="00E84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повторного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16E07306" w:rsidR="00914D34" w:rsidRPr="00B3415F" w:rsidRDefault="00E84785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78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E84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785">
        <w:rPr>
          <w:rFonts w:ascii="Times New Roman" w:hAnsi="Times New Roman" w:cs="Times New Roman"/>
          <w:color w:val="000000"/>
          <w:sz w:val="24"/>
          <w:szCs w:val="24"/>
        </w:rPr>
        <w:t>Touareg</w:t>
      </w:r>
      <w:proofErr w:type="spellEnd"/>
      <w:r w:rsidRPr="00E84785">
        <w:rPr>
          <w:rFonts w:ascii="Times New Roman" w:hAnsi="Times New Roman" w:cs="Times New Roman"/>
          <w:color w:val="000000"/>
          <w:sz w:val="24"/>
          <w:szCs w:val="24"/>
        </w:rPr>
        <w:t>, черный, 2010, пробег - нет данных, 3.0 АТ (239 л. с.), дизель, полный, VIN XW8ZZZ7PZBG001849, внедорожник, отсутствуют СТС, ключи, многочисленные повреждения лакокрасочного покрытия кузова, все колеса спущены, возможны повреждения ходовых частей автомобиля, ограничения и обременения: запрет на регистрационные действия, ведутся работы по снятию ограничений, г. Санкт-Петербург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63D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63D" w:rsidRPr="007C563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C5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63D" w:rsidRPr="007C563D">
        <w:rPr>
          <w:rFonts w:ascii="Times New Roman" w:hAnsi="Times New Roman" w:cs="Times New Roman"/>
          <w:color w:val="000000"/>
          <w:sz w:val="24"/>
          <w:szCs w:val="24"/>
        </w:rPr>
        <w:t>131</w:t>
      </w:r>
      <w:r w:rsidR="007C5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63D" w:rsidRPr="007C563D">
        <w:rPr>
          <w:rFonts w:ascii="Times New Roman" w:hAnsi="Times New Roman" w:cs="Times New Roman"/>
          <w:color w:val="000000"/>
          <w:sz w:val="24"/>
          <w:szCs w:val="24"/>
        </w:rPr>
        <w:t>811,38</w:t>
      </w:r>
      <w:r w:rsidR="007C563D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proofErr w:type="gramEnd"/>
    </w:p>
    <w:p w14:paraId="15D12F19" w14:textId="389C64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C563D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60B3B5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C563D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4600A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D64717" w:rsidRPr="00D64717">
        <w:rPr>
          <w:rFonts w:ascii="Times New Roman CYR" w:hAnsi="Times New Roman CYR" w:cs="Times New Roman CYR"/>
          <w:b/>
          <w:color w:val="000000"/>
        </w:rPr>
        <w:t>11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D64717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0448D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C77A24" w:rsidRPr="00C77A24">
        <w:rPr>
          <w:color w:val="000000"/>
        </w:rPr>
        <w:t>повторных</w:t>
      </w:r>
      <w:r w:rsidRPr="00A115B3">
        <w:rPr>
          <w:color w:val="000000"/>
        </w:rPr>
        <w:t xml:space="preserve">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77A24" w:rsidRPr="00C77A24">
        <w:rPr>
          <w:b/>
        </w:rPr>
        <w:t>30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77A2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  <w:proofErr w:type="gramEnd"/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C0E66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C77A24">
        <w:rPr>
          <w:b/>
          <w:bCs/>
          <w:color w:val="000000"/>
        </w:rPr>
        <w:t xml:space="preserve">13 октября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77A24">
        <w:rPr>
          <w:b/>
          <w:bCs/>
          <w:color w:val="000000"/>
        </w:rPr>
        <w:t xml:space="preserve">02 февраля </w:t>
      </w:r>
      <w:r w:rsidR="00E12685">
        <w:rPr>
          <w:b/>
        </w:rPr>
        <w:t>202</w:t>
      </w:r>
      <w:r w:rsidR="00C77A24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5F9C5E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77A24" w:rsidRPr="00C77A24">
        <w:rPr>
          <w:b/>
        </w:rPr>
        <w:t>13 октября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047074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F1A59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F1A59">
        <w:rPr>
          <w:color w:val="000000"/>
        </w:rPr>
        <w:t>а</w:t>
      </w:r>
      <w:r w:rsidRPr="00A115B3">
        <w:rPr>
          <w:color w:val="000000"/>
        </w:rPr>
        <w:t>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Оператор обеспечивает проведение Торгов ППП.</w:t>
      </w:r>
    </w:p>
    <w:p w14:paraId="7630E6E9" w14:textId="0439722F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4F1A59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4F1A59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1D9BF2B3" w14:textId="04B94C64" w:rsidR="006F560B" w:rsidRPr="006F560B" w:rsidRDefault="006F560B" w:rsidP="006F5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60B">
        <w:rPr>
          <w:color w:val="000000"/>
        </w:rPr>
        <w:t>с 13 октября 2022 г. по 24 ноября 2022 г. - в размере начальной цены продажи лот</w:t>
      </w:r>
      <w:r>
        <w:rPr>
          <w:color w:val="000000"/>
        </w:rPr>
        <w:t>а</w:t>
      </w:r>
      <w:r w:rsidRPr="006F560B">
        <w:rPr>
          <w:color w:val="000000"/>
        </w:rPr>
        <w:t>;</w:t>
      </w:r>
    </w:p>
    <w:p w14:paraId="02BA862A" w14:textId="632B6585" w:rsidR="006F560B" w:rsidRPr="006F560B" w:rsidRDefault="006F560B" w:rsidP="006F5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60B">
        <w:rPr>
          <w:color w:val="000000"/>
        </w:rPr>
        <w:t>с 25 ноября 2022 г. по 01 декабря 2022 г. - в размере 90,50% от начальной цены продажи лота;</w:t>
      </w:r>
    </w:p>
    <w:p w14:paraId="48B99ECC" w14:textId="0F19ACFB" w:rsidR="006F560B" w:rsidRPr="006F560B" w:rsidRDefault="006F560B" w:rsidP="006F5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60B">
        <w:rPr>
          <w:color w:val="000000"/>
        </w:rPr>
        <w:t>с 02 декабря 2022 г. по 08 декабря 2022 г. - в размере 81,00% от начальной цены продажи лота;</w:t>
      </w:r>
    </w:p>
    <w:p w14:paraId="140DD207" w14:textId="3668030A" w:rsidR="006F560B" w:rsidRPr="006F560B" w:rsidRDefault="006F560B" w:rsidP="006F5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60B">
        <w:rPr>
          <w:color w:val="000000"/>
        </w:rPr>
        <w:t>с 09 декабря 2022 г. по 15 декабря 2022 г. - в размере 71,50% от начальной цены продажи лота;</w:t>
      </w:r>
    </w:p>
    <w:p w14:paraId="713F1FD2" w14:textId="1988BDA8" w:rsidR="006F560B" w:rsidRPr="006F560B" w:rsidRDefault="006F560B" w:rsidP="006F5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60B">
        <w:rPr>
          <w:color w:val="000000"/>
        </w:rPr>
        <w:t>с 16 декабря 2022 г. по 22 декабря 2022 г. - в размере 62,00% от начальной цены продажи лота;</w:t>
      </w:r>
    </w:p>
    <w:p w14:paraId="1DB4ADDB" w14:textId="3E860DCD" w:rsidR="006F560B" w:rsidRPr="006F560B" w:rsidRDefault="006F560B" w:rsidP="006F5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60B">
        <w:rPr>
          <w:color w:val="000000"/>
        </w:rPr>
        <w:t>с 23 декабря 2022 г. по 29 декабря 2022 г. - в размере 52,50% от начальной цены продажи лота;</w:t>
      </w:r>
    </w:p>
    <w:p w14:paraId="377E7A0F" w14:textId="6268CF38" w:rsidR="006F560B" w:rsidRPr="006F560B" w:rsidRDefault="006F560B" w:rsidP="006F5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60B">
        <w:rPr>
          <w:color w:val="000000"/>
        </w:rPr>
        <w:t>с 30 декабря 2022 г. по 05 января 2023 г. - в размере 43,00% от начальной цены продажи лота;</w:t>
      </w:r>
    </w:p>
    <w:p w14:paraId="0A1D6094" w14:textId="26BAAFD0" w:rsidR="006F560B" w:rsidRPr="006F560B" w:rsidRDefault="006F560B" w:rsidP="006F5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60B">
        <w:rPr>
          <w:color w:val="000000"/>
        </w:rPr>
        <w:t>с 06 января 2023 г. по 12 января 2023 г. - в размере 33,50% от начальной цены продажи лота;</w:t>
      </w:r>
    </w:p>
    <w:p w14:paraId="240EBA0D" w14:textId="7BCB0BAC" w:rsidR="006F560B" w:rsidRPr="006F560B" w:rsidRDefault="006F560B" w:rsidP="006F5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60B">
        <w:rPr>
          <w:color w:val="000000"/>
        </w:rPr>
        <w:t>с 13 января 2023 г. по 19 января 2023 г. - в размере 24,00% от начальной цены продажи лота;</w:t>
      </w:r>
    </w:p>
    <w:p w14:paraId="6404459C" w14:textId="01BEC7F9" w:rsidR="006F560B" w:rsidRPr="006F560B" w:rsidRDefault="006F560B" w:rsidP="006F5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60B">
        <w:rPr>
          <w:color w:val="000000"/>
        </w:rPr>
        <w:t>с 20 января 2023 г. по 26 января 2023 г. - в размере 14,50% от начальной цены продажи лота;</w:t>
      </w:r>
    </w:p>
    <w:p w14:paraId="3AC251A4" w14:textId="2B078129" w:rsidR="001D4B58" w:rsidRDefault="006F560B" w:rsidP="006F5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560B">
        <w:rPr>
          <w:color w:val="000000"/>
        </w:rPr>
        <w:t>с 27 января 2023 г. по 02 февраля 2023 г. - в размере 5,00%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B520C6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B520C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520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B520C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B520C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B520C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B520C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B520C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520C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131C8F87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1D7" w:rsidRPr="00784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09:00 до 18:00 часов по адресу: г. Санкт-Петербург, </w:t>
      </w:r>
      <w:r w:rsidR="00784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Чапаева, д. 15, лит. А,</w:t>
      </w:r>
      <w:r w:rsidR="007841D7" w:rsidRPr="00784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+7 (812) 670-97-09, доб. </w:t>
      </w:r>
      <w:r w:rsidR="00030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313</w:t>
      </w:r>
      <w:r w:rsidR="007841D7" w:rsidRPr="00784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gramStart"/>
      <w:r w:rsidR="007841D7" w:rsidRPr="00784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7841D7" w:rsidRPr="00784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8(812)334-20-50 (с 9.00 до 18.00 по </w:t>
      </w:r>
      <w:proofErr w:type="gramStart"/>
      <w:r w:rsidR="007841D7" w:rsidRPr="00784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7841D7" w:rsidRPr="00784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рабочие дни), informspb@auction-house.ru.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0BEE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7507E"/>
    <w:rsid w:val="004F1A59"/>
    <w:rsid w:val="004F4360"/>
    <w:rsid w:val="00564010"/>
    <w:rsid w:val="00634151"/>
    <w:rsid w:val="00637A0F"/>
    <w:rsid w:val="006B43E3"/>
    <w:rsid w:val="006E0B0D"/>
    <w:rsid w:val="006F560B"/>
    <w:rsid w:val="0070175B"/>
    <w:rsid w:val="007229EA"/>
    <w:rsid w:val="00722ECA"/>
    <w:rsid w:val="007841D7"/>
    <w:rsid w:val="007C563D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520C6"/>
    <w:rsid w:val="00B814B3"/>
    <w:rsid w:val="00B83E9D"/>
    <w:rsid w:val="00BE0BF1"/>
    <w:rsid w:val="00BE1559"/>
    <w:rsid w:val="00C11EFF"/>
    <w:rsid w:val="00C77A24"/>
    <w:rsid w:val="00C9585C"/>
    <w:rsid w:val="00D57DB3"/>
    <w:rsid w:val="00D62667"/>
    <w:rsid w:val="00D64717"/>
    <w:rsid w:val="00DB0166"/>
    <w:rsid w:val="00E12685"/>
    <w:rsid w:val="00E614D3"/>
    <w:rsid w:val="00E84785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1795</Words>
  <Characters>11213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35</cp:revision>
  <dcterms:created xsi:type="dcterms:W3CDTF">2019-07-23T07:45:00Z</dcterms:created>
  <dcterms:modified xsi:type="dcterms:W3CDTF">2022-08-23T09:10:00Z</dcterms:modified>
</cp:coreProperties>
</file>