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00130BD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C2F7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C2F79" w:rsidRPr="009C2F79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развития предприятий пассажирского транспорта г. Москвы «Мострансбанк» (Открытое акционерное общество) (АКБ «Мострансбанк» ОАО) (ОГРН 1027739075407, ИНН 7718137822, зарегистрированным по адресу: 111033, г. Москва, ул. Волочаевская, д. 9, стр. 9)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C2F79" w:rsidRPr="009C2F7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05 июля 2016 г. по делу №А40-121817/16-70-138 «Б»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9CD768" w14:textId="7CBB6DF0" w:rsidR="00405C92" w:rsidRPr="009C2F79" w:rsidRDefault="009C2F79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2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BF41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юридическим и </w:t>
      </w:r>
      <w:r w:rsidRPr="009C2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физическим лицам: (в скобках указана в т.ч. сумма долга) - начальная цена продажи лота:</w:t>
      </w:r>
    </w:p>
    <w:p w14:paraId="4558072A" w14:textId="66BD9486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ООО «Светосфера», ИНН 7707545629, КД 215К/14 от 14.03.2014, г. Москва, решение Дорогомиловского районного суда г. Москвы от 06.04.2017 по делу 02-0550/2017 (18 234 657,52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5 525 131,01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D17BC9C" w14:textId="102ED0DE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ООО «Монтрейд», ИНН 7743870409 (солидарно с Грибковым Сергеем Александровичем, Акимовым Виктором Валерьевичем, Вершининым Алексеем Николаевичем), КД 213КЛ/14 от 07.03.2014, г. Москва, имеется решение Савеловского районного суда г. Москвы по делу 2-711/17 от 02.03.2017 (24 210 410,96 руб.) (24 992 291,33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7 827 585,65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2AB8B27" w14:textId="55641F3F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ООО «Альфа-Оптик», ИНН 7731281416, определение АС г. Москвы по делу А40-121817 от 22.06.2017 (признание сомнительной сделки недействительной) (2 989 265,70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898 573,27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06593F" w14:textId="45D4E1F0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ООО «ПринтИнтерПак», УНП 810001277 (правопреемник СООО «РОСБЕЛПАК», УНП 810000390), КД 166КЛ/12 от 26.12.2012, г. Москва, находится в процессе ликвидации (5 887 258,72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1 843 889,43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09A85F4" w14:textId="5A75BC7B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Пантелеев Феликс Витальевич, КД 519И/08 от 21.04.2008, заочное решение Мирового судьи судебного участка 46 района Орехово-Борисово Южное города Москвы по делу 2-118/12 от 21.05.2012 (11 957,91 руб.) (95 655,97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29 959,45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11A0BA" w14:textId="03EA05C7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Севтунов Евгений Николаевич (солидарно с Гавриченко Юрием Юрьевичем), КД 741И/11 от 10.06.2011, решение Кизлярского городского суда Республики Дагестан по делу 2-186/17 от 11.04.2017 (1 190 772,85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428 678,23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64FFD87" w14:textId="6E0BA5DF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Моргоева Залина Бекирбековна, КД АК360/2011/12-01/33 от 14.01.2010, решение Гловинского районного суда г. Москвы по делу 2-3573/17 от 25.08.2017 (329 484,05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102 008,08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5BDE47B" w14:textId="7CAB8F92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Ушкевич Андрей Олегович, КД 608И/08 от 15.10.2008, решение Бабушкинского районного суда г. Москвы по делу 2-4223/12 от 15.10.2012 (112 043,95 руб.) (256 078,14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80 203,68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F3249D" w14:textId="55F37893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Чихачев Виталий Витальевич, КД 830И/12 от 15.02.2012, имеется решение Мещанского районного суда г. Москвы по делу 2-5243/2017 от 16.05.2017 (443 168,08 руб.) (1 260 837,17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394 894,20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D08463" w14:textId="4289B602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Федотов Сергей Сергеевич, кредит «овердрафт» по пл. карте от 07.08.2015, № счетов 45509978600007500004, 47427978900007500004, 91604978300007500004, решение Пресненского районного суда г. Москвы от 14.10.2019 по делу 2-1432/2019 (149 393,12 Евро) (8 201 615,42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2 568 745,95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C738C47" w14:textId="242D9E06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Петрова Ольга Николаевна, КД 1084И/15 от 01.10.2015, г. Москва (750 940,76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617 754,98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D9501F" w14:textId="360C0CD4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 xml:space="preserve">Белясин Юрий Александрович, КД 1144И/06 от 30.08.2006, г. Москва, имеется решение Балашихинского городского суда Московской области по делу 2-2878/09 от 15.12.2009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lastRenderedPageBreak/>
        <w:t>(9 887 103,65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319 123,34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E35DF3" w14:textId="233E6385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Захарикова Елена Ивановна, определение АС г. Москвы по делу А40-121817/16 от 09.08.2017 (признание сомнительной сделки недействительной) (2 370 105,25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712 456,20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B97FEF4" w14:textId="5877C6AB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Джабраилов Алияр Абдулали оглы, КД 767И/11 от 19.07.2011, судебный приказ Судебного участка № 6 города Гусь-Хрустальный и Гусь-Хрустального района Владимирской области по делу 2-453-5/2017 от 06.04.2017 (322 961,93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116 266,30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1CC204" w14:textId="687157DE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Акимов Виктор Валерьевич, КД №1025И/15 от 16.01.2015, решение Лефортовского районного суда г. Москвы по делу 2-1421/2017 от 21.04.2017 (2 835 745,50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699 202,93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4BD217" w14:textId="40F37908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Попов Евгений, решение Бабушкинского районного суда г. Москвы по делу 2-4048/17 от 23.08.2017 (759 623,57 руб.)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273 464,48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C7B6DD" w14:textId="6061C8C3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Скоропадский Александр Дмитриевич, КД АК60/2010/10-2/7165 от 29.11.2010, решение Головинского районного суда г. Москвы от 25.12.2017 по делу 02-3155/2017 (120 475,39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32 291,29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BF1574" w14:textId="4DD5EC03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Грибков Сергей Александрович, КД №1026И/15 от 16.01.2015, решение Лефортовского районного суда г. Москвы по делу 2-245/2017 от 08.08.2017 (2 145 064,82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775 319,34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A6BC77" w14:textId="0B6F8211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Грибков Сергей Александрович, КД 1012И/14 от 22.10.2014, решение Лефортовского районного суда г. Москвы от 10.12.2018 по делу 2-4663/18 (3 764 270,99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743 938,78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98D2FB" w14:textId="25D36526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Павлов Михаил Константинович, приговор Октябрьского районного суда г. Краснодара по делу 1-91/2019 от 30.08.2019 (159 ст. УК РФ) (109 680 877,27 руб.)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984 669,33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BE2D866" w14:textId="48D694AB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Макиева Роза Сергеевна, КД №788И/11 от 06.09.2011, заочное решение Пригородного районного суда Республики Северная Осетия-Алания по делу 2-366/2017 от 20.04.2017 (526 531,71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189 551,42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894AC93" w14:textId="488F63E2" w:rsidR="00BF41CD" w:rsidRPr="00BF41CD" w:rsidRDefault="00BF41CD" w:rsidP="00BF4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Барандеев Дмитрий Михайлович, КД 849И/12 от 19.04.2012, г. Москва, решение Красногорского городского суда МО от 23.05.2017 по делу 2-3337/2017 (147 375,60 руб.) (321 829,03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82 315,68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B9061A" w14:textId="4EF547CA" w:rsidR="009C2F79" w:rsidRPr="00B141BB" w:rsidRDefault="00BF41CD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1C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Тимошенко Александр Сергеевич, КД АК60/2010/12-01/126 от 24.12.2010, г. Москва, решение Головинского районного суда г. Москвы от 15.11.2017 по делу 02-2966/2017 (200 631,06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60 892,14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1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96D39B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A92F12">
        <w:rPr>
          <w:b/>
          <w:bCs/>
          <w:color w:val="000000"/>
        </w:rPr>
        <w:t>1-4</w:t>
      </w:r>
      <w:r w:rsidRPr="00B141BB">
        <w:rPr>
          <w:b/>
          <w:bCs/>
          <w:color w:val="000000"/>
        </w:rPr>
        <w:t xml:space="preserve"> - с </w:t>
      </w:r>
      <w:r w:rsidR="00A92F12">
        <w:rPr>
          <w:b/>
          <w:bCs/>
          <w:color w:val="000000"/>
        </w:rPr>
        <w:t>30 августа 2022</w:t>
      </w:r>
      <w:r w:rsidRPr="00B141BB">
        <w:rPr>
          <w:b/>
          <w:bCs/>
          <w:color w:val="000000"/>
        </w:rPr>
        <w:t xml:space="preserve"> г. по </w:t>
      </w:r>
      <w:r w:rsidR="00A92F12">
        <w:rPr>
          <w:b/>
          <w:bCs/>
          <w:color w:val="000000"/>
        </w:rPr>
        <w:t xml:space="preserve">08 ноября 2022 </w:t>
      </w:r>
      <w:r w:rsidRPr="00B141BB">
        <w:rPr>
          <w:b/>
          <w:bCs/>
          <w:color w:val="000000"/>
        </w:rPr>
        <w:t>г.;</w:t>
      </w:r>
    </w:p>
    <w:p w14:paraId="7B9A8CCF" w14:textId="55D48CC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A92F12">
        <w:rPr>
          <w:b/>
          <w:bCs/>
          <w:color w:val="000000"/>
        </w:rPr>
        <w:t>5-23</w:t>
      </w:r>
      <w:r w:rsidRPr="00B141BB">
        <w:rPr>
          <w:b/>
          <w:bCs/>
          <w:color w:val="000000"/>
        </w:rPr>
        <w:t xml:space="preserve"> - с </w:t>
      </w:r>
      <w:r w:rsidR="00A92F12">
        <w:rPr>
          <w:b/>
          <w:bCs/>
          <w:color w:val="000000"/>
        </w:rPr>
        <w:t xml:space="preserve">30 августа 2022 </w:t>
      </w:r>
      <w:r w:rsidRPr="00B141BB">
        <w:rPr>
          <w:b/>
          <w:bCs/>
          <w:color w:val="000000"/>
        </w:rPr>
        <w:t xml:space="preserve">г. по </w:t>
      </w:r>
      <w:r w:rsidR="00A92F12">
        <w:rPr>
          <w:b/>
          <w:bCs/>
          <w:color w:val="000000"/>
        </w:rPr>
        <w:t xml:space="preserve">17 ноября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EB822B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B16BB">
        <w:rPr>
          <w:b/>
          <w:bCs/>
          <w:color w:val="000000"/>
        </w:rPr>
        <w:t>30 августа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5B16BB" w:rsidRPr="005B16BB">
        <w:rPr>
          <w:color w:val="000000"/>
        </w:rPr>
        <w:t>1</w:t>
      </w:r>
      <w:r w:rsidRPr="005B16BB">
        <w:rPr>
          <w:color w:val="000000"/>
        </w:rPr>
        <w:t xml:space="preserve"> (</w:t>
      </w:r>
      <w:r w:rsidR="005B16BB" w:rsidRPr="005B16BB">
        <w:rPr>
          <w:color w:val="000000"/>
        </w:rPr>
        <w:t>Один</w:t>
      </w:r>
      <w:r w:rsidRPr="005B16BB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5B16BB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5B16BB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BB4407C" w14:textId="77777777" w:rsidR="009721B7" w:rsidRDefault="00707F65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721B7">
        <w:rPr>
          <w:b/>
          <w:color w:val="000000"/>
        </w:rPr>
        <w:t>1-4</w:t>
      </w:r>
      <w:r w:rsidRPr="00B141BB">
        <w:rPr>
          <w:b/>
          <w:color w:val="000000"/>
        </w:rPr>
        <w:t>:</w:t>
      </w:r>
    </w:p>
    <w:p w14:paraId="550AA81A" w14:textId="6FA5CC98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lastRenderedPageBreak/>
        <w:t>с 30 августа 2022 г. по 06 октября 2022 г. - в размере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14DFCFFB" w14:textId="2F4E061E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07 октября 2022 г. по 09 октября 2022 г. - в размере 95,00%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693A7E30" w14:textId="58043679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10 октября 2022 г. по 12 октября 2022 г. - в размере 90,00%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0407E583" w14:textId="6E599C17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13 октября 2022 г. по 15 октября 2022 г. - в размере 85,00%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3DFC7F8C" w14:textId="46215B45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16 октября 2022 г. по 18 октября 2022 г. - в размере 80,00%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1AB5F71A" w14:textId="2F858EC6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19 октября 2022 г. по 21 октября 2022 г. - в размере 75,00%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51D560BC" w14:textId="2DE6DE2D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22 октября 2022 г. по 25 октября 2022 г. - в размере 70,00%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01ECE04C" w14:textId="52B110A1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26 октября 2022 г. по 28 октября 2022 г. - в размере 65,00%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77656879" w14:textId="6F81BC19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29 октября 2022 г. по 02 ноября 2022 г. - в размере 60,00% от начальной цены продажи лот</w:t>
      </w:r>
      <w:r>
        <w:rPr>
          <w:color w:val="000000"/>
        </w:rPr>
        <w:t>ов</w:t>
      </w:r>
      <w:r w:rsidRPr="009721B7">
        <w:rPr>
          <w:color w:val="000000"/>
        </w:rPr>
        <w:t>;</w:t>
      </w:r>
    </w:p>
    <w:p w14:paraId="0865D1E3" w14:textId="01F63FE7" w:rsidR="009721B7" w:rsidRPr="009721B7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03 ноября 2022 г. по 05 ноября 2022 г. - в размере 55,00% от начальной цены продажи лот</w:t>
      </w:r>
      <w:r>
        <w:rPr>
          <w:color w:val="000000"/>
        </w:rPr>
        <w:t>ов;</w:t>
      </w:r>
    </w:p>
    <w:p w14:paraId="610A42E7" w14:textId="298CAD1B" w:rsidR="009721B7" w:rsidRPr="00B141BB" w:rsidRDefault="009721B7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1B7">
        <w:rPr>
          <w:color w:val="000000"/>
        </w:rPr>
        <w:t>с 06 ноября 2022 г. по 08 ноября 2022 г. - в размере 50,00% от начальной цены продажи лот</w:t>
      </w:r>
      <w:r>
        <w:rPr>
          <w:color w:val="000000"/>
        </w:rPr>
        <w:t>ов.</w:t>
      </w:r>
    </w:p>
    <w:p w14:paraId="66F82829" w14:textId="6AEA06C7" w:rsidR="0004186C" w:rsidRDefault="00707F65" w:rsidP="0097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14FA0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214FA0">
        <w:rPr>
          <w:b/>
          <w:color w:val="000000"/>
        </w:rPr>
        <w:t>12</w:t>
      </w:r>
      <w:r w:rsidRPr="00B141BB">
        <w:rPr>
          <w:b/>
          <w:color w:val="000000"/>
        </w:rPr>
        <w:t>:</w:t>
      </w:r>
    </w:p>
    <w:p w14:paraId="15EEE9A4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30 августа 2022 г. по 06 октября 2022 г. - в размере начальной цены продажи лота;</w:t>
      </w:r>
    </w:p>
    <w:p w14:paraId="0AE36F4F" w14:textId="77777777" w:rsidR="002714B1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07 октября 2022 г. по 09 октября 2022 г. - в размере 95,00% от начальной цены продажи лота;</w:t>
      </w:r>
    </w:p>
    <w:p w14:paraId="70E8F053" w14:textId="27B94D9E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10 октября 2022 г. по 12 октября 2022 г. - в размере 90,00% от начальной цены продажи лота;</w:t>
      </w:r>
    </w:p>
    <w:p w14:paraId="33589DF5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13 октября 2022 г. по 15 октября 2022 г. - в размере 85,00% от начальной цены продажи лота;</w:t>
      </w:r>
    </w:p>
    <w:p w14:paraId="69B098F1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16 октября 2022 г. по 18 октября 2022 г. - в размере 80,00% от начальной цены продажи лота;</w:t>
      </w:r>
    </w:p>
    <w:p w14:paraId="36E846B2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19 октября 2022 г. по 21 октября 2022 г. - в размере 75,00% от начальной цены продажи лота;</w:t>
      </w:r>
    </w:p>
    <w:p w14:paraId="07ECD8C9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22 октября 2022 г. по 25 октября 2022 г. - в размере 70,00% от начальной цены продажи лота;</w:t>
      </w:r>
    </w:p>
    <w:p w14:paraId="24453A63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26 октября 2022 г. по 28 октября 2022 г. - в размере 65,00% от начальной цены продажи лота;</w:t>
      </w:r>
    </w:p>
    <w:p w14:paraId="0EDDB79E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29 октября 2022 г. по 02 ноября 2022 г. - в размере 60,00% от начальной цены продажи лота;</w:t>
      </w:r>
    </w:p>
    <w:p w14:paraId="6AD9DF18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03 ноября 2022 г. по 05 ноября 2022 г. - в размере 55,00% от начальной цены продажи лота;</w:t>
      </w:r>
    </w:p>
    <w:p w14:paraId="43508C7C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06 ноября 2022 г. по 08 ноября 2022 г. - в размере 50,00% от начальной цены продажи лота;</w:t>
      </w:r>
    </w:p>
    <w:p w14:paraId="042A5920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09 ноября 2022 г. по 11 ноября 2022 г. - в размере 45,00% от начальной цены продажи лота;</w:t>
      </w:r>
    </w:p>
    <w:p w14:paraId="67A9DF90" w14:textId="77777777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12 ноября 2022 г. по 14 ноября 2022 г. - в размере 40,00% от начальной цены продажи лота;</w:t>
      </w:r>
    </w:p>
    <w:p w14:paraId="2B7723D3" w14:textId="1EDF835D" w:rsidR="00214FA0" w:rsidRPr="00214FA0" w:rsidRDefault="00214FA0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4FA0">
        <w:rPr>
          <w:bCs/>
          <w:color w:val="000000"/>
        </w:rPr>
        <w:t>с 15 ноября 2022 г. по 17 ноября 2022 г. - в размере 35,00% от начальной цены продажи лота</w:t>
      </w:r>
      <w:r>
        <w:rPr>
          <w:bCs/>
          <w:color w:val="000000"/>
        </w:rPr>
        <w:t>.</w:t>
      </w:r>
    </w:p>
    <w:p w14:paraId="0230D461" w14:textId="085E57A7" w:rsidR="0004186C" w:rsidRDefault="00707F65" w:rsidP="00214F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214FA0">
        <w:rPr>
          <w:b/>
          <w:color w:val="000000"/>
        </w:rPr>
        <w:t>5-11,13-19,21-23</w:t>
      </w:r>
      <w:r w:rsidRPr="00B141BB">
        <w:rPr>
          <w:b/>
          <w:color w:val="000000"/>
        </w:rPr>
        <w:t>:</w:t>
      </w:r>
    </w:p>
    <w:p w14:paraId="3A032E18" w14:textId="572B42DC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30 августа 2022 г. по 06 октября 2022 г. - в размере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270C1ED2" w14:textId="2BF193FA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lastRenderedPageBreak/>
        <w:t>с 07 октября 2022 г. по 09 октября 2022 г. - в размере 92,50%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17071870" w14:textId="0F98981A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10 октября 2022 г. по 12 октября 2022 г. - в размере 85,00%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6F97F45A" w14:textId="76AF778B" w:rsidR="00B3778D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13 октября 2022 г. по 15 октября 2022 г. - в размере 77,50%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65D85706" w14:textId="77777777" w:rsidR="00B3778D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16 октября 2022 г. по 18 октября 2022 г. - в размере 70,00%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07D4CC01" w14:textId="7FF652DB" w:rsidR="00B3778D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19 октября 2022 г. по 21 октября 2022 г. - в размере 62,50% от начальной цены продажи лота;</w:t>
      </w:r>
    </w:p>
    <w:p w14:paraId="0DAA8B8F" w14:textId="1501F9B2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22 октября 2022 г. по 25 октября 2022 г. - в размере 55,00%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62B89A21" w14:textId="4946B3B1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26 октября 2022 г. по 28 октября 2022 г. - в размере 47,50%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7E51AA78" w14:textId="77777777" w:rsidR="00B3778D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29 октября 2022 г. по 02 ноября 2022 г. - в размере 40,00%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1272A0E0" w14:textId="192CB789" w:rsidR="00B3778D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03 ноября 2022 г. по 05 ноября 2022 г. - в размере 32,50%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41EA34B2" w14:textId="4B68E6FF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06 ноября 2022 г. по 08 ноября 2022 г. - в размере 25,00%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50F477B1" w14:textId="38041F53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09 ноября 2022 г. по 11 ноября 2022 г. - в размере 17,50%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4DA091C6" w14:textId="20221AA4" w:rsidR="00214FA0" w:rsidRPr="00214FA0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12 ноября 2022 г. по 14 ноября 2022 г. - в размере 10,00% от начальной цены продажи лот</w:t>
      </w:r>
      <w:r>
        <w:rPr>
          <w:color w:val="000000"/>
        </w:rPr>
        <w:t>ов</w:t>
      </w:r>
      <w:r w:rsidRPr="00214FA0">
        <w:rPr>
          <w:color w:val="000000"/>
        </w:rPr>
        <w:t>;</w:t>
      </w:r>
    </w:p>
    <w:p w14:paraId="1907A43B" w14:textId="57C886F1" w:rsidR="008B5083" w:rsidRDefault="00214FA0" w:rsidP="00B377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4FA0">
        <w:rPr>
          <w:color w:val="000000"/>
        </w:rPr>
        <w:t>с 15 ноября 2022 г. по 17 ноября 2022 г. - в размере 2,50% от начальной цены продажи лот</w:t>
      </w:r>
      <w:r>
        <w:rPr>
          <w:color w:val="000000"/>
        </w:rPr>
        <w:t>ов.</w:t>
      </w:r>
    </w:p>
    <w:p w14:paraId="250143DC" w14:textId="57F97596" w:rsidR="00214FA0" w:rsidRP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79E">
        <w:rPr>
          <w:b/>
          <w:bCs/>
          <w:color w:val="000000"/>
        </w:rPr>
        <w:t>Для лота 20:</w:t>
      </w:r>
    </w:p>
    <w:p w14:paraId="46994DFA" w14:textId="77777777" w:rsidR="0054279E" w:rsidRP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30 августа 2022 г. по 06 октября 2022 г. - в размере начальной цены продажи лота;</w:t>
      </w:r>
    </w:p>
    <w:p w14:paraId="0251519B" w14:textId="322B1C49" w:rsidR="0054279E" w:rsidRP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07 октября 2022 г. по 09 октября 2022 г. - в размере 94,20% от начальной цены продажи лота;</w:t>
      </w:r>
    </w:p>
    <w:p w14:paraId="04B45C5D" w14:textId="14B62AD0" w:rsidR="0054279E" w:rsidRP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10 октября 2022 г. по 12 октября 2022 г. - в размере 88,40% от начальной цены продажи лота;</w:t>
      </w:r>
    </w:p>
    <w:p w14:paraId="1647FFFB" w14:textId="172EFF9F" w:rsidR="0054279E" w:rsidRP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13 октября 2022 г. по 15 октября 2022 г. - в размере 82,60% от начальной цены продажи лота;</w:t>
      </w:r>
    </w:p>
    <w:p w14:paraId="4CEDB942" w14:textId="0BC1C9FF" w:rsid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16 октября 2022 г. по 18 октября 2022 г. - в размере 76,80% от начальной цены продажи лота;</w:t>
      </w:r>
    </w:p>
    <w:p w14:paraId="3F600950" w14:textId="77777777" w:rsid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19 октября 2022 г. по 21 октября 2022 г. - в размере 71,00% от начальной цены продажи лота;</w:t>
      </w:r>
    </w:p>
    <w:p w14:paraId="7FA859E7" w14:textId="51AF47FD" w:rsid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22 октября 2022 г. по 25 октября 2022 г. - в размере 65,20% от начальной цены продажи лота;</w:t>
      </w:r>
    </w:p>
    <w:p w14:paraId="42FA15A5" w14:textId="09B150A6" w:rsid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26 октября 2022 г. по 28 октября 2022 г. - в размере 59,40% от начальной цены продажи лота;</w:t>
      </w:r>
    </w:p>
    <w:p w14:paraId="148E362A" w14:textId="41BCAC61" w:rsid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29 октября 2022 г. по 02 ноября 2022 г. - в размере 53,60% от начальной цены продажи лота;</w:t>
      </w:r>
    </w:p>
    <w:p w14:paraId="1DE4BE95" w14:textId="3E726F5B" w:rsid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03 ноября 2022 г. по 05 ноября 2022 г. - в размере 47,80% от начальной цены продажи лота;</w:t>
      </w:r>
    </w:p>
    <w:p w14:paraId="22213C14" w14:textId="77777777" w:rsid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06 ноября 2022 г. по 08 ноября 2022 г. - в размере 42,00% от начальной цены продажи лота;</w:t>
      </w:r>
    </w:p>
    <w:p w14:paraId="3D80EA34" w14:textId="35A98BBF" w:rsidR="0054279E" w:rsidRP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09 ноября 2022 г. по 11 ноября 2022 г. - в размере 36,20% от начальной цены продажи лота;</w:t>
      </w:r>
    </w:p>
    <w:p w14:paraId="15A5AC21" w14:textId="232762C3" w:rsidR="0054279E" w:rsidRPr="0054279E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t>с 12 ноября 2022 г. по 14 ноября 2022 г. - в размере 30,40% от начальной цены продажи лота;</w:t>
      </w:r>
    </w:p>
    <w:p w14:paraId="3C6A0AA4" w14:textId="56B74C2C" w:rsidR="00214FA0" w:rsidRDefault="0054279E" w:rsidP="00542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79E">
        <w:rPr>
          <w:color w:val="000000"/>
        </w:rPr>
        <w:lastRenderedPageBreak/>
        <w:t>с 15 ноября 2022 г. по 17 ноября 2022 г. - в размере 24,60% от начальной цены продажи лота</w:t>
      </w:r>
      <w:r w:rsidR="00473B93"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F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272293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E82D65" w:rsidRPr="0027229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27229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72293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2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AD84370" w:rsidR="00CF5F6F" w:rsidRDefault="00B220F8" w:rsidP="00272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72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2293" w:rsidRPr="00272293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 +7(495)984-19-70, доб. 64-14, 69-99, 65-81</w:t>
      </w:r>
      <w:r w:rsidR="00272293">
        <w:rPr>
          <w:rFonts w:ascii="Times New Roman" w:hAnsi="Times New Roman" w:cs="Times New Roman"/>
          <w:sz w:val="24"/>
          <w:szCs w:val="24"/>
        </w:rPr>
        <w:t>; у ОТ:</w:t>
      </w:r>
      <w:r w:rsidR="00272293" w:rsidRPr="00272293">
        <w:t xml:space="preserve"> </w:t>
      </w:r>
      <w:r w:rsidR="00272293" w:rsidRPr="00272293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272293">
        <w:rPr>
          <w:rFonts w:ascii="Times New Roman" w:hAnsi="Times New Roman" w:cs="Times New Roman"/>
          <w:sz w:val="24"/>
          <w:szCs w:val="24"/>
        </w:rPr>
        <w:t xml:space="preserve">, </w:t>
      </w:r>
      <w:r w:rsidR="00272293" w:rsidRPr="00272293">
        <w:rPr>
          <w:rFonts w:ascii="Times New Roman" w:hAnsi="Times New Roman" w:cs="Times New Roman"/>
          <w:sz w:val="24"/>
          <w:szCs w:val="24"/>
        </w:rPr>
        <w:t>informmsk@auction-house.ru</w:t>
      </w:r>
      <w:r w:rsidR="00272293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14FA0"/>
    <w:rsid w:val="00220317"/>
    <w:rsid w:val="00220F07"/>
    <w:rsid w:val="002714B1"/>
    <w:rsid w:val="00272293"/>
    <w:rsid w:val="002A0202"/>
    <w:rsid w:val="002C116A"/>
    <w:rsid w:val="002C2BDE"/>
    <w:rsid w:val="00360DC6"/>
    <w:rsid w:val="00405C92"/>
    <w:rsid w:val="00473B93"/>
    <w:rsid w:val="00480C06"/>
    <w:rsid w:val="00507F0D"/>
    <w:rsid w:val="0051664E"/>
    <w:rsid w:val="0054279E"/>
    <w:rsid w:val="00560136"/>
    <w:rsid w:val="00577987"/>
    <w:rsid w:val="005B16BB"/>
    <w:rsid w:val="005F1F68"/>
    <w:rsid w:val="00651D54"/>
    <w:rsid w:val="006C6F5D"/>
    <w:rsid w:val="00707F65"/>
    <w:rsid w:val="008B5083"/>
    <w:rsid w:val="008E2B16"/>
    <w:rsid w:val="009721B7"/>
    <w:rsid w:val="009C2F79"/>
    <w:rsid w:val="00A81DF3"/>
    <w:rsid w:val="00A92F12"/>
    <w:rsid w:val="00B141BB"/>
    <w:rsid w:val="00B220F8"/>
    <w:rsid w:val="00B3778D"/>
    <w:rsid w:val="00B93A5E"/>
    <w:rsid w:val="00BF41CD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8190B8ED-E436-434D-877A-D0938BD0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2019-07-23T07:54:00Z</dcterms:created>
  <dcterms:modified xsi:type="dcterms:W3CDTF">2022-08-19T13:15:00Z</dcterms:modified>
</cp:coreProperties>
</file>