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w:t>
      </w:r>
      <w:r w:rsidRPr="002A4297">
        <w:rPr>
          <w:rFonts w:ascii="Times New Roman" w:eastAsia="Times New Roman" w:hAnsi="Times New Roman" w:cs="Times New Roman"/>
          <w:sz w:val="24"/>
          <w:szCs w:val="24"/>
          <w:lang w:eastAsia="ru-RU"/>
        </w:rPr>
        <w:lastRenderedPageBreak/>
        <w:t>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w:t>
      </w:r>
      <w:r w:rsidRPr="00623348">
        <w:rPr>
          <w:rFonts w:ascii="Times New Roman" w:hAnsi="Times New Roman" w:cs="Times New Roman"/>
          <w:sz w:val="24"/>
          <w:szCs w:val="24"/>
        </w:rPr>
        <w:lastRenderedPageBreak/>
        <w:t>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bookmarkStart w:id="14" w:name="_GoBack"/>
      <w:bookmarkEnd w:id="14"/>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5" w:name="_Ref486328623"/>
      <w:r w:rsidRPr="002A4297">
        <w:rPr>
          <w:rFonts w:ascii="Times New Roman" w:eastAsia="Times New Roman" w:hAnsi="Times New Roman" w:cs="Times New Roman"/>
          <w:b/>
          <w:sz w:val="24"/>
          <w:szCs w:val="24"/>
          <w:lang w:eastAsia="ru-RU"/>
        </w:rPr>
        <w:t>Реквизиты и подписи Сторон</w:t>
      </w:r>
      <w:bookmarkEnd w:id="15"/>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3696" w14:textId="77777777" w:rsidR="002665E9" w:rsidRDefault="002665E9" w:rsidP="002A4297">
      <w:pPr>
        <w:spacing w:after="0" w:line="240" w:lineRule="auto"/>
      </w:pPr>
      <w:r>
        <w:separator/>
      </w:r>
    </w:p>
  </w:endnote>
  <w:endnote w:type="continuationSeparator" w:id="0">
    <w:p w14:paraId="7F835C8E" w14:textId="77777777" w:rsidR="002665E9" w:rsidRDefault="002665E9"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23C4" w14:textId="77777777" w:rsidR="00E75F26" w:rsidRDefault="00E75F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4DBF" w14:textId="7E50D76C"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C65993">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AD5B" w14:textId="77777777" w:rsidR="00E75F26" w:rsidRDefault="00E75F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34DE" w14:textId="77777777" w:rsidR="002665E9" w:rsidRDefault="002665E9" w:rsidP="002A4297">
      <w:pPr>
        <w:spacing w:after="0" w:line="240" w:lineRule="auto"/>
      </w:pPr>
      <w:r>
        <w:separator/>
      </w:r>
    </w:p>
  </w:footnote>
  <w:footnote w:type="continuationSeparator" w:id="0">
    <w:p w14:paraId="1FA8844C" w14:textId="77777777" w:rsidR="002665E9" w:rsidRDefault="002665E9"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6947" w14:textId="77777777" w:rsidR="00E75F26" w:rsidRDefault="00E75F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6CE3" w14:textId="77777777" w:rsidR="00E75F26" w:rsidRDefault="00E75F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6AB3" w14:textId="77777777" w:rsidR="00E75F26" w:rsidRDefault="00E75F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D875-9590-4306-A8B4-09897AA8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4846</Words>
  <Characters>36445</Characters>
  <Application>Microsoft Office Word</Application>
  <DocSecurity>8</DocSecurity>
  <Lines>1071</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Бударина Ирина Сергеевна</cp:lastModifiedBy>
  <cp:revision>4</cp:revision>
  <dcterms:created xsi:type="dcterms:W3CDTF">2021-10-25T15:44:00Z</dcterms:created>
  <dcterms:modified xsi:type="dcterms:W3CDTF">2021-10-26T08:57:00Z</dcterms:modified>
</cp:coreProperties>
</file>