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E8E1C5B" w:rsidR="00E41D4C" w:rsidRPr="005F7636" w:rsidRDefault="00E41D4C" w:rsidP="005F7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763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A23F1" w:rsidRPr="005F763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A23F1"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A23F1" w:rsidRPr="005F7636">
        <w:rPr>
          <w:rFonts w:ascii="Times New Roman" w:hAnsi="Times New Roman" w:cs="Times New Roman"/>
          <w:color w:val="000000"/>
          <w:sz w:val="24"/>
          <w:szCs w:val="24"/>
        </w:rPr>
        <w:t>Тюменской области от 28 января 2016 по делу № А70-</w:t>
      </w:r>
      <w:r w:rsidR="008A23F1" w:rsidRPr="005F7636">
        <w:rPr>
          <w:rFonts w:ascii="Times New Roman" w:hAnsi="Times New Roman" w:cs="Times New Roman"/>
          <w:sz w:val="24"/>
          <w:szCs w:val="24"/>
        </w:rPr>
        <w:t xml:space="preserve">16969/2015 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5F763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5F763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5F7636" w:rsidRDefault="00555595" w:rsidP="005F7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F76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77B3DFE" w14:textId="0E0604CE" w:rsidR="00450E59" w:rsidRPr="005F7636" w:rsidRDefault="00450E59" w:rsidP="005F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5F7636">
        <w:rPr>
          <w:rFonts w:ascii="Times New Roman" w:hAnsi="Times New Roman" w:cs="Times New Roman"/>
          <w:sz w:val="24"/>
          <w:szCs w:val="24"/>
        </w:rPr>
        <w:t xml:space="preserve">Права требования к физическим лицам (в скобках указана в т.ч. сумма долга): </w:t>
      </w:r>
    </w:p>
    <w:p w14:paraId="0A03D3C2" w14:textId="10C46A3C" w:rsidR="001E1C76" w:rsidRPr="005F7636" w:rsidRDefault="001E1C76" w:rsidP="005F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3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Медведев Сергей Александрович, </w:t>
      </w:r>
      <w:proofErr w:type="spellStart"/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>Комлик</w:t>
      </w:r>
      <w:proofErr w:type="spellEnd"/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Васильевич, солидарно по договорам поручительства по КД исключенного из ЕГРЮЛ ООО "Кэпитал Ойл", ИНН 7203134884, КД 134 от 06.11.2013, решение Калининского районного суда города Тюмени от 26.10.2015 по делу 2-3877-15; ИП Медведева Марина Ивановна, ИНН 720300922304, КД 183 от 19.12.2012; ИП Медведева Марина Ивановна, ИНН 720300922304, солидарно с Медведевым Сергеем Александровичем, КД 71 от 05.09.2014, определение о включении  в реестр требований кредиторов должника АС Тюменской области от 05.09.2019 по делу № А70-2099/2019, решение Калининского районного суда г. Тюмени от 04.07.2016 по делу 2-301/2016; Медведев Сергей Александрович, КД 00324 от 27.06.2014, решение Ленинского районного суда от 12.12.2016 по делу 2-11850/2016; Медведев Сергей Александрович, солидарно с Медведевой Мариной Ивановной, КД 59 от 31.07.2014, решение Ленинского районного суда г. Тюмени от 17.08.2016 по делу 2-3092/2016, Тюменская область, ИП Медведева Марина Ивановна, ИНН 720300922304 - идет конкурсное производство. 29.06.2022 </w:t>
      </w:r>
      <w:proofErr w:type="spellStart"/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>Комлик</w:t>
      </w:r>
      <w:proofErr w:type="spellEnd"/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признан несостоятельным (банкротом) (14 885 794,46 руб.)</w:t>
      </w:r>
      <w:r w:rsidRPr="005F7636">
        <w:rPr>
          <w:rFonts w:ascii="Times New Roman" w:hAnsi="Times New Roman" w:cs="Times New Roman"/>
          <w:sz w:val="24"/>
          <w:szCs w:val="24"/>
        </w:rPr>
        <w:t xml:space="preserve">– </w:t>
      </w:r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>2 920 752,76</w:t>
      </w:r>
      <w:r w:rsidR="00E3539C"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636">
        <w:rPr>
          <w:rFonts w:ascii="Times New Roman" w:hAnsi="Times New Roman" w:cs="Times New Roman"/>
          <w:sz w:val="24"/>
          <w:szCs w:val="24"/>
        </w:rPr>
        <w:t>руб.</w:t>
      </w:r>
    </w:p>
    <w:p w14:paraId="4FDF6DDA" w14:textId="5A2C35AB" w:rsidR="001E1C76" w:rsidRPr="005F7636" w:rsidRDefault="001E1C76" w:rsidP="005F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3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Недорода Анастасия Павловна, приговор Новоуренгойского городского суда ЯНАО от 27.06.2014 по делу 1-190/2014 о возмещении материального ущерба (5 685 103,44 руб.)</w:t>
      </w:r>
      <w:r w:rsidRPr="005F7636">
        <w:rPr>
          <w:rFonts w:ascii="Times New Roman" w:hAnsi="Times New Roman" w:cs="Times New Roman"/>
          <w:sz w:val="24"/>
          <w:szCs w:val="24"/>
        </w:rPr>
        <w:t xml:space="preserve">– </w:t>
      </w:r>
      <w:r w:rsidR="00450E59" w:rsidRPr="00450E59">
        <w:rPr>
          <w:rFonts w:ascii="Times New Roman" w:eastAsia="Times New Roman" w:hAnsi="Times New Roman" w:cs="Times New Roman"/>
          <w:color w:val="000000"/>
          <w:sz w:val="24"/>
          <w:szCs w:val="24"/>
        </w:rPr>
        <w:t>112 777,18</w:t>
      </w:r>
      <w:r w:rsidR="00E3539C"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636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5F7636" w:rsidRDefault="00555595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F763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F763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CFF686" w:rsidR="0003404B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F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5F763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E1C76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августа </w:t>
      </w:r>
      <w:r w:rsidR="00002933" w:rsidRPr="005F7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5F7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E1C76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января</w:t>
      </w:r>
      <w:r w:rsidR="00450E59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5F7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E1C76" w:rsidRPr="005F7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F0F396" w:rsidR="0003404B" w:rsidRPr="005F7636" w:rsidRDefault="0003404B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F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F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E1C76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августа </w:t>
      </w:r>
      <w:r w:rsidR="00A61E9E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5F7636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5F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F76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5F7636" w:rsidRDefault="0003404B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50348B" w14:textId="77777777" w:rsidR="00762E62" w:rsidRPr="005F7636" w:rsidRDefault="00D161FF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="00762E62"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E56616" w14:textId="1278F4B3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2022 г. по 10 октября 2022 г. - в размере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8A3C4C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2022 г. по 17 октября 2022 г. - в размере 92,00%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381570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2022 г. по 24 октября 2022 г. - в размере 84,00%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9B3DC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2022 г. по 31 октября 2022 г. - в размере 76,00%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9D0DAC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07 ноября 2022 г. - в размере 68,00%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22634A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08 ноября 2022 г. по 14 ноября 2022 г. - в размере 60,00%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47E5A0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21 ноября 2022 г. - в размере 52,00%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40F98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28 ноября 2022 г. - в размере 44,00%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B07D3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05 декабря 2022 г. - в размере 36,00%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7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BF848A" w14:textId="7777777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декабря 2022 г. по 12 декабря 2022 г. - в размере 28,00% от начальной цены продажи лота;</w:t>
      </w:r>
    </w:p>
    <w:p w14:paraId="124C5D67" w14:textId="559A921C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13 декабря 2022 г. по 19 декабря 2022 г. - в размере 2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лота;</w:t>
      </w:r>
    </w:p>
    <w:p w14:paraId="16A805E6" w14:textId="3A5580F4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декабря 2022 г. по 26 декабря 2022 г. - в размере 1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лота;</w:t>
      </w:r>
    </w:p>
    <w:p w14:paraId="46F6F4FD" w14:textId="2055F23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27 декабря 2022 г. по 02 января 2023 г. - в размере 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лота;</w:t>
      </w:r>
    </w:p>
    <w:p w14:paraId="060DD5E3" w14:textId="1B706439" w:rsidR="00C56153" w:rsidRPr="00DA3291" w:rsidRDefault="00762E62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03 января 2023 г. по 09 января 2023 г. - в размере </w:t>
      </w:r>
      <w:r w:rsidR="00750089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лота.</w:t>
      </w:r>
    </w:p>
    <w:p w14:paraId="7B0F8E64" w14:textId="77777777" w:rsidR="00762E62" w:rsidRPr="00DA3291" w:rsidRDefault="00D161FF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hAnsi="Times New Roman" w:cs="Times New Roman"/>
          <w:color w:val="000000" w:themeColor="text1"/>
          <w:sz w:val="24"/>
          <w:szCs w:val="24"/>
        </w:rPr>
        <w:t>Для лота 2:</w:t>
      </w:r>
      <w:r w:rsidR="00762E62"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3DB74D" w14:textId="056E7F1F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30 августа 2022 г. по 10 октября 2022 г. - в размере начальной цены продажи лота;</w:t>
      </w:r>
    </w:p>
    <w:p w14:paraId="55ADD37F" w14:textId="7777777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октября 2022 г. по 17 октября 2022 г. - в размере 94,40% от начальной цены продажи лота;</w:t>
      </w:r>
    </w:p>
    <w:p w14:paraId="089796C4" w14:textId="7777777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18 октября 2022 г. по 24 октября 2022 г. - в размере 88,80% от начальной цены продажи лота;</w:t>
      </w:r>
    </w:p>
    <w:p w14:paraId="3A7F98B2" w14:textId="7777777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октября 2022 г. по 31 октября 2022 г. - в размере 83,20% от начальной цены продажи лота;</w:t>
      </w:r>
    </w:p>
    <w:p w14:paraId="4C11C70B" w14:textId="77777777" w:rsidR="00762E62" w:rsidRPr="00DA3291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 ноября 2022 г. по 07 ноября 2022 г. - в размере 77,60% от начальной цены продажи лота;</w:t>
      </w:r>
    </w:p>
    <w:p w14:paraId="610DDDCA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08 ноября 2022 г. по 14 ноября 2022 г. - в размере 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72,00%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0284B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21 ноября 2022 г. - в размере 66,40%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9733C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28 ноября 2022 г. - в размере 60,80%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6A53A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05 декабря 2022 г. - в размере 55,20%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ED998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2022 г. по 12 декабря 2022 г. - в размере 49,60%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26D861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19 декабря 2022 г. - в размере 44,00%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47FE5E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2022 г. по 26 декабря 2022 г. - в размере 38,40%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F6432C" w14:textId="77777777" w:rsidR="00762E62" w:rsidRPr="005F7636" w:rsidRDefault="00762E62" w:rsidP="005F76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02 января 2023 г. - в размере 32,80%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C9EEB9" w14:textId="347BE5E6" w:rsidR="00C56153" w:rsidRPr="005F7636" w:rsidRDefault="00762E62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E62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09 января 2023 г. - в размере 27,20% от начальной цены продажи лот</w:t>
      </w:r>
      <w:r w:rsidRPr="005F763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F7636" w:rsidRDefault="0003404B" w:rsidP="005F7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63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F763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F7636" w:rsidRDefault="008F1609" w:rsidP="005F7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F763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F763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F763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F76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F763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63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5F7636" w:rsidRDefault="000707F6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5F76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5F7636" w:rsidRDefault="008F1609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F763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F7636" w:rsidRDefault="008F1609" w:rsidP="005F7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28AF110" w:rsidR="00C56153" w:rsidRPr="005F7636" w:rsidRDefault="00C56153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4C3C39">
        <w:rPr>
          <w:rFonts w:ascii="Times New Roman" w:hAnsi="Times New Roman" w:cs="Times New Roman"/>
          <w:sz w:val="24"/>
          <w:szCs w:val="24"/>
        </w:rPr>
        <w:t>у КУ</w:t>
      </w:r>
      <w:r w:rsidR="002F4483" w:rsidRPr="004C3C39">
        <w:rPr>
          <w:rFonts w:ascii="Times New Roman" w:hAnsi="Times New Roman" w:cs="Times New Roman"/>
          <w:sz w:val="24"/>
          <w:szCs w:val="24"/>
        </w:rPr>
        <w:t xml:space="preserve"> с 09:00 до 17:00 часов</w:t>
      </w:r>
      <w:r w:rsidR="004C3C39" w:rsidRPr="004C3C39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2F4483" w:rsidRPr="004C3C39">
        <w:rPr>
          <w:rFonts w:ascii="Times New Roman" w:hAnsi="Times New Roman" w:cs="Times New Roman"/>
          <w:sz w:val="24"/>
          <w:szCs w:val="24"/>
        </w:rPr>
        <w:t xml:space="preserve"> по адресу: г. Тюмень, ул. Некрасова, д. 11, тел. </w:t>
      </w:r>
      <w:r w:rsidR="004C3C39" w:rsidRPr="004C3C39">
        <w:rPr>
          <w:rFonts w:ascii="Times New Roman" w:hAnsi="Times New Roman" w:cs="Times New Roman"/>
          <w:sz w:val="24"/>
          <w:szCs w:val="24"/>
        </w:rPr>
        <w:t>+7</w:t>
      </w:r>
      <w:r w:rsidR="002F4483" w:rsidRPr="004C3C39">
        <w:rPr>
          <w:rFonts w:ascii="Times New Roman" w:hAnsi="Times New Roman" w:cs="Times New Roman"/>
          <w:sz w:val="24"/>
          <w:szCs w:val="24"/>
        </w:rPr>
        <w:t xml:space="preserve">(3452)39-87-81, доб. </w:t>
      </w:r>
      <w:r w:rsidR="004C3C39" w:rsidRPr="004C3C39">
        <w:rPr>
          <w:rFonts w:ascii="Times New Roman" w:hAnsi="Times New Roman" w:cs="Times New Roman"/>
          <w:sz w:val="24"/>
          <w:szCs w:val="24"/>
        </w:rPr>
        <w:t>363</w:t>
      </w:r>
      <w:r w:rsidR="002F4483" w:rsidRPr="004C3C39">
        <w:rPr>
          <w:rFonts w:ascii="Times New Roman" w:hAnsi="Times New Roman" w:cs="Times New Roman"/>
          <w:sz w:val="24"/>
          <w:szCs w:val="24"/>
        </w:rPr>
        <w:t>; у ОТ:</w:t>
      </w:r>
      <w:r w:rsidR="006E2F87" w:rsidRPr="004C3C39">
        <w:rPr>
          <w:rFonts w:ascii="Times New Roman" w:hAnsi="Times New Roman" w:cs="Times New Roman"/>
          <w:sz w:val="24"/>
          <w:szCs w:val="24"/>
        </w:rPr>
        <w:t xml:space="preserve"> tf@auction-house.ru Татьяна Бокова, тел 8(3452)691929, 8(992)310-06-99 (мск+2 часа).</w:t>
      </w:r>
    </w:p>
    <w:p w14:paraId="56B881ED" w14:textId="55DB7200" w:rsidR="007A10EE" w:rsidRPr="005F7636" w:rsidRDefault="004B74A7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62E62" w:rsidRDefault="00B97A00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63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62E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762E62" w:rsidRDefault="00B97A00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62E62" w:rsidRDefault="0003404B" w:rsidP="005F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62E6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E1C76"/>
    <w:rsid w:val="00203862"/>
    <w:rsid w:val="002C3A2C"/>
    <w:rsid w:val="002F4483"/>
    <w:rsid w:val="00360DC6"/>
    <w:rsid w:val="003E6C81"/>
    <w:rsid w:val="00450E59"/>
    <w:rsid w:val="00495D59"/>
    <w:rsid w:val="004B74A7"/>
    <w:rsid w:val="004C3C39"/>
    <w:rsid w:val="004D47EF"/>
    <w:rsid w:val="005476E8"/>
    <w:rsid w:val="00555595"/>
    <w:rsid w:val="005742CC"/>
    <w:rsid w:val="0058046C"/>
    <w:rsid w:val="005F1F68"/>
    <w:rsid w:val="005F7636"/>
    <w:rsid w:val="00621553"/>
    <w:rsid w:val="006E2F87"/>
    <w:rsid w:val="00750089"/>
    <w:rsid w:val="00762232"/>
    <w:rsid w:val="00762E62"/>
    <w:rsid w:val="00775C5B"/>
    <w:rsid w:val="007A10EE"/>
    <w:rsid w:val="007E3D68"/>
    <w:rsid w:val="008A23F1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26938"/>
    <w:rsid w:val="00B749D3"/>
    <w:rsid w:val="00B97A00"/>
    <w:rsid w:val="00C15400"/>
    <w:rsid w:val="00C56153"/>
    <w:rsid w:val="00C66976"/>
    <w:rsid w:val="00D02882"/>
    <w:rsid w:val="00D115EC"/>
    <w:rsid w:val="00D16130"/>
    <w:rsid w:val="00D161FF"/>
    <w:rsid w:val="00D72F12"/>
    <w:rsid w:val="00DA3291"/>
    <w:rsid w:val="00DD01CB"/>
    <w:rsid w:val="00E2452B"/>
    <w:rsid w:val="00E33207"/>
    <w:rsid w:val="00E3539C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2022-08-25T07:55:00Z</dcterms:modified>
</cp:coreProperties>
</file>