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58F0B4C8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A61C30" w:rsidRPr="005317AB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A61C30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61C30" w:rsidRPr="005317AB">
        <w:rPr>
          <w:rFonts w:ascii="Times New Roman" w:hAnsi="Times New Roman" w:cs="Times New Roman"/>
          <w:color w:val="000000"/>
          <w:sz w:val="24"/>
          <w:szCs w:val="24"/>
        </w:rPr>
        <w:t>Акционерным Российский Коммерческим банком «</w:t>
      </w:r>
      <w:proofErr w:type="spellStart"/>
      <w:r w:rsidR="00A61C30" w:rsidRPr="005317AB">
        <w:rPr>
          <w:rFonts w:ascii="Times New Roman" w:hAnsi="Times New Roman" w:cs="Times New Roman"/>
          <w:color w:val="000000"/>
          <w:sz w:val="24"/>
          <w:szCs w:val="24"/>
        </w:rPr>
        <w:t>Росбизнесбанк</w:t>
      </w:r>
      <w:proofErr w:type="spellEnd"/>
      <w:r w:rsidR="00A61C30" w:rsidRPr="005317AB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(ПАО АРКБ «</w:t>
      </w:r>
      <w:proofErr w:type="spellStart"/>
      <w:r w:rsidR="00A61C30" w:rsidRPr="005317AB">
        <w:rPr>
          <w:rFonts w:ascii="Times New Roman" w:hAnsi="Times New Roman" w:cs="Times New Roman"/>
          <w:color w:val="000000"/>
          <w:sz w:val="24"/>
          <w:szCs w:val="24"/>
        </w:rPr>
        <w:t>Росбизнесбанк</w:t>
      </w:r>
      <w:proofErr w:type="spellEnd"/>
      <w:r w:rsidR="00A61C30" w:rsidRPr="005317AB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115162, г Москва, </w:t>
      </w:r>
      <w:proofErr w:type="spellStart"/>
      <w:r w:rsidR="00A61C30" w:rsidRPr="005317AB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="00A61C30" w:rsidRPr="005317AB">
        <w:rPr>
          <w:rFonts w:ascii="Times New Roman" w:hAnsi="Times New Roman" w:cs="Times New Roman"/>
          <w:color w:val="000000"/>
          <w:sz w:val="24"/>
          <w:szCs w:val="24"/>
        </w:rPr>
        <w:t xml:space="preserve"> Мытная, д 44, </w:t>
      </w:r>
      <w:proofErr w:type="spellStart"/>
      <w:r w:rsidR="00A61C30" w:rsidRPr="005317AB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="00A61C30" w:rsidRPr="005317AB">
        <w:rPr>
          <w:rFonts w:ascii="Times New Roman" w:hAnsi="Times New Roman" w:cs="Times New Roman"/>
          <w:color w:val="000000"/>
          <w:sz w:val="24"/>
          <w:szCs w:val="24"/>
        </w:rPr>
        <w:t xml:space="preserve"> 12, 1 - 54, ИНН 7706096522, ОГРН 1027739149778</w:t>
      </w:r>
      <w:r w:rsidR="00A61C30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A61C30" w:rsidRPr="005317AB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24 марта 2022 г. по делу № А 40-221725/2020 </w:t>
      </w:r>
      <w:r w:rsidR="00A61C30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61C3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61C30" w:rsidRPr="00814A7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6D41BD58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B4E469A" w14:textId="7AC48A44" w:rsidR="00A61C30" w:rsidRPr="00A61C30" w:rsidRDefault="00A61C30" w:rsidP="00A61C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61C3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61C30">
        <w:rPr>
          <w:rFonts w:ascii="Times New Roman" w:hAnsi="Times New Roman" w:cs="Times New Roman"/>
          <w:color w:val="000000"/>
          <w:sz w:val="24"/>
          <w:szCs w:val="24"/>
        </w:rPr>
        <w:t>Жилой дом - 1 253, кв. м, земельный участок - 819 кв. м, адрес: Чеченская Республика, г. Грозный, Ленинский р-н, ул. Гурина, д. 43, кадастровые номера 20:17:0224007:114, 20:17:0224009:59, земли населённых пунктов - под ИЖС, зарегистрированных лиц нет, проживает 1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61C30">
        <w:rPr>
          <w:rFonts w:ascii="Times New Roman" w:hAnsi="Times New Roman" w:cs="Times New Roman"/>
          <w:color w:val="000000"/>
          <w:sz w:val="24"/>
          <w:szCs w:val="24"/>
        </w:rPr>
        <w:t>32 450 400,00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00B8FF3" w14:textId="139C3536" w:rsidR="00A61C30" w:rsidRDefault="00A61C30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A61C3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61C30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- 618,7 кв. м, адрес: Чеченская </w:t>
      </w:r>
      <w:proofErr w:type="spellStart"/>
      <w:r w:rsidRPr="00A61C30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A61C30">
        <w:rPr>
          <w:rFonts w:ascii="Times New Roman" w:hAnsi="Times New Roman" w:cs="Times New Roman"/>
          <w:color w:val="000000"/>
          <w:sz w:val="24"/>
          <w:szCs w:val="24"/>
        </w:rPr>
        <w:t xml:space="preserve">., Курчалоевский р-н, с. </w:t>
      </w:r>
      <w:proofErr w:type="spellStart"/>
      <w:r w:rsidRPr="00A61C30">
        <w:rPr>
          <w:rFonts w:ascii="Times New Roman" w:hAnsi="Times New Roman" w:cs="Times New Roman"/>
          <w:color w:val="000000"/>
          <w:sz w:val="24"/>
          <w:szCs w:val="24"/>
        </w:rPr>
        <w:t>Гелдаган</w:t>
      </w:r>
      <w:proofErr w:type="spellEnd"/>
      <w:r w:rsidRPr="00A61C30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proofErr w:type="spellStart"/>
      <w:r w:rsidRPr="00A61C30">
        <w:rPr>
          <w:rFonts w:ascii="Times New Roman" w:hAnsi="Times New Roman" w:cs="Times New Roman"/>
          <w:color w:val="000000"/>
          <w:sz w:val="24"/>
          <w:szCs w:val="24"/>
        </w:rPr>
        <w:t>Ахмарова</w:t>
      </w:r>
      <w:proofErr w:type="spellEnd"/>
      <w:r w:rsidRPr="00A61C30">
        <w:rPr>
          <w:rFonts w:ascii="Times New Roman" w:hAnsi="Times New Roman" w:cs="Times New Roman"/>
          <w:color w:val="000000"/>
          <w:sz w:val="24"/>
          <w:szCs w:val="24"/>
        </w:rPr>
        <w:t xml:space="preserve">, д. 3, земельный участок - 2 771 +/- 19 кв. м, адрес: Чеченская </w:t>
      </w:r>
      <w:proofErr w:type="spellStart"/>
      <w:r w:rsidRPr="00A61C30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A61C30">
        <w:rPr>
          <w:rFonts w:ascii="Times New Roman" w:hAnsi="Times New Roman" w:cs="Times New Roman"/>
          <w:color w:val="000000"/>
          <w:sz w:val="24"/>
          <w:szCs w:val="24"/>
        </w:rPr>
        <w:t xml:space="preserve">., Курчалоевский р-н, с. </w:t>
      </w:r>
      <w:proofErr w:type="spellStart"/>
      <w:r w:rsidRPr="00A61C30">
        <w:rPr>
          <w:rFonts w:ascii="Times New Roman" w:hAnsi="Times New Roman" w:cs="Times New Roman"/>
          <w:color w:val="000000"/>
          <w:sz w:val="24"/>
          <w:szCs w:val="24"/>
        </w:rPr>
        <w:t>Гелдаган</w:t>
      </w:r>
      <w:proofErr w:type="spellEnd"/>
      <w:r w:rsidRPr="00A61C30">
        <w:rPr>
          <w:rFonts w:ascii="Times New Roman" w:hAnsi="Times New Roman" w:cs="Times New Roman"/>
          <w:color w:val="000000"/>
          <w:sz w:val="24"/>
          <w:szCs w:val="24"/>
        </w:rPr>
        <w:t xml:space="preserve">, ул. А. </w:t>
      </w:r>
      <w:proofErr w:type="spellStart"/>
      <w:r w:rsidRPr="00A61C30">
        <w:rPr>
          <w:rFonts w:ascii="Times New Roman" w:hAnsi="Times New Roman" w:cs="Times New Roman"/>
          <w:color w:val="000000"/>
          <w:sz w:val="24"/>
          <w:szCs w:val="24"/>
        </w:rPr>
        <w:t>Агуева</w:t>
      </w:r>
      <w:proofErr w:type="spellEnd"/>
      <w:r w:rsidRPr="00A61C30">
        <w:rPr>
          <w:rFonts w:ascii="Times New Roman" w:hAnsi="Times New Roman" w:cs="Times New Roman"/>
          <w:color w:val="000000"/>
          <w:sz w:val="24"/>
          <w:szCs w:val="24"/>
        </w:rPr>
        <w:t>, д. 46, 3-этажный, кадастровые номера 20:06:0201010:542, 20:06:0201010:534, земли населенных пунктов - для ведения личного подсобного хозяйства, зарегистрированных лиц нет, проживает 1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61C30">
        <w:rPr>
          <w:rFonts w:ascii="Times New Roman" w:hAnsi="Times New Roman" w:cs="Times New Roman"/>
          <w:color w:val="000000"/>
          <w:sz w:val="24"/>
          <w:szCs w:val="24"/>
        </w:rPr>
        <w:t>5 400 000,00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7B9A8CCF" w14:textId="1EFF7C2D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A61C30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A61C30" w:rsidRPr="00A61C30">
        <w:rPr>
          <w:b/>
          <w:bCs/>
          <w:color w:val="000000"/>
        </w:rPr>
        <w:t xml:space="preserve">30 августа 2022 </w:t>
      </w:r>
      <w:r w:rsidRPr="00B141BB">
        <w:rPr>
          <w:b/>
          <w:bCs/>
          <w:color w:val="000000"/>
        </w:rPr>
        <w:t xml:space="preserve">г. по </w:t>
      </w:r>
      <w:r w:rsidR="00A61C30">
        <w:rPr>
          <w:b/>
          <w:bCs/>
          <w:color w:val="000000"/>
        </w:rPr>
        <w:t>27 ноября 2022 г.;</w:t>
      </w:r>
    </w:p>
    <w:p w14:paraId="5CFFEB15" w14:textId="60EA7E63" w:rsidR="00A61C30" w:rsidRPr="00B141BB" w:rsidRDefault="00A61C30" w:rsidP="00A61C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30 августа 2022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19 декабря 2022 </w:t>
      </w:r>
      <w:r w:rsidRPr="00B141BB">
        <w:rPr>
          <w:b/>
          <w:bCs/>
          <w:color w:val="000000"/>
        </w:rPr>
        <w:t>г.</w:t>
      </w:r>
    </w:p>
    <w:p w14:paraId="7404B6B0" w14:textId="0013FEB2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9371AD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A61C30" w:rsidRPr="00A61C30">
        <w:rPr>
          <w:b/>
          <w:bCs/>
          <w:color w:val="000000"/>
        </w:rPr>
        <w:t>30 августа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A61C30">
        <w:rPr>
          <w:color w:val="000000"/>
        </w:rPr>
        <w:t>5 (Пять) календарных</w:t>
      </w:r>
      <w:r w:rsidRPr="00B141BB">
        <w:rPr>
          <w:color w:val="000000"/>
        </w:rPr>
        <w:t xml:space="preserve"> дней </w:t>
      </w:r>
      <w:r w:rsidR="00A61C30">
        <w:rPr>
          <w:color w:val="000000"/>
        </w:rPr>
        <w:t xml:space="preserve">по Лоту 1 и </w:t>
      </w:r>
      <w:r w:rsidR="00A61C30" w:rsidRPr="00B141BB">
        <w:rPr>
          <w:color w:val="000000"/>
        </w:rPr>
        <w:t xml:space="preserve">за </w:t>
      </w:r>
      <w:r w:rsidR="00A61C30">
        <w:rPr>
          <w:color w:val="000000"/>
        </w:rPr>
        <w:t>3</w:t>
      </w:r>
      <w:r w:rsidR="00A61C30" w:rsidRPr="00A61C30">
        <w:rPr>
          <w:color w:val="000000"/>
        </w:rPr>
        <w:t xml:space="preserve"> (</w:t>
      </w:r>
      <w:r w:rsidR="00A61C30">
        <w:rPr>
          <w:color w:val="000000"/>
        </w:rPr>
        <w:t>Три</w:t>
      </w:r>
      <w:r w:rsidR="00A61C30" w:rsidRPr="00A61C30">
        <w:rPr>
          <w:color w:val="000000"/>
        </w:rPr>
        <w:t>) календарных</w:t>
      </w:r>
      <w:r w:rsidR="00A61C30" w:rsidRPr="00B141BB">
        <w:rPr>
          <w:color w:val="000000"/>
        </w:rPr>
        <w:t xml:space="preserve"> дн</w:t>
      </w:r>
      <w:r w:rsidR="00A61C30">
        <w:rPr>
          <w:color w:val="000000"/>
        </w:rPr>
        <w:t>я по Лоту 2</w:t>
      </w:r>
      <w:r w:rsidR="00A61C30" w:rsidRPr="00B141BB">
        <w:rPr>
          <w:color w:val="000000"/>
        </w:rPr>
        <w:t xml:space="preserve"> </w:t>
      </w:r>
      <w:r w:rsidRPr="00B141BB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DBB20E8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7163BF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2EFBB1E0" w14:textId="77777777" w:rsidR="007163BF" w:rsidRPr="007163BF" w:rsidRDefault="007163BF" w:rsidP="00716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163BF">
        <w:rPr>
          <w:bCs/>
          <w:color w:val="000000"/>
        </w:rPr>
        <w:t>с 30 августа 2022 г. по 10 октября 2022 г. - в размере начальной цены продажи лота;</w:t>
      </w:r>
    </w:p>
    <w:p w14:paraId="08E398AC" w14:textId="77777777" w:rsidR="007163BF" w:rsidRPr="007163BF" w:rsidRDefault="007163BF" w:rsidP="00716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163BF">
        <w:rPr>
          <w:bCs/>
          <w:color w:val="000000"/>
        </w:rPr>
        <w:t>с 11 октября 2022 г. по 17 октября 2022 г. - в размере 91,20% от начальной цены продажи лота;</w:t>
      </w:r>
    </w:p>
    <w:p w14:paraId="1E64BE1A" w14:textId="77777777" w:rsidR="007163BF" w:rsidRPr="007163BF" w:rsidRDefault="007163BF" w:rsidP="00716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163BF">
        <w:rPr>
          <w:bCs/>
          <w:color w:val="000000"/>
        </w:rPr>
        <w:t>с 18 октября 2022 г. по 24 октября 2022 г. - в размере 82,40% от начальной цены продажи лота;</w:t>
      </w:r>
    </w:p>
    <w:p w14:paraId="19DDA717" w14:textId="77777777" w:rsidR="007163BF" w:rsidRPr="007163BF" w:rsidRDefault="007163BF" w:rsidP="00716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163BF">
        <w:rPr>
          <w:bCs/>
          <w:color w:val="000000"/>
        </w:rPr>
        <w:t>с 25 октября 2022 г. по 31 октября 2022 г. - в размере 73,60% от начальной цены продажи лота;</w:t>
      </w:r>
    </w:p>
    <w:p w14:paraId="675FE74F" w14:textId="77777777" w:rsidR="007163BF" w:rsidRPr="007163BF" w:rsidRDefault="007163BF" w:rsidP="00716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163BF">
        <w:rPr>
          <w:bCs/>
          <w:color w:val="000000"/>
        </w:rPr>
        <w:t>с 01 ноября 2022 г. по 07 ноября 2022 г. - в размере 64,80% от начальной цены продажи лота;</w:t>
      </w:r>
    </w:p>
    <w:p w14:paraId="6539A640" w14:textId="77777777" w:rsidR="007163BF" w:rsidRPr="007163BF" w:rsidRDefault="007163BF" w:rsidP="00716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163BF">
        <w:rPr>
          <w:bCs/>
          <w:color w:val="000000"/>
        </w:rPr>
        <w:lastRenderedPageBreak/>
        <w:t>с 08 ноября 2022 г. по 14 ноября 2022 г. - в размере 56,00% от начальной цены продажи лота;</w:t>
      </w:r>
    </w:p>
    <w:p w14:paraId="6FABDC4F" w14:textId="77777777" w:rsidR="007163BF" w:rsidRPr="007163BF" w:rsidRDefault="007163BF" w:rsidP="00716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163BF">
        <w:rPr>
          <w:bCs/>
          <w:color w:val="000000"/>
        </w:rPr>
        <w:t>с 15 ноября 2022 г. по 21 ноября 2022 г. - в размере 47,20% от начальной цены продажи лота;</w:t>
      </w:r>
    </w:p>
    <w:p w14:paraId="2F2FB497" w14:textId="77777777" w:rsidR="007163BF" w:rsidRPr="007163BF" w:rsidRDefault="007163BF" w:rsidP="00716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163BF">
        <w:rPr>
          <w:bCs/>
          <w:color w:val="000000"/>
        </w:rPr>
        <w:t>с 22 ноября 2022 г. по 28 ноября 2022 г. - в размере 38,40% от начальной цены продажи лота;</w:t>
      </w:r>
    </w:p>
    <w:p w14:paraId="542FE24A" w14:textId="77777777" w:rsidR="007163BF" w:rsidRPr="007163BF" w:rsidRDefault="007163BF" w:rsidP="00716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163BF">
        <w:rPr>
          <w:bCs/>
          <w:color w:val="000000"/>
        </w:rPr>
        <w:t>с 29 ноября 2022 г. по 05 декабря 2022 г. - в размере 29,60% от начальной цены продажи лота;</w:t>
      </w:r>
    </w:p>
    <w:p w14:paraId="4C091E21" w14:textId="77777777" w:rsidR="007163BF" w:rsidRPr="007163BF" w:rsidRDefault="007163BF" w:rsidP="00716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163BF">
        <w:rPr>
          <w:bCs/>
          <w:color w:val="000000"/>
        </w:rPr>
        <w:t>с 06 декабря 2022 г. по 12 декабря 2022 г. - в размере 20,80% от начальной цены продажи лота;</w:t>
      </w:r>
    </w:p>
    <w:p w14:paraId="3EEA495C" w14:textId="3B6B1DBB" w:rsidR="007163BF" w:rsidRPr="007163BF" w:rsidRDefault="007163BF" w:rsidP="007163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163BF">
        <w:rPr>
          <w:bCs/>
          <w:color w:val="000000"/>
        </w:rPr>
        <w:t>с 13 декабря 2022 г. по 19 декабря 2022 г. - в размере 12,00% от начальной цены продажи лота</w:t>
      </w:r>
      <w:r w:rsidRPr="007163BF">
        <w:rPr>
          <w:bCs/>
          <w:color w:val="000000"/>
        </w:rPr>
        <w:t>.</w:t>
      </w:r>
    </w:p>
    <w:p w14:paraId="66F82829" w14:textId="1022018F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7163BF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0FFCF080" w14:textId="77777777" w:rsidR="007163BF" w:rsidRPr="007163BF" w:rsidRDefault="007163BF" w:rsidP="007163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3BF">
        <w:rPr>
          <w:rFonts w:ascii="Times New Roman" w:hAnsi="Times New Roman" w:cs="Times New Roman"/>
          <w:color w:val="000000"/>
          <w:sz w:val="24"/>
          <w:szCs w:val="24"/>
        </w:rPr>
        <w:t>с 30 августа 2022 г. по 08 октября 2022 г. - в размере начальной цены продажи лота;</w:t>
      </w:r>
    </w:p>
    <w:p w14:paraId="75A31126" w14:textId="77777777" w:rsidR="007163BF" w:rsidRPr="007163BF" w:rsidRDefault="007163BF" w:rsidP="007163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3BF">
        <w:rPr>
          <w:rFonts w:ascii="Times New Roman" w:hAnsi="Times New Roman" w:cs="Times New Roman"/>
          <w:color w:val="000000"/>
          <w:sz w:val="24"/>
          <w:szCs w:val="24"/>
        </w:rPr>
        <w:t>с 09 октября 2022 г. по 13 октября 2022 г. - в размере 90,70% от начальной цены продажи лота;</w:t>
      </w:r>
    </w:p>
    <w:p w14:paraId="0BD5D6EB" w14:textId="77777777" w:rsidR="007163BF" w:rsidRPr="007163BF" w:rsidRDefault="007163BF" w:rsidP="007163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3BF">
        <w:rPr>
          <w:rFonts w:ascii="Times New Roman" w:hAnsi="Times New Roman" w:cs="Times New Roman"/>
          <w:color w:val="000000"/>
          <w:sz w:val="24"/>
          <w:szCs w:val="24"/>
        </w:rPr>
        <w:t>с 14 октября 2022 г. по 18 октября 2022 г. - в размере 81,40% от начальной цены продажи лота;</w:t>
      </w:r>
    </w:p>
    <w:p w14:paraId="25A2AF71" w14:textId="77777777" w:rsidR="007163BF" w:rsidRPr="007163BF" w:rsidRDefault="007163BF" w:rsidP="007163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3BF">
        <w:rPr>
          <w:rFonts w:ascii="Times New Roman" w:hAnsi="Times New Roman" w:cs="Times New Roman"/>
          <w:color w:val="000000"/>
          <w:sz w:val="24"/>
          <w:szCs w:val="24"/>
        </w:rPr>
        <w:t>с 19 октября 2022 г. по 23 октября 2022 г. - в размере 72,10% от начальной цены продажи лота;</w:t>
      </w:r>
    </w:p>
    <w:p w14:paraId="6D31531F" w14:textId="77777777" w:rsidR="007163BF" w:rsidRPr="007163BF" w:rsidRDefault="007163BF" w:rsidP="007163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3BF">
        <w:rPr>
          <w:rFonts w:ascii="Times New Roman" w:hAnsi="Times New Roman" w:cs="Times New Roman"/>
          <w:color w:val="000000"/>
          <w:sz w:val="24"/>
          <w:szCs w:val="24"/>
        </w:rPr>
        <w:t>с 24 октября 2022 г. по 28 октября 2022 г. - в размере 62,80% от начальной цены продажи лота;</w:t>
      </w:r>
    </w:p>
    <w:p w14:paraId="184EBAA2" w14:textId="77777777" w:rsidR="007163BF" w:rsidRPr="007163BF" w:rsidRDefault="007163BF" w:rsidP="007163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3BF">
        <w:rPr>
          <w:rFonts w:ascii="Times New Roman" w:hAnsi="Times New Roman" w:cs="Times New Roman"/>
          <w:color w:val="000000"/>
          <w:sz w:val="24"/>
          <w:szCs w:val="24"/>
        </w:rPr>
        <w:t>с 29 октября 2022 г. по 02 ноября 2022 г. - в размере 53,50% от начальной цены продажи лота;</w:t>
      </w:r>
    </w:p>
    <w:p w14:paraId="1F5AA1C2" w14:textId="77777777" w:rsidR="007163BF" w:rsidRPr="007163BF" w:rsidRDefault="007163BF" w:rsidP="007163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3BF">
        <w:rPr>
          <w:rFonts w:ascii="Times New Roman" w:hAnsi="Times New Roman" w:cs="Times New Roman"/>
          <w:color w:val="000000"/>
          <w:sz w:val="24"/>
          <w:szCs w:val="24"/>
        </w:rPr>
        <w:t>с 03 ноября 2022 г. по 07 ноября 2022 г. - в размере 44,20% от начальной цены продажи лота;</w:t>
      </w:r>
    </w:p>
    <w:p w14:paraId="72FC5F33" w14:textId="77777777" w:rsidR="007163BF" w:rsidRPr="007163BF" w:rsidRDefault="007163BF" w:rsidP="007163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3BF">
        <w:rPr>
          <w:rFonts w:ascii="Times New Roman" w:hAnsi="Times New Roman" w:cs="Times New Roman"/>
          <w:color w:val="000000"/>
          <w:sz w:val="24"/>
          <w:szCs w:val="24"/>
        </w:rPr>
        <w:t>с 08 ноября 2022 г. по 12 ноября 2022 г. - в размере 34,90% от начальной цены продажи лота;</w:t>
      </w:r>
    </w:p>
    <w:p w14:paraId="56DD0B8E" w14:textId="77777777" w:rsidR="007163BF" w:rsidRPr="007163BF" w:rsidRDefault="007163BF" w:rsidP="007163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3BF">
        <w:rPr>
          <w:rFonts w:ascii="Times New Roman" w:hAnsi="Times New Roman" w:cs="Times New Roman"/>
          <w:color w:val="000000"/>
          <w:sz w:val="24"/>
          <w:szCs w:val="24"/>
        </w:rPr>
        <w:t>с 13 ноября 2022 г. по 17 ноября 2022 г. - в размере 25,60% от начальной цены продажи лота;</w:t>
      </w:r>
    </w:p>
    <w:p w14:paraId="7911334E" w14:textId="77777777" w:rsidR="007163BF" w:rsidRPr="007163BF" w:rsidRDefault="007163BF" w:rsidP="007163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3BF">
        <w:rPr>
          <w:rFonts w:ascii="Times New Roman" w:hAnsi="Times New Roman" w:cs="Times New Roman"/>
          <w:color w:val="000000"/>
          <w:sz w:val="24"/>
          <w:szCs w:val="24"/>
        </w:rPr>
        <w:t>с 18 ноября 2022 г. по 22 ноября 2022 г. - в размере 16,30% от начальной цены продажи лота;</w:t>
      </w:r>
    </w:p>
    <w:p w14:paraId="6D2C9405" w14:textId="311437C9" w:rsidR="007163BF" w:rsidRDefault="007163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3BF">
        <w:rPr>
          <w:rFonts w:ascii="Times New Roman" w:hAnsi="Times New Roman" w:cs="Times New Roman"/>
          <w:color w:val="000000"/>
          <w:sz w:val="24"/>
          <w:szCs w:val="24"/>
        </w:rPr>
        <w:t>с 23 ноября 2022 г. по 27 ноября 2022 г. - в размере 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A61C30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C3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</w:t>
      </w:r>
      <w:r w:rsidRPr="00A61C30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A61C30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C3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A61C30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C3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C3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</w:t>
      </w:r>
      <w:r w:rsidRPr="00A61C30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A61C3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A61C3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A61C30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A61C30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7C16F53" w14:textId="60D6815A" w:rsidR="007163B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163BF" w:rsidRPr="007163BF">
        <w:rPr>
          <w:rFonts w:ascii="Times New Roman" w:hAnsi="Times New Roman" w:cs="Times New Roman"/>
          <w:sz w:val="24"/>
          <w:szCs w:val="24"/>
        </w:rPr>
        <w:t xml:space="preserve">10:00 до 16:00 по адресу: </w:t>
      </w:r>
      <w:r w:rsidR="007163BF">
        <w:rPr>
          <w:rFonts w:ascii="Times New Roman" w:hAnsi="Times New Roman" w:cs="Times New Roman"/>
          <w:sz w:val="24"/>
          <w:szCs w:val="24"/>
        </w:rPr>
        <w:t>г. Москва</w:t>
      </w:r>
      <w:r w:rsidR="007163BF" w:rsidRPr="007163BF">
        <w:rPr>
          <w:rFonts w:ascii="Times New Roman" w:hAnsi="Times New Roman" w:cs="Times New Roman"/>
          <w:sz w:val="24"/>
          <w:szCs w:val="24"/>
        </w:rPr>
        <w:t xml:space="preserve">, тел. +7(495)725-31-15, доб. 46-07, 67-98; у ОТ: krasnodar@auction-house.ru, </w:t>
      </w:r>
      <w:proofErr w:type="spellStart"/>
      <w:r w:rsidR="007163BF" w:rsidRPr="007163BF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7163BF" w:rsidRPr="007163BF">
        <w:rPr>
          <w:rFonts w:ascii="Times New Roman" w:hAnsi="Times New Roman" w:cs="Times New Roman"/>
          <w:sz w:val="24"/>
          <w:szCs w:val="24"/>
        </w:rPr>
        <w:t xml:space="preserve"> Зоя тел. 8 (928) 333-02-88, Замяткина Анастасия тел. 8 (938) 422-90-95</w:t>
      </w:r>
      <w:r w:rsidR="007163BF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107714"/>
    <w:rsid w:val="001B5DF5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7987"/>
    <w:rsid w:val="005F1F68"/>
    <w:rsid w:val="00651D54"/>
    <w:rsid w:val="00707F65"/>
    <w:rsid w:val="007163BF"/>
    <w:rsid w:val="008B5083"/>
    <w:rsid w:val="008E2B16"/>
    <w:rsid w:val="00A3057E"/>
    <w:rsid w:val="00A61C30"/>
    <w:rsid w:val="00A81DF3"/>
    <w:rsid w:val="00B141BB"/>
    <w:rsid w:val="00B220F8"/>
    <w:rsid w:val="00B93A5E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E512D92A-2724-401A-9E72-59AA0B1B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2089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2022-08-22T14:20:00Z</dcterms:created>
  <dcterms:modified xsi:type="dcterms:W3CDTF">2022-08-22T14:33:00Z</dcterms:modified>
</cp:coreProperties>
</file>