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E76D" w14:textId="5FEA8CFD" w:rsidR="00D93F46" w:rsidRPr="00524E6B" w:rsidRDefault="00D93F46" w:rsidP="00D93F46">
      <w:pPr>
        <w:jc w:val="center"/>
        <w:rPr>
          <w:rFonts w:cs="Times New Roman"/>
          <w:b/>
          <w:sz w:val="28"/>
          <w:szCs w:val="28"/>
        </w:rPr>
      </w:pPr>
      <w:r w:rsidRPr="00524E6B">
        <w:rPr>
          <w:rFonts w:cs="Times New Roman"/>
          <w:b/>
          <w:sz w:val="28"/>
          <w:szCs w:val="28"/>
        </w:rPr>
        <w:t>Электронный аукцион по продаже имущества, принадлежащего ПАО Сбербанк</w:t>
      </w:r>
    </w:p>
    <w:p w14:paraId="5082F62C" w14:textId="77777777" w:rsidR="00D93F46" w:rsidRPr="00524E6B" w:rsidRDefault="00D93F46" w:rsidP="00D93F46">
      <w:pPr>
        <w:jc w:val="center"/>
        <w:rPr>
          <w:rFonts w:cs="Times New Roman"/>
          <w:b/>
          <w:sz w:val="28"/>
          <w:szCs w:val="28"/>
        </w:rPr>
      </w:pPr>
    </w:p>
    <w:p w14:paraId="3EE66AE8" w14:textId="58301D60" w:rsidR="00CB4356" w:rsidRPr="00524E6B" w:rsidRDefault="00CB4356" w:rsidP="00CB4356">
      <w:pPr>
        <w:jc w:val="center"/>
        <w:rPr>
          <w:rFonts w:eastAsia="Times New Roman" w:cs="Times New Roman"/>
          <w:b/>
          <w:bCs/>
          <w:kern w:val="2"/>
          <w:lang w:eastAsia="ru-RU"/>
        </w:rPr>
      </w:pPr>
      <w:r w:rsidRPr="00524E6B">
        <w:rPr>
          <w:rFonts w:eastAsia="Times New Roman" w:cs="Times New Roman"/>
          <w:b/>
          <w:bCs/>
          <w:lang w:eastAsia="ru-RU"/>
        </w:rPr>
        <w:t xml:space="preserve">Электронный аукцион будет проводиться </w:t>
      </w:r>
      <w:r w:rsidR="003A55B5">
        <w:rPr>
          <w:rFonts w:eastAsia="Times New Roman" w:cs="Times New Roman"/>
          <w:b/>
          <w:bCs/>
          <w:lang w:eastAsia="ru-RU"/>
        </w:rPr>
        <w:t>26 сентября</w:t>
      </w:r>
      <w:r w:rsidRPr="00524E6B">
        <w:rPr>
          <w:rFonts w:eastAsia="Times New Roman" w:cs="Times New Roman"/>
          <w:b/>
          <w:bCs/>
          <w:lang w:eastAsia="ru-RU"/>
        </w:rPr>
        <w:t xml:space="preserve"> 202</w:t>
      </w:r>
      <w:r w:rsidR="001A2E58" w:rsidRPr="00524E6B">
        <w:rPr>
          <w:rFonts w:eastAsia="Times New Roman" w:cs="Times New Roman"/>
          <w:b/>
          <w:bCs/>
          <w:lang w:eastAsia="ru-RU"/>
        </w:rPr>
        <w:t>2</w:t>
      </w:r>
      <w:r w:rsidRPr="00524E6B">
        <w:rPr>
          <w:rFonts w:eastAsia="Times New Roman" w:cs="Times New Roman"/>
          <w:b/>
          <w:bCs/>
          <w:lang w:eastAsia="ru-RU"/>
        </w:rPr>
        <w:t xml:space="preserve"> года</w:t>
      </w:r>
      <w:r w:rsidRPr="00524E6B">
        <w:rPr>
          <w:rFonts w:eastAsia="Times New Roman" w:cs="Times New Roman"/>
          <w:b/>
          <w:bCs/>
          <w:sz w:val="28"/>
          <w:szCs w:val="28"/>
          <w:lang w:eastAsia="ru-RU"/>
        </w:rPr>
        <w:t xml:space="preserve"> </w:t>
      </w:r>
      <w:r w:rsidRPr="00524E6B">
        <w:rPr>
          <w:rFonts w:eastAsia="Times New Roman" w:cs="Times New Roman"/>
          <w:b/>
          <w:bCs/>
          <w:lang w:eastAsia="ru-RU"/>
        </w:rPr>
        <w:t>с 10:00</w:t>
      </w:r>
    </w:p>
    <w:p w14:paraId="28A00D2A" w14:textId="77777777" w:rsidR="00CB4356" w:rsidRPr="00524E6B" w:rsidRDefault="00CB4356" w:rsidP="00CB4356">
      <w:pPr>
        <w:jc w:val="center"/>
        <w:rPr>
          <w:rFonts w:eastAsia="Times New Roman" w:cs="Times New Roman"/>
          <w:b/>
          <w:bCs/>
          <w:lang w:eastAsia="ru-RU"/>
        </w:rPr>
      </w:pPr>
      <w:r w:rsidRPr="00524E6B">
        <w:rPr>
          <w:rFonts w:eastAsia="Times New Roman" w:cs="Times New Roman"/>
          <w:b/>
          <w:bCs/>
          <w:lang w:eastAsia="ru-RU"/>
        </w:rPr>
        <w:t>на электронной торговой площадке АО «Российский аукционный дом»</w:t>
      </w:r>
    </w:p>
    <w:p w14:paraId="1F25D7A8" w14:textId="77777777" w:rsidR="00CB4356" w:rsidRPr="00524E6B" w:rsidRDefault="00CB4356" w:rsidP="00CB4356">
      <w:pPr>
        <w:jc w:val="center"/>
        <w:rPr>
          <w:rFonts w:eastAsia="Times New Roman" w:cs="Times New Roman"/>
          <w:b/>
          <w:bCs/>
          <w:lang w:eastAsia="ru-RU"/>
        </w:rPr>
      </w:pPr>
      <w:r w:rsidRPr="00524E6B">
        <w:rPr>
          <w:rFonts w:eastAsia="Times New Roman" w:cs="Times New Roman"/>
          <w:b/>
          <w:bCs/>
          <w:lang w:eastAsia="ru-RU"/>
        </w:rPr>
        <w:t xml:space="preserve">по адресу </w:t>
      </w:r>
      <w:hyperlink r:id="rId8" w:history="1">
        <w:r w:rsidRPr="00524E6B">
          <w:rPr>
            <w:rStyle w:val="a7"/>
            <w:rFonts w:eastAsia="Times New Roman" w:cs="Times New Roman"/>
            <w:b/>
            <w:bCs/>
            <w:color w:val="0000FF"/>
            <w:lang w:val="en-US" w:eastAsia="ru-RU"/>
          </w:rPr>
          <w:t>www</w:t>
        </w:r>
        <w:r w:rsidRPr="00524E6B">
          <w:rPr>
            <w:rStyle w:val="a7"/>
            <w:rFonts w:eastAsia="Times New Roman" w:cs="Times New Roman"/>
            <w:b/>
            <w:bCs/>
            <w:color w:val="0000FF"/>
            <w:lang w:eastAsia="ru-RU"/>
          </w:rPr>
          <w:t>.</w:t>
        </w:r>
        <w:r w:rsidRPr="00524E6B">
          <w:rPr>
            <w:rStyle w:val="a7"/>
            <w:rFonts w:eastAsia="Times New Roman" w:cs="Times New Roman"/>
            <w:b/>
            <w:bCs/>
            <w:color w:val="0000FF"/>
            <w:lang w:val="en-US" w:eastAsia="ru-RU"/>
          </w:rPr>
          <w:t>lot</w:t>
        </w:r>
        <w:r w:rsidRPr="00524E6B">
          <w:rPr>
            <w:rStyle w:val="a7"/>
            <w:rFonts w:eastAsia="Times New Roman" w:cs="Times New Roman"/>
            <w:b/>
            <w:bCs/>
            <w:color w:val="0000FF"/>
            <w:lang w:eastAsia="ru-RU"/>
          </w:rPr>
          <w:t>-</w:t>
        </w:r>
        <w:r w:rsidRPr="00524E6B">
          <w:rPr>
            <w:rStyle w:val="a7"/>
            <w:rFonts w:eastAsia="Times New Roman" w:cs="Times New Roman"/>
            <w:b/>
            <w:bCs/>
            <w:color w:val="0000FF"/>
            <w:lang w:val="en-US" w:eastAsia="ru-RU"/>
          </w:rPr>
          <w:t>online</w:t>
        </w:r>
        <w:r w:rsidRPr="00524E6B">
          <w:rPr>
            <w:rStyle w:val="a7"/>
            <w:rFonts w:eastAsia="Times New Roman" w:cs="Times New Roman"/>
            <w:b/>
            <w:bCs/>
            <w:color w:val="0000FF"/>
            <w:lang w:eastAsia="ru-RU"/>
          </w:rPr>
          <w:t>.</w:t>
        </w:r>
        <w:proofErr w:type="spellStart"/>
        <w:r w:rsidRPr="00524E6B">
          <w:rPr>
            <w:rStyle w:val="a7"/>
            <w:rFonts w:eastAsia="Times New Roman" w:cs="Times New Roman"/>
            <w:b/>
            <w:bCs/>
            <w:color w:val="0000FF"/>
            <w:lang w:val="en-US" w:eastAsia="ru-RU"/>
          </w:rPr>
          <w:t>ru</w:t>
        </w:r>
        <w:proofErr w:type="spellEnd"/>
      </w:hyperlink>
      <w:r w:rsidRPr="00524E6B">
        <w:rPr>
          <w:rFonts w:eastAsia="Times New Roman" w:cs="Times New Roman"/>
          <w:b/>
          <w:bCs/>
          <w:lang w:eastAsia="ru-RU"/>
        </w:rPr>
        <w:t xml:space="preserve">. </w:t>
      </w:r>
    </w:p>
    <w:p w14:paraId="020462D8" w14:textId="77777777" w:rsidR="001A2E58" w:rsidRPr="00524E6B" w:rsidRDefault="001A2E58" w:rsidP="001A2E58">
      <w:pPr>
        <w:jc w:val="center"/>
        <w:rPr>
          <w:rFonts w:eastAsia="Times New Roman" w:cs="Times New Roman"/>
          <w:b/>
          <w:bCs/>
          <w:kern w:val="0"/>
          <w:lang w:eastAsia="ru-RU" w:bidi="ar-SA"/>
        </w:rPr>
      </w:pPr>
      <w:r w:rsidRPr="00524E6B">
        <w:rPr>
          <w:b/>
          <w:bCs/>
        </w:rPr>
        <w:t>Организатор торгов – АО «Российский аукционный дом».</w:t>
      </w:r>
    </w:p>
    <w:p w14:paraId="7D50A75F" w14:textId="152BEC49" w:rsidR="001A2E58" w:rsidRPr="00524E6B" w:rsidRDefault="001A2E58" w:rsidP="001A2E58">
      <w:pPr>
        <w:jc w:val="center"/>
        <w:rPr>
          <w:b/>
          <w:bCs/>
        </w:rPr>
      </w:pPr>
      <w:r w:rsidRPr="00524E6B">
        <w:rPr>
          <w:b/>
          <w:bCs/>
        </w:rPr>
        <w:t xml:space="preserve">Прием заявок с </w:t>
      </w:r>
      <w:r w:rsidR="00AD53A4">
        <w:rPr>
          <w:b/>
          <w:bCs/>
        </w:rPr>
        <w:t>2</w:t>
      </w:r>
      <w:r w:rsidR="003A55B5">
        <w:rPr>
          <w:b/>
          <w:bCs/>
        </w:rPr>
        <w:t>6</w:t>
      </w:r>
      <w:r w:rsidRPr="00524E6B">
        <w:rPr>
          <w:b/>
          <w:bCs/>
        </w:rPr>
        <w:t>.</w:t>
      </w:r>
      <w:r w:rsidR="000023C7">
        <w:rPr>
          <w:b/>
          <w:bCs/>
        </w:rPr>
        <w:t>0</w:t>
      </w:r>
      <w:r w:rsidR="003A55B5">
        <w:rPr>
          <w:b/>
          <w:bCs/>
        </w:rPr>
        <w:t>8</w:t>
      </w:r>
      <w:r w:rsidRPr="00524E6B">
        <w:rPr>
          <w:b/>
          <w:bCs/>
        </w:rPr>
        <w:t>.202</w:t>
      </w:r>
      <w:r w:rsidR="000023C7">
        <w:rPr>
          <w:b/>
          <w:bCs/>
        </w:rPr>
        <w:t>2</w:t>
      </w:r>
      <w:r w:rsidRPr="00524E6B">
        <w:rPr>
          <w:b/>
          <w:bCs/>
        </w:rPr>
        <w:t xml:space="preserve"> по </w:t>
      </w:r>
      <w:r w:rsidR="003A55B5">
        <w:rPr>
          <w:b/>
          <w:bCs/>
        </w:rPr>
        <w:t>23</w:t>
      </w:r>
      <w:r w:rsidRPr="00524E6B">
        <w:rPr>
          <w:b/>
          <w:bCs/>
        </w:rPr>
        <w:t>.</w:t>
      </w:r>
      <w:r w:rsidR="000023C7">
        <w:rPr>
          <w:b/>
          <w:bCs/>
        </w:rPr>
        <w:t>0</w:t>
      </w:r>
      <w:r w:rsidR="003A55B5">
        <w:rPr>
          <w:b/>
          <w:bCs/>
        </w:rPr>
        <w:t>9</w:t>
      </w:r>
      <w:r w:rsidRPr="00524E6B">
        <w:rPr>
          <w:b/>
          <w:bCs/>
        </w:rPr>
        <w:t>.202</w:t>
      </w:r>
      <w:r w:rsidR="000023C7">
        <w:rPr>
          <w:b/>
          <w:bCs/>
        </w:rPr>
        <w:t>2</w:t>
      </w:r>
      <w:r w:rsidRPr="00524E6B">
        <w:rPr>
          <w:b/>
          <w:bCs/>
        </w:rPr>
        <w:t xml:space="preserve"> до 15:00.</w:t>
      </w:r>
    </w:p>
    <w:p w14:paraId="1A31DC7B" w14:textId="00D0B6DC" w:rsidR="001A2E58" w:rsidRPr="00524E6B" w:rsidRDefault="001A2E58" w:rsidP="001A2E58">
      <w:pPr>
        <w:jc w:val="center"/>
        <w:rPr>
          <w:b/>
          <w:bCs/>
        </w:rPr>
      </w:pPr>
      <w:r w:rsidRPr="00524E6B">
        <w:rPr>
          <w:b/>
          <w:bCs/>
        </w:rPr>
        <w:t xml:space="preserve">Задаток должен поступить на счет Организатора торгов не позднее </w:t>
      </w:r>
      <w:r w:rsidR="00A15448">
        <w:rPr>
          <w:b/>
          <w:bCs/>
        </w:rPr>
        <w:t>2</w:t>
      </w:r>
      <w:r w:rsidR="003A55B5">
        <w:rPr>
          <w:b/>
          <w:bCs/>
        </w:rPr>
        <w:t>2</w:t>
      </w:r>
      <w:r w:rsidRPr="00524E6B">
        <w:rPr>
          <w:b/>
          <w:bCs/>
        </w:rPr>
        <w:t>.</w:t>
      </w:r>
      <w:r w:rsidR="000023C7">
        <w:rPr>
          <w:b/>
          <w:bCs/>
        </w:rPr>
        <w:t>0</w:t>
      </w:r>
      <w:r w:rsidR="003A55B5">
        <w:rPr>
          <w:b/>
          <w:bCs/>
        </w:rPr>
        <w:t>9</w:t>
      </w:r>
      <w:r w:rsidRPr="00524E6B">
        <w:rPr>
          <w:b/>
          <w:bCs/>
        </w:rPr>
        <w:t>.202</w:t>
      </w:r>
      <w:r w:rsidR="000023C7">
        <w:rPr>
          <w:b/>
          <w:bCs/>
        </w:rPr>
        <w:t>2</w:t>
      </w:r>
      <w:r w:rsidRPr="00524E6B">
        <w:rPr>
          <w:b/>
          <w:bCs/>
        </w:rPr>
        <w:t>.</w:t>
      </w:r>
    </w:p>
    <w:p w14:paraId="05E4138F" w14:textId="73040C47" w:rsidR="001A2E58" w:rsidRPr="00524E6B" w:rsidRDefault="001A2E58" w:rsidP="001A2E58">
      <w:pPr>
        <w:jc w:val="center"/>
        <w:rPr>
          <w:b/>
          <w:bCs/>
        </w:rPr>
      </w:pPr>
      <w:r w:rsidRPr="00524E6B">
        <w:rPr>
          <w:b/>
          <w:bCs/>
        </w:rPr>
        <w:t xml:space="preserve">Допуск претендентов к электронному аукциону осуществляется </w:t>
      </w:r>
      <w:r w:rsidR="00AD53A4">
        <w:rPr>
          <w:b/>
          <w:bCs/>
        </w:rPr>
        <w:t>2</w:t>
      </w:r>
      <w:r w:rsidR="003A55B5">
        <w:rPr>
          <w:b/>
          <w:bCs/>
        </w:rPr>
        <w:t>3</w:t>
      </w:r>
      <w:r w:rsidRPr="00524E6B">
        <w:rPr>
          <w:b/>
          <w:bCs/>
        </w:rPr>
        <w:t>.</w:t>
      </w:r>
      <w:r w:rsidR="000023C7">
        <w:rPr>
          <w:b/>
          <w:bCs/>
        </w:rPr>
        <w:t>0</w:t>
      </w:r>
      <w:r w:rsidR="003A55B5">
        <w:rPr>
          <w:b/>
          <w:bCs/>
        </w:rPr>
        <w:t>9</w:t>
      </w:r>
      <w:r w:rsidRPr="00524E6B">
        <w:rPr>
          <w:b/>
          <w:bCs/>
        </w:rPr>
        <w:t>.202</w:t>
      </w:r>
      <w:r w:rsidR="000023C7">
        <w:rPr>
          <w:b/>
          <w:bCs/>
        </w:rPr>
        <w:t>2</w:t>
      </w:r>
      <w:r w:rsidRPr="00524E6B">
        <w:rPr>
          <w:b/>
          <w:bCs/>
        </w:rPr>
        <w:t>.</w:t>
      </w:r>
    </w:p>
    <w:p w14:paraId="601A6EB6" w14:textId="77777777" w:rsidR="00D93F46" w:rsidRPr="00524E6B" w:rsidRDefault="00D93F46" w:rsidP="00D93F46">
      <w:pPr>
        <w:jc w:val="center"/>
        <w:rPr>
          <w:rFonts w:eastAsia="Times New Roman" w:cs="Times New Roman"/>
          <w:bCs/>
          <w:sz w:val="18"/>
          <w:szCs w:val="18"/>
          <w:lang w:eastAsia="ru-RU"/>
        </w:rPr>
      </w:pPr>
    </w:p>
    <w:p w14:paraId="71162743" w14:textId="77777777" w:rsidR="00D93F46" w:rsidRPr="00524E6B" w:rsidRDefault="00D93F46" w:rsidP="00D93F46">
      <w:pPr>
        <w:jc w:val="center"/>
        <w:rPr>
          <w:rFonts w:eastAsia="Times New Roman" w:cs="Times New Roman"/>
          <w:bCs/>
          <w:sz w:val="18"/>
          <w:szCs w:val="18"/>
          <w:lang w:eastAsia="ru-RU"/>
        </w:rPr>
      </w:pPr>
      <w:r w:rsidRPr="00524E6B">
        <w:rPr>
          <w:rFonts w:eastAsia="Times New Roman" w:cs="Times New Roman"/>
          <w:bCs/>
          <w:sz w:val="18"/>
          <w:szCs w:val="18"/>
          <w:lang w:eastAsia="ru-RU"/>
        </w:rPr>
        <w:t xml:space="preserve"> (Указанное в настоящем информационном сообщении время – Московское)</w:t>
      </w:r>
    </w:p>
    <w:p w14:paraId="79ED2BCC" w14:textId="77777777" w:rsidR="00D93F46" w:rsidRPr="00524E6B" w:rsidRDefault="00D93F46" w:rsidP="00D93F46">
      <w:pPr>
        <w:jc w:val="center"/>
        <w:rPr>
          <w:rFonts w:eastAsia="Times New Roman" w:cs="Times New Roman"/>
          <w:bCs/>
          <w:sz w:val="18"/>
          <w:szCs w:val="18"/>
          <w:lang w:eastAsia="ru-RU"/>
        </w:rPr>
      </w:pPr>
      <w:r w:rsidRPr="00524E6B">
        <w:rPr>
          <w:rFonts w:eastAsia="Times New Roman" w:cs="Times New Roman"/>
          <w:bCs/>
          <w:sz w:val="18"/>
          <w:szCs w:val="18"/>
          <w:lang w:eastAsia="ru-RU"/>
        </w:rPr>
        <w:t xml:space="preserve">(При исчислении сроков, указанных </w:t>
      </w:r>
      <w:proofErr w:type="gramStart"/>
      <w:r w:rsidRPr="00524E6B">
        <w:rPr>
          <w:rFonts w:eastAsia="Times New Roman" w:cs="Times New Roman"/>
          <w:bCs/>
          <w:sz w:val="18"/>
          <w:szCs w:val="18"/>
          <w:lang w:eastAsia="ru-RU"/>
        </w:rPr>
        <w:t>в настоящем информационном сообщении</w:t>
      </w:r>
      <w:proofErr w:type="gramEnd"/>
      <w:r w:rsidRPr="00524E6B">
        <w:rPr>
          <w:rFonts w:eastAsia="Times New Roman" w:cs="Times New Roman"/>
          <w:bCs/>
          <w:sz w:val="18"/>
          <w:szCs w:val="18"/>
          <w:lang w:eastAsia="ru-RU"/>
        </w:rPr>
        <w:t xml:space="preserve"> принимается время сервера </w:t>
      </w:r>
    </w:p>
    <w:p w14:paraId="1AB6380F" w14:textId="77777777" w:rsidR="00D93F46" w:rsidRPr="00524E6B" w:rsidRDefault="00D93F46" w:rsidP="00D93F46">
      <w:pPr>
        <w:jc w:val="center"/>
        <w:rPr>
          <w:rFonts w:eastAsia="Times New Roman" w:cs="Times New Roman"/>
          <w:bCs/>
          <w:sz w:val="18"/>
          <w:szCs w:val="18"/>
          <w:lang w:eastAsia="ru-RU"/>
        </w:rPr>
      </w:pPr>
      <w:r w:rsidRPr="00524E6B">
        <w:rPr>
          <w:rFonts w:eastAsia="Times New Roman" w:cs="Times New Roman"/>
          <w:bCs/>
          <w:sz w:val="18"/>
          <w:szCs w:val="18"/>
          <w:lang w:eastAsia="ru-RU"/>
        </w:rPr>
        <w:t>электронной торговой площадки)</w:t>
      </w:r>
    </w:p>
    <w:p w14:paraId="5B91502B" w14:textId="77777777" w:rsidR="00D93F46" w:rsidRPr="00524E6B" w:rsidRDefault="00D93F46" w:rsidP="00D93F46">
      <w:pPr>
        <w:jc w:val="center"/>
        <w:rPr>
          <w:rFonts w:eastAsia="Times New Roman" w:cs="Times New Roman"/>
          <w:bCs/>
          <w:sz w:val="18"/>
          <w:szCs w:val="18"/>
          <w:lang w:eastAsia="ru-RU"/>
        </w:rPr>
      </w:pPr>
    </w:p>
    <w:p w14:paraId="70BD6EB7" w14:textId="4F0A8165" w:rsidR="00D93F46" w:rsidRPr="00524E6B" w:rsidRDefault="00D93F46" w:rsidP="00D93F46">
      <w:pPr>
        <w:jc w:val="center"/>
        <w:rPr>
          <w:rFonts w:eastAsia="Times New Roman" w:cs="Times New Roman"/>
          <w:bCs/>
          <w:sz w:val="18"/>
          <w:szCs w:val="18"/>
          <w:lang w:eastAsia="ru-RU"/>
        </w:rPr>
      </w:pPr>
      <w:r w:rsidRPr="00524E6B">
        <w:rPr>
          <w:rFonts w:eastAsia="Times New Roman" w:cs="Times New Roman"/>
          <w:bCs/>
          <w:sz w:val="18"/>
          <w:szCs w:val="18"/>
          <w:lang w:eastAsia="ru-RU"/>
        </w:rPr>
        <w:t>Электронный аукцион, открытый по составу участников и по форме подачи предложений по цене («</w:t>
      </w:r>
      <w:r w:rsidR="00611606">
        <w:rPr>
          <w:rFonts w:eastAsia="Times New Roman" w:cs="Times New Roman"/>
          <w:bCs/>
          <w:sz w:val="18"/>
          <w:szCs w:val="18"/>
          <w:lang w:eastAsia="ru-RU"/>
        </w:rPr>
        <w:t>голланд</w:t>
      </w:r>
      <w:r w:rsidR="0026679F" w:rsidRPr="00524E6B">
        <w:rPr>
          <w:rFonts w:eastAsia="Times New Roman" w:cs="Times New Roman"/>
          <w:bCs/>
          <w:sz w:val="18"/>
          <w:szCs w:val="18"/>
          <w:lang w:eastAsia="ru-RU"/>
        </w:rPr>
        <w:t>с</w:t>
      </w:r>
      <w:r w:rsidRPr="00524E6B">
        <w:rPr>
          <w:rFonts w:eastAsia="Times New Roman" w:cs="Times New Roman"/>
          <w:bCs/>
          <w:sz w:val="18"/>
          <w:szCs w:val="18"/>
          <w:lang w:eastAsia="ru-RU"/>
        </w:rPr>
        <w:t>кий аукцион»).</w:t>
      </w:r>
    </w:p>
    <w:p w14:paraId="2E4D4E4E" w14:textId="77777777" w:rsidR="00D93F46" w:rsidRPr="00524E6B" w:rsidRDefault="00D93F46" w:rsidP="00D93F46">
      <w:pPr>
        <w:jc w:val="center"/>
        <w:rPr>
          <w:rFonts w:eastAsia="Times New Roman" w:cs="Times New Roman"/>
          <w:bCs/>
          <w:sz w:val="18"/>
          <w:szCs w:val="18"/>
          <w:lang w:eastAsia="ru-RU"/>
        </w:rPr>
      </w:pPr>
    </w:p>
    <w:p w14:paraId="167C3E3D" w14:textId="77777777" w:rsidR="00CB4356" w:rsidRPr="00524E6B" w:rsidRDefault="00CB4356" w:rsidP="00CB4356">
      <w:pPr>
        <w:jc w:val="center"/>
        <w:rPr>
          <w:b/>
          <w:kern w:val="2"/>
        </w:rPr>
      </w:pPr>
      <w:r w:rsidRPr="00524E6B">
        <w:rPr>
          <w:b/>
        </w:rPr>
        <w:t>Сведения об объектах, выставленных на продажу единым лотом:</w:t>
      </w:r>
    </w:p>
    <w:p w14:paraId="376C7923" w14:textId="77777777" w:rsidR="00CB4356" w:rsidRPr="00524E6B" w:rsidRDefault="00CB4356" w:rsidP="00CB4356">
      <w:pPr>
        <w:ind w:firstLine="709"/>
        <w:jc w:val="center"/>
        <w:rPr>
          <w:b/>
        </w:rPr>
      </w:pPr>
    </w:p>
    <w:p w14:paraId="576FF86C" w14:textId="77777777" w:rsidR="00CB4356" w:rsidRPr="00524E6B" w:rsidRDefault="00CB4356" w:rsidP="00CB4356">
      <w:pPr>
        <w:jc w:val="center"/>
        <w:rPr>
          <w:rFonts w:cs="Times New Roman"/>
          <w:b/>
          <w:u w:val="single"/>
        </w:rPr>
      </w:pPr>
      <w:r w:rsidRPr="00524E6B">
        <w:rPr>
          <w:rFonts w:cs="Times New Roman"/>
          <w:b/>
          <w:u w:val="single"/>
        </w:rPr>
        <w:t>Лот №1:</w:t>
      </w:r>
    </w:p>
    <w:p w14:paraId="784E427A" w14:textId="41D62F69" w:rsidR="005F5271" w:rsidRPr="005F5271" w:rsidRDefault="005F5271" w:rsidP="005F5271">
      <w:pPr>
        <w:jc w:val="both"/>
      </w:pPr>
      <w:r>
        <w:t>Объект 1: Нежилое помещение 1-9,</w:t>
      </w:r>
      <w:r w:rsidRPr="00DB3297">
        <w:t xml:space="preserve"> </w:t>
      </w:r>
      <w:r>
        <w:t xml:space="preserve">назначение: нежилое, </w:t>
      </w:r>
      <w:r w:rsidRPr="00DB3297">
        <w:t>площадь</w:t>
      </w:r>
      <w:r>
        <w:t>:</w:t>
      </w:r>
      <w:r w:rsidRPr="00DB3297">
        <w:t xml:space="preserve"> </w:t>
      </w:r>
      <w:r>
        <w:t>60,7</w:t>
      </w:r>
      <w:r w:rsidRPr="00DB3297">
        <w:t xml:space="preserve"> кв.</w:t>
      </w:r>
      <w:r>
        <w:t xml:space="preserve"> </w:t>
      </w:r>
      <w:r w:rsidRPr="00DB3297">
        <w:t>м,</w:t>
      </w:r>
      <w:r>
        <w:rPr>
          <w:bCs/>
        </w:rPr>
        <w:t xml:space="preserve"> н</w:t>
      </w:r>
      <w:r w:rsidRPr="00CD5D2D">
        <w:rPr>
          <w:bCs/>
        </w:rPr>
        <w:t>омер, тип этажа, на котором расположено помещение</w:t>
      </w:r>
      <w:r>
        <w:rPr>
          <w:bCs/>
        </w:rPr>
        <w:t xml:space="preserve">, </w:t>
      </w:r>
      <w:r w:rsidRPr="009B774B">
        <w:rPr>
          <w:bCs/>
        </w:rPr>
        <w:t>кадастровый номер</w:t>
      </w:r>
      <w:r>
        <w:rPr>
          <w:bCs/>
        </w:rPr>
        <w:t>: Этаж № 01,</w:t>
      </w:r>
      <w:r w:rsidRPr="009B774B">
        <w:rPr>
          <w:bCs/>
        </w:rPr>
        <w:t xml:space="preserve"> </w:t>
      </w:r>
      <w:r>
        <w:rPr>
          <w:bCs/>
        </w:rPr>
        <w:t>кадастровый номер 30</w:t>
      </w:r>
      <w:r w:rsidRPr="00391D8E">
        <w:rPr>
          <w:bCs/>
        </w:rPr>
        <w:t>:</w:t>
      </w:r>
      <w:r>
        <w:rPr>
          <w:bCs/>
        </w:rPr>
        <w:t>01</w:t>
      </w:r>
      <w:r w:rsidRPr="00391D8E">
        <w:rPr>
          <w:bCs/>
        </w:rPr>
        <w:t>:</w:t>
      </w:r>
      <w:r>
        <w:rPr>
          <w:bCs/>
        </w:rPr>
        <w:t>150103:1447</w:t>
      </w:r>
      <w:r w:rsidRPr="009B774B">
        <w:rPr>
          <w:bCs/>
        </w:rPr>
        <w:t xml:space="preserve">, расположенное по адресу: </w:t>
      </w:r>
      <w:r>
        <w:rPr>
          <w:bCs/>
        </w:rPr>
        <w:t>Астраханская</w:t>
      </w:r>
      <w:r w:rsidRPr="00391D8E">
        <w:rPr>
          <w:bCs/>
        </w:rPr>
        <w:t xml:space="preserve"> область, </w:t>
      </w:r>
      <w:r>
        <w:rPr>
          <w:bCs/>
        </w:rPr>
        <w:t xml:space="preserve">р-н Ахтубинский, </w:t>
      </w:r>
      <w:r w:rsidRPr="00391D8E">
        <w:rPr>
          <w:bCs/>
        </w:rPr>
        <w:t xml:space="preserve">г. </w:t>
      </w:r>
      <w:r>
        <w:rPr>
          <w:bCs/>
        </w:rPr>
        <w:t>Ахтубинск</w:t>
      </w:r>
      <w:r w:rsidRPr="00391D8E">
        <w:rPr>
          <w:bCs/>
        </w:rPr>
        <w:t xml:space="preserve">, ул. </w:t>
      </w:r>
      <w:proofErr w:type="spellStart"/>
      <w:r>
        <w:rPr>
          <w:bCs/>
        </w:rPr>
        <w:t>Агурина</w:t>
      </w:r>
      <w:proofErr w:type="spellEnd"/>
      <w:r w:rsidRPr="00391D8E">
        <w:rPr>
          <w:bCs/>
        </w:rPr>
        <w:t xml:space="preserve">, </w:t>
      </w:r>
      <w:r>
        <w:rPr>
          <w:bCs/>
        </w:rPr>
        <w:t>д. 11а,</w:t>
      </w:r>
      <w:r w:rsidRPr="00391D8E">
        <w:rPr>
          <w:bCs/>
        </w:rPr>
        <w:t xml:space="preserve"> </w:t>
      </w:r>
      <w:proofErr w:type="spellStart"/>
      <w:r>
        <w:rPr>
          <w:bCs/>
        </w:rPr>
        <w:t>пом</w:t>
      </w:r>
      <w:proofErr w:type="spellEnd"/>
      <w:r>
        <w:rPr>
          <w:bCs/>
        </w:rPr>
        <w:t xml:space="preserve"> 1-9</w:t>
      </w:r>
      <w:r w:rsidRPr="005F5271">
        <w:rPr>
          <w:bCs/>
        </w:rPr>
        <w:t>;</w:t>
      </w:r>
    </w:p>
    <w:p w14:paraId="468B1B0B" w14:textId="7B375682" w:rsidR="00644859" w:rsidRDefault="005F5271" w:rsidP="005F5271">
      <w:pPr>
        <w:jc w:val="both"/>
      </w:pPr>
      <w:r>
        <w:t xml:space="preserve">Объект 2: 8625-3976-Благоустройство территории </w:t>
      </w:r>
      <w:proofErr w:type="spellStart"/>
      <w:r>
        <w:t>ОКвКУ</w:t>
      </w:r>
      <w:proofErr w:type="spellEnd"/>
      <w:r>
        <w:t xml:space="preserve"> 3976/04 3 (пандус </w:t>
      </w:r>
      <w:r w:rsidRPr="001D5933">
        <w:t xml:space="preserve">размерами </w:t>
      </w:r>
      <w:r w:rsidRPr="00CD35AF">
        <w:t>25 м х 1 м, бетонные</w:t>
      </w:r>
      <w:r>
        <w:t xml:space="preserve"> плиты под стоянку площадью 43,7 кв.</w:t>
      </w:r>
      <w:r w:rsidR="00301420">
        <w:t xml:space="preserve"> </w:t>
      </w:r>
      <w:r>
        <w:t>м, тротуарная брусчатка площадью 37,4 кв.</w:t>
      </w:r>
      <w:r w:rsidR="00301420">
        <w:t xml:space="preserve"> </w:t>
      </w:r>
      <w:r>
        <w:t>м), инвентарный номер 604000008267</w:t>
      </w:r>
      <w:r w:rsidRPr="004D6E81">
        <w:rPr>
          <w:lang w:val="en-US"/>
        </w:rPr>
        <w:t>W</w:t>
      </w:r>
      <w:r>
        <w:t xml:space="preserve">01, расположенное по адресу: Астраханская область, г. Ахтубинск, ул. </w:t>
      </w:r>
      <w:proofErr w:type="spellStart"/>
      <w:r>
        <w:t>Агурина</w:t>
      </w:r>
      <w:proofErr w:type="spellEnd"/>
      <w:r>
        <w:t>, д. 11а</w:t>
      </w:r>
    </w:p>
    <w:p w14:paraId="2FFC9D39" w14:textId="77777777" w:rsidR="005F5271" w:rsidRPr="00524E6B" w:rsidRDefault="005F5271" w:rsidP="005F5271">
      <w:pPr>
        <w:ind w:firstLine="540"/>
        <w:jc w:val="both"/>
        <w:rPr>
          <w:kern w:val="2"/>
        </w:rPr>
      </w:pPr>
    </w:p>
    <w:p w14:paraId="2D4BA255" w14:textId="68FD5D28" w:rsidR="00CB4356" w:rsidRPr="00524E6B" w:rsidRDefault="00CB4356" w:rsidP="00CB4356">
      <w:pPr>
        <w:jc w:val="center"/>
        <w:rPr>
          <w:rFonts w:cs="Times New Roman"/>
          <w:b/>
          <w:bCs/>
          <w:kern w:val="0"/>
        </w:rPr>
      </w:pPr>
      <w:r w:rsidRPr="00524E6B">
        <w:rPr>
          <w:b/>
          <w:bCs/>
          <w:lang w:eastAsia="en-US"/>
        </w:rPr>
        <w:t xml:space="preserve">Начальная цена Лота №1 – </w:t>
      </w:r>
      <w:r w:rsidR="00A15448" w:rsidRPr="00A15448">
        <w:rPr>
          <w:b/>
        </w:rPr>
        <w:t xml:space="preserve">1 888 000 </w:t>
      </w:r>
      <w:r w:rsidRPr="00524E6B">
        <w:rPr>
          <w:b/>
          <w:bCs/>
          <w:lang w:eastAsia="en-US"/>
        </w:rPr>
        <w:t xml:space="preserve">руб., с учетом НДС 20%, </w:t>
      </w:r>
      <w:r w:rsidRPr="00524E6B">
        <w:rPr>
          <w:b/>
          <w:bCs/>
        </w:rPr>
        <w:t>в том числе:</w:t>
      </w:r>
    </w:p>
    <w:p w14:paraId="499F70B8" w14:textId="33363A0D" w:rsidR="00CB4356" w:rsidRPr="00524E6B" w:rsidRDefault="00CB4356" w:rsidP="00CB4356">
      <w:pPr>
        <w:jc w:val="center"/>
        <w:rPr>
          <w:b/>
          <w:kern w:val="2"/>
        </w:rPr>
      </w:pPr>
      <w:bookmarkStart w:id="0" w:name="_Hlk105605050"/>
      <w:r w:rsidRPr="00524E6B">
        <w:rPr>
          <w:b/>
        </w:rPr>
        <w:t xml:space="preserve">Начальная цена Объекта 1 – </w:t>
      </w:r>
      <w:r w:rsidR="00A15448" w:rsidRPr="00A15448">
        <w:rPr>
          <w:b/>
        </w:rPr>
        <w:t xml:space="preserve">1 608 800 </w:t>
      </w:r>
      <w:r w:rsidRPr="00524E6B">
        <w:rPr>
          <w:b/>
        </w:rPr>
        <w:t>руб., включая НДС 20%.</w:t>
      </w:r>
    </w:p>
    <w:bookmarkEnd w:id="0"/>
    <w:p w14:paraId="7D1E4E33" w14:textId="0E8CC990" w:rsidR="0058388B" w:rsidRDefault="0058388B" w:rsidP="00B41B00">
      <w:pPr>
        <w:jc w:val="center"/>
        <w:rPr>
          <w:b/>
          <w:bCs/>
          <w:kern w:val="2"/>
        </w:rPr>
      </w:pPr>
      <w:r w:rsidRPr="0058388B">
        <w:rPr>
          <w:b/>
          <w:bCs/>
          <w:kern w:val="2"/>
        </w:rPr>
        <w:t xml:space="preserve">Начальная цена Объекта </w:t>
      </w:r>
      <w:r w:rsidR="00E608B5">
        <w:rPr>
          <w:b/>
          <w:bCs/>
          <w:kern w:val="2"/>
        </w:rPr>
        <w:t>2</w:t>
      </w:r>
      <w:r w:rsidRPr="0058388B">
        <w:rPr>
          <w:b/>
          <w:bCs/>
          <w:kern w:val="2"/>
        </w:rPr>
        <w:t xml:space="preserve"> – </w:t>
      </w:r>
      <w:r w:rsidR="00A15448" w:rsidRPr="00A15448">
        <w:rPr>
          <w:b/>
          <w:bCs/>
          <w:kern w:val="2"/>
        </w:rPr>
        <w:t xml:space="preserve">279 200 </w:t>
      </w:r>
      <w:r w:rsidRPr="0058388B">
        <w:rPr>
          <w:b/>
          <w:bCs/>
          <w:kern w:val="2"/>
        </w:rPr>
        <w:t xml:space="preserve">руб., </w:t>
      </w:r>
      <w:r w:rsidR="00C45410" w:rsidRPr="00C45410">
        <w:rPr>
          <w:b/>
          <w:bCs/>
          <w:kern w:val="2"/>
        </w:rPr>
        <w:t>включая НДС 20%.</w:t>
      </w:r>
    </w:p>
    <w:p w14:paraId="05A5E89E" w14:textId="7B67613A" w:rsidR="003A55B5" w:rsidRPr="00524E6B" w:rsidRDefault="003A55B5" w:rsidP="003A55B5">
      <w:pPr>
        <w:jc w:val="center"/>
        <w:rPr>
          <w:rFonts w:cs="Times New Roman"/>
          <w:b/>
          <w:bCs/>
          <w:kern w:val="0"/>
        </w:rPr>
      </w:pPr>
      <w:r>
        <w:rPr>
          <w:b/>
          <w:bCs/>
          <w:lang w:eastAsia="en-US"/>
        </w:rPr>
        <w:t>Миним</w:t>
      </w:r>
      <w:r w:rsidRPr="00524E6B">
        <w:rPr>
          <w:b/>
          <w:bCs/>
          <w:lang w:eastAsia="en-US"/>
        </w:rPr>
        <w:t xml:space="preserve">альная цена Лота №1 – </w:t>
      </w:r>
      <w:r w:rsidRPr="003A55B5">
        <w:rPr>
          <w:b/>
        </w:rPr>
        <w:t xml:space="preserve">1 416 000 </w:t>
      </w:r>
      <w:r w:rsidRPr="00524E6B">
        <w:rPr>
          <w:b/>
          <w:bCs/>
          <w:lang w:eastAsia="en-US"/>
        </w:rPr>
        <w:t xml:space="preserve">руб., с учетом НДС 20%, </w:t>
      </w:r>
      <w:r w:rsidRPr="00524E6B">
        <w:rPr>
          <w:b/>
          <w:bCs/>
        </w:rPr>
        <w:t>в том числе:</w:t>
      </w:r>
    </w:p>
    <w:p w14:paraId="48D9AEB8" w14:textId="026AF6F2" w:rsidR="003A55B5" w:rsidRPr="00524E6B" w:rsidRDefault="003A55B5" w:rsidP="003A55B5">
      <w:pPr>
        <w:jc w:val="center"/>
        <w:rPr>
          <w:b/>
          <w:kern w:val="2"/>
        </w:rPr>
      </w:pPr>
      <w:r>
        <w:rPr>
          <w:b/>
        </w:rPr>
        <w:t>Миним</w:t>
      </w:r>
      <w:r w:rsidRPr="00524E6B">
        <w:rPr>
          <w:b/>
        </w:rPr>
        <w:t xml:space="preserve">альная цена Объекта 1 – </w:t>
      </w:r>
      <w:r w:rsidRPr="003A55B5">
        <w:rPr>
          <w:b/>
        </w:rPr>
        <w:t xml:space="preserve">1 206 600 </w:t>
      </w:r>
      <w:r w:rsidRPr="00524E6B">
        <w:rPr>
          <w:b/>
        </w:rPr>
        <w:t>руб., включая НДС 20%.</w:t>
      </w:r>
    </w:p>
    <w:p w14:paraId="6210A0F5" w14:textId="6AC902DE" w:rsidR="003A55B5" w:rsidRDefault="003A55B5" w:rsidP="003A55B5">
      <w:pPr>
        <w:jc w:val="center"/>
        <w:rPr>
          <w:b/>
          <w:bCs/>
          <w:kern w:val="2"/>
        </w:rPr>
      </w:pPr>
      <w:r>
        <w:rPr>
          <w:b/>
          <w:bCs/>
          <w:kern w:val="2"/>
        </w:rPr>
        <w:t>Миним</w:t>
      </w:r>
      <w:r w:rsidRPr="0058388B">
        <w:rPr>
          <w:b/>
          <w:bCs/>
          <w:kern w:val="2"/>
        </w:rPr>
        <w:t xml:space="preserve">альная цена Объекта </w:t>
      </w:r>
      <w:r>
        <w:rPr>
          <w:b/>
          <w:bCs/>
          <w:kern w:val="2"/>
        </w:rPr>
        <w:t>2</w:t>
      </w:r>
      <w:r w:rsidRPr="0058388B">
        <w:rPr>
          <w:b/>
          <w:bCs/>
          <w:kern w:val="2"/>
        </w:rPr>
        <w:t xml:space="preserve"> – </w:t>
      </w:r>
      <w:r w:rsidRPr="003A55B5">
        <w:rPr>
          <w:b/>
          <w:bCs/>
          <w:kern w:val="2"/>
        </w:rPr>
        <w:t>209 400</w:t>
      </w:r>
      <w:r w:rsidRPr="0058388B">
        <w:rPr>
          <w:b/>
          <w:bCs/>
          <w:kern w:val="2"/>
        </w:rPr>
        <w:t xml:space="preserve">руб., </w:t>
      </w:r>
      <w:r w:rsidRPr="00C45410">
        <w:rPr>
          <w:b/>
          <w:bCs/>
          <w:kern w:val="2"/>
        </w:rPr>
        <w:t>включая НДС 20%.</w:t>
      </w:r>
    </w:p>
    <w:p w14:paraId="4FD41162" w14:textId="1DBF6C2A" w:rsidR="00B41B00" w:rsidRPr="00524E6B" w:rsidRDefault="00B41B00" w:rsidP="00B41B00">
      <w:pPr>
        <w:jc w:val="center"/>
        <w:rPr>
          <w:b/>
          <w:bCs/>
          <w:kern w:val="2"/>
        </w:rPr>
      </w:pPr>
      <w:r w:rsidRPr="00524E6B">
        <w:rPr>
          <w:b/>
          <w:bCs/>
          <w:kern w:val="2"/>
        </w:rPr>
        <w:t xml:space="preserve">Сумма задатка – </w:t>
      </w:r>
      <w:r w:rsidR="003A55B5" w:rsidRPr="003A55B5">
        <w:rPr>
          <w:b/>
          <w:bCs/>
          <w:kern w:val="2"/>
        </w:rPr>
        <w:t xml:space="preserve">141 600 </w:t>
      </w:r>
      <w:r w:rsidRPr="00524E6B">
        <w:rPr>
          <w:b/>
          <w:bCs/>
          <w:kern w:val="2"/>
        </w:rPr>
        <w:t xml:space="preserve">руб. </w:t>
      </w:r>
    </w:p>
    <w:p w14:paraId="15ABB698" w14:textId="64A69FFF" w:rsidR="00B41B00" w:rsidRDefault="00B41B00" w:rsidP="00B41B00">
      <w:pPr>
        <w:jc w:val="center"/>
        <w:rPr>
          <w:rFonts w:cs="Times New Roman"/>
          <w:b/>
          <w:bCs/>
          <w:kern w:val="2"/>
        </w:rPr>
      </w:pPr>
      <w:r w:rsidRPr="00524E6B">
        <w:rPr>
          <w:b/>
          <w:kern w:val="2"/>
        </w:rPr>
        <w:t>Шаг аукциона</w:t>
      </w:r>
      <w:r w:rsidR="003A55B5">
        <w:rPr>
          <w:b/>
          <w:kern w:val="2"/>
        </w:rPr>
        <w:t xml:space="preserve"> на повышение</w:t>
      </w:r>
      <w:r w:rsidRPr="00524E6B">
        <w:rPr>
          <w:b/>
          <w:kern w:val="2"/>
        </w:rPr>
        <w:t xml:space="preserve"> – </w:t>
      </w:r>
      <w:r w:rsidR="003A55B5" w:rsidRPr="003A55B5">
        <w:rPr>
          <w:rFonts w:cs="Times New Roman"/>
          <w:b/>
          <w:bCs/>
          <w:kern w:val="2"/>
        </w:rPr>
        <w:t xml:space="preserve">47 200 </w:t>
      </w:r>
      <w:r w:rsidRPr="00524E6B">
        <w:rPr>
          <w:rFonts w:cs="Times New Roman"/>
          <w:b/>
          <w:bCs/>
          <w:kern w:val="2"/>
        </w:rPr>
        <w:t xml:space="preserve">руб. </w:t>
      </w:r>
    </w:p>
    <w:p w14:paraId="66EAB259" w14:textId="29BC3038" w:rsidR="003A55B5" w:rsidRDefault="003A55B5" w:rsidP="003A55B5">
      <w:pPr>
        <w:jc w:val="center"/>
        <w:rPr>
          <w:rFonts w:cs="Times New Roman"/>
          <w:b/>
          <w:bCs/>
          <w:kern w:val="2"/>
        </w:rPr>
      </w:pPr>
      <w:r w:rsidRPr="00524E6B">
        <w:rPr>
          <w:b/>
          <w:kern w:val="2"/>
        </w:rPr>
        <w:t xml:space="preserve">Шаг аукциона </w:t>
      </w:r>
      <w:r>
        <w:rPr>
          <w:b/>
          <w:kern w:val="2"/>
        </w:rPr>
        <w:t xml:space="preserve">на понижение </w:t>
      </w:r>
      <w:r w:rsidRPr="00524E6B">
        <w:rPr>
          <w:b/>
          <w:kern w:val="2"/>
        </w:rPr>
        <w:t xml:space="preserve">– </w:t>
      </w:r>
      <w:r w:rsidRPr="00A15448">
        <w:rPr>
          <w:rFonts w:cs="Times New Roman"/>
          <w:b/>
          <w:bCs/>
          <w:kern w:val="2"/>
        </w:rPr>
        <w:t xml:space="preserve">94 400 </w:t>
      </w:r>
      <w:r w:rsidRPr="00524E6B">
        <w:rPr>
          <w:rFonts w:cs="Times New Roman"/>
          <w:b/>
          <w:bCs/>
          <w:kern w:val="2"/>
        </w:rPr>
        <w:t xml:space="preserve">руб. </w:t>
      </w:r>
    </w:p>
    <w:p w14:paraId="6B766AFB" w14:textId="77777777" w:rsidR="003A55B5" w:rsidRDefault="003A55B5" w:rsidP="00B41B00">
      <w:pPr>
        <w:jc w:val="center"/>
        <w:rPr>
          <w:rFonts w:cs="Times New Roman"/>
          <w:b/>
          <w:bCs/>
          <w:kern w:val="2"/>
        </w:rPr>
      </w:pPr>
    </w:p>
    <w:p w14:paraId="0D6BD6EF" w14:textId="70C1809B" w:rsidR="00E608B5" w:rsidRPr="00245FC8" w:rsidRDefault="00E608B5" w:rsidP="00E608B5">
      <w:pPr>
        <w:rPr>
          <w:b/>
        </w:rPr>
      </w:pPr>
      <w:r w:rsidRPr="00245FC8">
        <w:rPr>
          <w:b/>
        </w:rPr>
        <w:t>Имущество находится на торгах для передачи помещений в аренду.</w:t>
      </w:r>
    </w:p>
    <w:p w14:paraId="77889E76" w14:textId="77777777" w:rsidR="00B41B00" w:rsidRPr="00524E6B" w:rsidRDefault="00B41B00" w:rsidP="00B41B00">
      <w:pPr>
        <w:jc w:val="center"/>
        <w:rPr>
          <w:b/>
          <w:bCs/>
          <w:kern w:val="2"/>
        </w:rPr>
      </w:pPr>
    </w:p>
    <w:p w14:paraId="3B927738" w14:textId="12E0A26E" w:rsidR="00C32EEF" w:rsidRDefault="00B41B00" w:rsidP="00924814">
      <w:pPr>
        <w:ind w:firstLine="540"/>
        <w:jc w:val="both"/>
        <w:rPr>
          <w:color w:val="000000"/>
          <w:kern w:val="2"/>
          <w:shd w:val="clear" w:color="auto" w:fill="FFFFFF"/>
        </w:rPr>
      </w:pPr>
      <w:r>
        <w:rPr>
          <w:color w:val="000000"/>
          <w:kern w:val="2"/>
          <w:shd w:val="clear" w:color="auto" w:fill="FFFFFF"/>
        </w:rPr>
        <w:t>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w:t>
      </w:r>
      <w:r w:rsidR="00E608B5">
        <w:rPr>
          <w:color w:val="000000"/>
          <w:kern w:val="2"/>
          <w:shd w:val="clear" w:color="auto" w:fill="FFFFFF"/>
        </w:rPr>
        <w:t>.</w:t>
      </w:r>
    </w:p>
    <w:p w14:paraId="6CF89169" w14:textId="7729A99F" w:rsidR="00D93F46" w:rsidRPr="006A29D9" w:rsidRDefault="00D93F46" w:rsidP="000B3C2A">
      <w:pPr>
        <w:ind w:right="-57"/>
        <w:jc w:val="center"/>
        <w:rPr>
          <w:rFonts w:eastAsia="Times New Roman" w:cs="Times New Roman"/>
          <w:b/>
          <w:bCs/>
          <w:lang w:eastAsia="ru-RU"/>
        </w:rPr>
      </w:pPr>
      <w:r w:rsidRPr="006A29D9">
        <w:rPr>
          <w:rFonts w:eastAsia="Times New Roman" w:cs="Times New Roman"/>
          <w:b/>
          <w:bCs/>
          <w:lang w:eastAsia="ru-RU"/>
        </w:rPr>
        <w:t>ОБЩИЕ ПОЛОЖЕНИЯ:</w:t>
      </w:r>
    </w:p>
    <w:p w14:paraId="78983949" w14:textId="578B4CF8" w:rsidR="00D93F46" w:rsidRDefault="00E358AE" w:rsidP="00D93F46">
      <w:pPr>
        <w:ind w:firstLine="720"/>
        <w:jc w:val="both"/>
        <w:rPr>
          <w:rFonts w:eastAsia="Times New Roman" w:cs="Times New Roman"/>
          <w:bCs/>
          <w:lang w:eastAsia="ru-RU"/>
        </w:rPr>
      </w:pPr>
      <w:r w:rsidRPr="00E358AE">
        <w:rPr>
          <w:rFonts w:eastAsia="Times New Roman" w:cs="Times New Roman"/>
          <w:bCs/>
          <w:lang w:eastAsia="ru-RU"/>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9" w:history="1">
        <w:r w:rsidRPr="00CE01CF">
          <w:rPr>
            <w:rStyle w:val="a7"/>
            <w:rFonts w:eastAsia="Times New Roman" w:cs="Times New Roman"/>
            <w:bCs/>
            <w:lang w:eastAsia="ru-RU"/>
          </w:rPr>
          <w:t>www.lot-online.ru</w:t>
        </w:r>
      </w:hyperlink>
      <w:r w:rsidRPr="00E358AE">
        <w:rPr>
          <w:rFonts w:eastAsia="Times New Roman" w:cs="Times New Roman"/>
          <w:bCs/>
          <w:lang w:eastAsia="ru-RU"/>
        </w:rPr>
        <w:t>.</w:t>
      </w:r>
    </w:p>
    <w:p w14:paraId="3B2B2980" w14:textId="77777777" w:rsidR="00E358AE" w:rsidRPr="006A29D9" w:rsidRDefault="00E358AE" w:rsidP="00D93F46">
      <w:pPr>
        <w:ind w:firstLine="720"/>
        <w:jc w:val="both"/>
        <w:rPr>
          <w:rFonts w:eastAsia="Times New Roman" w:cs="Times New Roman"/>
          <w:bCs/>
          <w:lang w:eastAsia="ru-RU"/>
        </w:rPr>
      </w:pPr>
    </w:p>
    <w:p w14:paraId="02DAAD25" w14:textId="77777777" w:rsidR="00D93F46" w:rsidRPr="006A29D9" w:rsidRDefault="00D93F46" w:rsidP="000B3C2A">
      <w:pPr>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1A310F3A"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w:t>
      </w:r>
      <w:r w:rsidRPr="006A29D9">
        <w:rPr>
          <w:rFonts w:eastAsia="Times New Roman" w:cs="Times New Roman"/>
          <w:lang w:eastAsia="ru-RU"/>
        </w:rPr>
        <w:lastRenderedPageBreak/>
        <w:t>подтверждающим поступление задатка на счет Организатора торгов, является выписка со счета Организатора торгов.</w:t>
      </w:r>
    </w:p>
    <w:p w14:paraId="6721F30C" w14:textId="77777777" w:rsidR="00D93F46" w:rsidRPr="006A29D9" w:rsidRDefault="00D93F46" w:rsidP="008D545F">
      <w:pPr>
        <w:widowControl/>
        <w:tabs>
          <w:tab w:val="right" w:leader="dot" w:pos="4762"/>
        </w:tabs>
        <w:autoSpaceDE w:val="0"/>
        <w:autoSpaceDN w:val="0"/>
        <w:adjustRightInd w:val="0"/>
        <w:ind w:right="-6" w:firstLine="720"/>
        <w:jc w:val="both"/>
        <w:rPr>
          <w:rFonts w:eastAsia="Times New Roman" w:cs="Times New Roman"/>
          <w:color w:val="000000"/>
          <w:lang w:eastAsia="ru-RU"/>
        </w:rPr>
      </w:pPr>
      <w:r w:rsidRPr="006A29D9">
        <w:rPr>
          <w:rFonts w:eastAsia="Times New Roman" w:cs="Times New Roman"/>
          <w:color w:val="000000"/>
          <w:lang w:eastAsia="ru-RU"/>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1C75EF13" w14:textId="77777777" w:rsidR="00D93F46" w:rsidRPr="006A29D9" w:rsidRDefault="00D93F46" w:rsidP="00A93400">
      <w:pPr>
        <w:widowControl/>
        <w:ind w:firstLine="709"/>
        <w:jc w:val="both"/>
        <w:rPr>
          <w:rFonts w:eastAsia="Times New Roman" w:cs="Times New Roman"/>
          <w:lang w:eastAsia="ru-RU"/>
        </w:rPr>
      </w:pPr>
      <w:r w:rsidRPr="006A29D9">
        <w:rPr>
          <w:rFonts w:eastAsia="Times New Roman" w:cs="Times New Roman"/>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73616BF7"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7B77C82E"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 xml:space="preserve">Заявка подписывается электронной подписью Претендента. К заявке прилагаются подписанные </w:t>
      </w:r>
      <w:hyperlink r:id="rId10" w:history="1">
        <w:r w:rsidRPr="006A29D9">
          <w:rPr>
            <w:rFonts w:eastAsia="Times New Roman" w:cs="Times New Roman"/>
            <w:lang w:eastAsia="ru-RU"/>
          </w:rPr>
          <w:t>электронной подписью</w:t>
        </w:r>
      </w:hyperlink>
      <w:r w:rsidRPr="006A29D9">
        <w:rPr>
          <w:rFonts w:eastAsia="Times New Roman" w:cs="Times New Roman"/>
          <w:lang w:eastAsia="ru-RU"/>
        </w:rPr>
        <w:t xml:space="preserve"> Претендента документы.</w:t>
      </w:r>
    </w:p>
    <w:p w14:paraId="3D478AD1" w14:textId="77777777" w:rsidR="00D93F46" w:rsidRPr="006A29D9" w:rsidRDefault="00D93F46" w:rsidP="00D93F46">
      <w:pPr>
        <w:spacing w:line="360" w:lineRule="auto"/>
        <w:ind w:firstLine="709"/>
        <w:jc w:val="both"/>
        <w:rPr>
          <w:rFonts w:eastAsia="Times New Roman" w:cs="Times New Roman"/>
          <w:b/>
          <w:lang w:eastAsia="ru-RU"/>
        </w:rPr>
      </w:pPr>
      <w:r w:rsidRPr="006A29D9">
        <w:rPr>
          <w:rFonts w:eastAsia="Times New Roman" w:cs="Times New Roman"/>
          <w:b/>
          <w:lang w:eastAsia="ru-RU"/>
        </w:rPr>
        <w:t>Документы, необходимые для участия в аукционе в электронной форме:</w:t>
      </w:r>
    </w:p>
    <w:p w14:paraId="7CA5425F"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1. Заявка на участие в аукционе, проводимом в электронной форме.</w:t>
      </w:r>
    </w:p>
    <w:p w14:paraId="6AF03D8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1D757089" w14:textId="77777777" w:rsidR="00D93F46" w:rsidRPr="006A29D9" w:rsidRDefault="00D93F46" w:rsidP="00D93F46">
      <w:pPr>
        <w:ind w:firstLine="709"/>
        <w:jc w:val="both"/>
        <w:rPr>
          <w:rFonts w:eastAsia="Times New Roman" w:cs="Times New Roman"/>
          <w:iCs/>
          <w:color w:val="000000"/>
          <w:lang w:eastAsia="ru-RU"/>
        </w:rPr>
      </w:pPr>
      <w:r w:rsidRPr="006A29D9">
        <w:rPr>
          <w:rFonts w:eastAsia="Times New Roman" w:cs="Times New Roman"/>
          <w:iCs/>
          <w:color w:val="000000"/>
          <w:lang w:eastAsia="ru-RU"/>
        </w:rPr>
        <w:t>2. Одновременно к заявке претенденты прилагают подписанные электронной подписью документы:</w:t>
      </w:r>
    </w:p>
    <w:p w14:paraId="3D6B016D" w14:textId="77777777" w:rsidR="00D93F46" w:rsidRPr="006A29D9" w:rsidRDefault="00D93F46" w:rsidP="00D93F46">
      <w:pPr>
        <w:ind w:firstLine="709"/>
        <w:jc w:val="both"/>
        <w:rPr>
          <w:rFonts w:eastAsia="Times New Roman" w:cs="Times New Roman"/>
          <w:color w:val="000000"/>
          <w:lang w:eastAsia="ru-RU"/>
        </w:rPr>
      </w:pPr>
      <w:r w:rsidRPr="006A29D9">
        <w:rPr>
          <w:rFonts w:eastAsia="Times New Roman" w:cs="Times New Roman"/>
          <w:color w:val="000000"/>
          <w:lang w:eastAsia="ru-RU"/>
        </w:rPr>
        <w:t xml:space="preserve">2.1. Физические лица – копии всех листов документа, удостоверяющего личность; </w:t>
      </w:r>
    </w:p>
    <w:p w14:paraId="4D227B47"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2.2. Юридические лица:</w:t>
      </w:r>
    </w:p>
    <w:p w14:paraId="3EE033FA"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Учредительные документы;</w:t>
      </w:r>
    </w:p>
    <w:p w14:paraId="3A36C7DA" w14:textId="77777777"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 Свидетельство о внесении записи в Единый государственный реестр юридических лиц (в случае регистрации юридического лица до 01.01.2017);</w:t>
      </w:r>
    </w:p>
    <w:p w14:paraId="629DBB5A" w14:textId="77777777"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 xml:space="preserve">- Лист записи Единого государственного реестра юридических лиц (в случае регистрации юридического лица </w:t>
      </w:r>
      <w:proofErr w:type="gramStart"/>
      <w:r w:rsidRPr="006A29D9">
        <w:rPr>
          <w:rFonts w:eastAsia="Times New Roman" w:cs="Times New Roman"/>
          <w:lang w:eastAsia="ru-RU"/>
        </w:rPr>
        <w:t>после  01.01.2017</w:t>
      </w:r>
      <w:proofErr w:type="gramEnd"/>
      <w:r w:rsidRPr="006A29D9">
        <w:rPr>
          <w:rFonts w:eastAsia="Times New Roman" w:cs="Times New Roman"/>
          <w:lang w:eastAsia="ru-RU"/>
        </w:rPr>
        <w:t>);</w:t>
      </w:r>
    </w:p>
    <w:p w14:paraId="58295EA2" w14:textId="5C75D991"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 xml:space="preserve">- Выписка из Единого государственного реестра юридических лиц, выданная не позднее, чем за </w:t>
      </w:r>
      <w:r w:rsidR="00E358AE">
        <w:rPr>
          <w:rFonts w:eastAsia="Times New Roman" w:cs="Times New Roman"/>
          <w:lang w:eastAsia="ru-RU"/>
        </w:rPr>
        <w:t>1</w:t>
      </w:r>
      <w:r w:rsidRPr="006A29D9">
        <w:rPr>
          <w:rFonts w:eastAsia="Times New Roman" w:cs="Times New Roman"/>
          <w:lang w:eastAsia="ru-RU"/>
        </w:rPr>
        <w:t xml:space="preserve"> месяц до даты подачи заявки на участие в аукционе;</w:t>
      </w:r>
    </w:p>
    <w:p w14:paraId="46205F1E"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учет в налоговом органе;</w:t>
      </w:r>
    </w:p>
    <w:p w14:paraId="62EDDBD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5A169334" w14:textId="126ED223"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Надлежащим образом оформленное письменное решение соответствующего органа управления претендента о приобретении объект</w:t>
      </w:r>
      <w:r w:rsidR="00977421">
        <w:rPr>
          <w:rFonts w:eastAsia="Times New Roman" w:cs="Times New Roman"/>
          <w:lang w:eastAsia="ru-RU"/>
        </w:rPr>
        <w:t>ов</w:t>
      </w:r>
      <w:r w:rsidRPr="006A29D9">
        <w:rPr>
          <w:rFonts w:eastAsia="Times New Roman" w:cs="Times New Roman"/>
          <w:lang w:eastAsia="ru-RU"/>
        </w:rPr>
        <w:t>, принятое в соответствии с учредительными документами претендента и законодательством страны, в которой зарегистрирован претендент;</w:t>
      </w:r>
    </w:p>
    <w:p w14:paraId="2F1A0729"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2.3. Индивидуальные предприниматели: </w:t>
      </w:r>
    </w:p>
    <w:p w14:paraId="14917E7F"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Копии всех листов документа, удостоверяющего личность;</w:t>
      </w:r>
    </w:p>
    <w:p w14:paraId="2CAE965E"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Свидетельство о внесении физического лица в Единый государственный реестр индивидуальных предпринимателей </w:t>
      </w:r>
      <w:proofErr w:type="gramStart"/>
      <w:r w:rsidRPr="006A29D9">
        <w:rPr>
          <w:rFonts w:eastAsia="Times New Roman" w:cs="Times New Roman"/>
          <w:lang w:eastAsia="ru-RU"/>
        </w:rPr>
        <w:t>( в</w:t>
      </w:r>
      <w:proofErr w:type="gramEnd"/>
      <w:r w:rsidRPr="006A29D9">
        <w:rPr>
          <w:rFonts w:eastAsia="Times New Roman" w:cs="Times New Roman"/>
          <w:lang w:eastAsia="ru-RU"/>
        </w:rPr>
        <w:t xml:space="preserve"> случае регистрации  до 01.01.2017);</w:t>
      </w:r>
    </w:p>
    <w:p w14:paraId="40CB71E2"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Лист записи Единого государственного реестра Индивидуальных предпринимателей (в случае регистрации </w:t>
      </w:r>
      <w:proofErr w:type="gramStart"/>
      <w:r w:rsidRPr="006A29D9">
        <w:rPr>
          <w:rFonts w:eastAsia="Times New Roman" w:cs="Times New Roman"/>
          <w:lang w:eastAsia="ru-RU"/>
        </w:rPr>
        <w:t>после  01.01.2017</w:t>
      </w:r>
      <w:proofErr w:type="gramEnd"/>
      <w:r w:rsidRPr="006A29D9">
        <w:rPr>
          <w:rFonts w:eastAsia="Times New Roman" w:cs="Times New Roman"/>
          <w:lang w:eastAsia="ru-RU"/>
        </w:rPr>
        <w:t>);</w:t>
      </w:r>
    </w:p>
    <w:p w14:paraId="57DCCDDB" w14:textId="77777777" w:rsidR="00D93F46" w:rsidRPr="000C4F32"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налоговый учет</w:t>
      </w:r>
      <w:r w:rsidRPr="000C4F32">
        <w:rPr>
          <w:rFonts w:eastAsia="Times New Roman" w:cs="Times New Roman"/>
          <w:lang w:eastAsia="ru-RU"/>
        </w:rPr>
        <w:t>;</w:t>
      </w:r>
    </w:p>
    <w:p w14:paraId="4CD233D5" w14:textId="3EDA2610" w:rsidR="00D93F46" w:rsidRPr="006A29D9" w:rsidRDefault="00D93F46" w:rsidP="00D93F46">
      <w:pPr>
        <w:ind w:firstLine="709"/>
        <w:jc w:val="both"/>
        <w:rPr>
          <w:rFonts w:eastAsia="Times New Roman" w:cs="Times New Roman"/>
          <w:lang w:eastAsia="ru-RU"/>
        </w:rPr>
      </w:pPr>
      <w:r w:rsidRPr="000C4F32">
        <w:rPr>
          <w:rFonts w:eastAsia="Times New Roman" w:cs="Times New Roman"/>
          <w:lang w:eastAsia="ru-RU"/>
        </w:rPr>
        <w:t>- Выписка из Единого государственного реестра индивидуальных предпринимателей, выданная не позднее, чем за 1 месяц до даты подачи заявки на участие в аукционе</w:t>
      </w:r>
      <w:r w:rsidR="00C32EEF">
        <w:rPr>
          <w:rFonts w:eastAsia="Times New Roman" w:cs="Times New Roman"/>
          <w:lang w:eastAsia="ru-RU"/>
        </w:rPr>
        <w:t>.</w:t>
      </w:r>
    </w:p>
    <w:p w14:paraId="071EFD1C" w14:textId="77777777" w:rsidR="00611606" w:rsidRPr="00E608B5" w:rsidRDefault="00611606" w:rsidP="00611606">
      <w:pPr>
        <w:ind w:firstLine="709"/>
        <w:contextualSpacing/>
        <w:jc w:val="both"/>
        <w:rPr>
          <w:rFonts w:cs="Mangal"/>
          <w:b/>
          <w:bCs/>
          <w:szCs w:val="21"/>
          <w:u w:val="single"/>
        </w:rPr>
      </w:pPr>
      <w:proofErr w:type="gramStart"/>
      <w:r w:rsidRPr="00E608B5">
        <w:rPr>
          <w:rFonts w:cs="Mangal"/>
          <w:b/>
          <w:bCs/>
          <w:szCs w:val="21"/>
          <w:u w:val="single"/>
        </w:rPr>
        <w:t>Претендент  дополнительно</w:t>
      </w:r>
      <w:proofErr w:type="gramEnd"/>
      <w:r w:rsidRPr="00E608B5">
        <w:rPr>
          <w:rFonts w:cs="Mangal"/>
          <w:b/>
          <w:bCs/>
          <w:szCs w:val="21"/>
          <w:u w:val="single"/>
        </w:rPr>
        <w:t xml:space="preserve">  предоставляет в  составе  заявки  следующие  документы:</w:t>
      </w:r>
    </w:p>
    <w:p w14:paraId="4AE0C941" w14:textId="77777777" w:rsidR="00611606" w:rsidRPr="00E608B5" w:rsidRDefault="00611606" w:rsidP="00611606">
      <w:pPr>
        <w:ind w:firstLine="709"/>
        <w:contextualSpacing/>
        <w:jc w:val="both"/>
        <w:rPr>
          <w:rFonts w:cs="Mangal"/>
          <w:szCs w:val="21"/>
          <w:u w:val="single"/>
        </w:rPr>
      </w:pPr>
      <w:r w:rsidRPr="00E608B5">
        <w:rPr>
          <w:rFonts w:cs="Mangal"/>
          <w:szCs w:val="21"/>
          <w:u w:val="single"/>
        </w:rPr>
        <w:t>- 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2C95914A" w14:textId="77777777" w:rsidR="00611606" w:rsidRPr="00E608B5" w:rsidRDefault="00611606" w:rsidP="00611606">
      <w:pPr>
        <w:ind w:firstLine="709"/>
        <w:contextualSpacing/>
        <w:jc w:val="both"/>
        <w:rPr>
          <w:rFonts w:cs="Mangal"/>
          <w:szCs w:val="21"/>
          <w:u w:val="single"/>
        </w:rPr>
      </w:pPr>
      <w:r w:rsidRPr="00E608B5">
        <w:rPr>
          <w:rFonts w:cs="Mangal"/>
          <w:szCs w:val="21"/>
          <w:u w:val="single"/>
        </w:rPr>
        <w:t>- 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00F39316" w14:textId="77777777" w:rsidR="00611606" w:rsidRPr="00E608B5" w:rsidRDefault="00611606" w:rsidP="00611606">
      <w:pPr>
        <w:ind w:firstLine="709"/>
        <w:contextualSpacing/>
        <w:jc w:val="both"/>
        <w:rPr>
          <w:rFonts w:cs="Mangal"/>
          <w:szCs w:val="21"/>
          <w:u w:val="single"/>
        </w:rPr>
      </w:pPr>
      <w:r w:rsidRPr="00E608B5">
        <w:rPr>
          <w:rFonts w:cs="Mangal"/>
          <w:szCs w:val="21"/>
          <w:u w:val="single"/>
        </w:rPr>
        <w:t xml:space="preserve">- заполненные заверения контрагента, форма приведена в Приложении 1 к </w:t>
      </w:r>
      <w:r>
        <w:rPr>
          <w:rFonts w:cs="Mangal"/>
          <w:szCs w:val="21"/>
          <w:u w:val="single"/>
        </w:rPr>
        <w:t xml:space="preserve">настоящему </w:t>
      </w:r>
      <w:r w:rsidRPr="00E608B5">
        <w:rPr>
          <w:rFonts w:cs="Mangal"/>
          <w:szCs w:val="21"/>
          <w:u w:val="single"/>
        </w:rPr>
        <w:lastRenderedPageBreak/>
        <w:t>информационному сообщению;</w:t>
      </w:r>
    </w:p>
    <w:p w14:paraId="1B5E663F" w14:textId="77777777" w:rsidR="00611606" w:rsidRPr="00E608B5" w:rsidRDefault="00611606" w:rsidP="00611606">
      <w:pPr>
        <w:ind w:firstLine="709"/>
        <w:contextualSpacing/>
        <w:jc w:val="both"/>
        <w:rPr>
          <w:rFonts w:cs="Mangal"/>
          <w:szCs w:val="21"/>
        </w:rPr>
      </w:pPr>
      <w:r w:rsidRPr="00E608B5">
        <w:rPr>
          <w:rFonts w:cs="Mangal"/>
          <w:szCs w:val="21"/>
          <w:u w:val="single"/>
        </w:rPr>
        <w:t xml:space="preserve">- заполненная анкета (для юридических лиц), форма приведена в Приложении 2 к </w:t>
      </w:r>
      <w:r>
        <w:rPr>
          <w:rFonts w:cs="Mangal"/>
          <w:szCs w:val="21"/>
          <w:u w:val="single"/>
        </w:rPr>
        <w:t>настоящему</w:t>
      </w:r>
      <w:r w:rsidRPr="00E608B5">
        <w:rPr>
          <w:rFonts w:cs="Mangal"/>
          <w:szCs w:val="21"/>
          <w:u w:val="single"/>
        </w:rPr>
        <w:t xml:space="preserve"> информационному сообщению.</w:t>
      </w:r>
    </w:p>
    <w:p w14:paraId="37EBD4D1" w14:textId="77777777" w:rsidR="00E608B5" w:rsidRPr="00E608B5" w:rsidRDefault="00E608B5" w:rsidP="00E608B5">
      <w:pPr>
        <w:widowControl/>
        <w:suppressAutoHyphens w:val="0"/>
        <w:ind w:firstLine="708"/>
        <w:jc w:val="both"/>
        <w:rPr>
          <w:b/>
          <w:bCs/>
          <w:u w:val="single"/>
        </w:rPr>
      </w:pPr>
      <w:r w:rsidRPr="00E608B5">
        <w:rPr>
          <w:b/>
          <w:bCs/>
          <w:u w:val="single"/>
        </w:rPr>
        <w:t>К торгам, связанным с продажей недвижимого имущества ПАО Сбербанк и заключением по итогам торгов договоров купли-продажи не допускаются лица, указанные:</w:t>
      </w:r>
    </w:p>
    <w:p w14:paraId="6D501ED4" w14:textId="77777777" w:rsidR="00E608B5" w:rsidRPr="00E608B5" w:rsidRDefault="00E608B5" w:rsidP="00E608B5">
      <w:pPr>
        <w:jc w:val="both"/>
        <w:rPr>
          <w:u w:val="single"/>
        </w:rPr>
      </w:pPr>
      <w:r w:rsidRPr="00E608B5">
        <w:rPr>
          <w:u w:val="single"/>
        </w:rPr>
        <w:t>-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35BBA11B" w14:textId="77777777" w:rsidR="00E608B5" w:rsidRPr="00E608B5" w:rsidRDefault="00E608B5" w:rsidP="00E608B5">
      <w:pPr>
        <w:jc w:val="both"/>
        <w:rPr>
          <w:u w:val="single"/>
        </w:rPr>
      </w:pPr>
      <w:r w:rsidRPr="00E608B5">
        <w:rPr>
          <w:u w:val="single"/>
        </w:rPr>
        <w:t xml:space="preserve">- в Указе Президента РФ от 03.05.2022 № </w:t>
      </w:r>
      <w:proofErr w:type="gramStart"/>
      <w:r w:rsidRPr="00E608B5">
        <w:rPr>
          <w:u w:val="single"/>
        </w:rPr>
        <w:t>252  «</w:t>
      </w:r>
      <w:proofErr w:type="gramEnd"/>
      <w:r w:rsidRPr="00E608B5">
        <w:rPr>
          <w:u w:val="single"/>
        </w:rPr>
        <w:t>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E608B5">
        <w:rPr>
          <w:u w:val="single"/>
          <w:vertAlign w:val="superscript"/>
        </w:rPr>
        <w:footnoteReference w:id="1"/>
      </w:r>
      <w:r w:rsidRPr="00E608B5">
        <w:rPr>
          <w:u w:val="single"/>
        </w:rPr>
        <w:t>,  утвержденным Постановлением  Правительства РФ от 11.05.2022 № 851 «О мерах по реализации Указа Президента Российской  Федерации от 3 мая 2022 г. № 252».</w:t>
      </w:r>
    </w:p>
    <w:p w14:paraId="7A204679" w14:textId="77777777" w:rsidR="00E608B5" w:rsidRPr="00E608B5" w:rsidRDefault="00E608B5" w:rsidP="00E608B5">
      <w:pPr>
        <w:ind w:firstLine="709"/>
        <w:contextualSpacing/>
        <w:jc w:val="both"/>
        <w:rPr>
          <w:rFonts w:cs="Mangal"/>
          <w:b/>
          <w:bCs/>
          <w:szCs w:val="21"/>
          <w:u w:val="single"/>
        </w:rPr>
      </w:pPr>
      <w:r w:rsidRPr="00E608B5">
        <w:rPr>
          <w:rFonts w:cs="Mangal"/>
          <w:b/>
          <w:bCs/>
          <w:szCs w:val="21"/>
          <w:u w:val="single"/>
        </w:rPr>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433C7C9A" w14:textId="77777777" w:rsidR="00E608B5" w:rsidRPr="00E608B5" w:rsidRDefault="00E608B5" w:rsidP="00E608B5">
      <w:pPr>
        <w:ind w:firstLine="709"/>
        <w:contextualSpacing/>
        <w:jc w:val="both"/>
        <w:rPr>
          <w:rFonts w:cs="Mangal"/>
          <w:szCs w:val="21"/>
          <w:u w:val="single"/>
        </w:rPr>
      </w:pPr>
      <w:r w:rsidRPr="00E608B5">
        <w:rPr>
          <w:rFonts w:cs="Mangal"/>
          <w:szCs w:val="21"/>
          <w:u w:val="single"/>
        </w:rPr>
        <w:t>Риски, связанные с отказом Собственника от заключения договора по итогам торгов с учетом положений Указа Президента РФ от 1 марта 2022 г. № 81 несёт победитель (лицо, имеющее право на заключение договора по итогам торгов).</w:t>
      </w:r>
    </w:p>
    <w:p w14:paraId="371B5416"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2E75A470" w14:textId="77777777" w:rsidR="00D93F46" w:rsidRPr="006A29D9" w:rsidRDefault="00D93F46" w:rsidP="00D93F46">
      <w:pPr>
        <w:jc w:val="both"/>
        <w:rPr>
          <w:shd w:val="clear" w:color="auto" w:fill="FFFFFF"/>
        </w:rPr>
      </w:pPr>
      <w:r w:rsidRPr="006A29D9">
        <w:rPr>
          <w:shd w:val="clear" w:color="auto" w:fill="FFFFFF"/>
        </w:rPr>
        <w:tab/>
        <w:t>Документооборот между Претендентами/Участниками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Претендента/Участника торгов соответственно.</w:t>
      </w:r>
    </w:p>
    <w:p w14:paraId="72322B5C"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09B65DFD"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proofErr w:type="spellStart"/>
        <w:r w:rsidRPr="006A29D9">
          <w:rPr>
            <w:rFonts w:eastAsia="Times New Roman" w:cs="Times New Roman"/>
            <w:color w:val="0000FF"/>
            <w:u w:val="single"/>
            <w:lang w:val="en-US" w:eastAsia="ru-RU"/>
          </w:rPr>
          <w:t>ru</w:t>
        </w:r>
        <w:proofErr w:type="spellEnd"/>
      </w:hyperlink>
      <w:r w:rsidRPr="006A29D9">
        <w:rPr>
          <w:rFonts w:eastAsia="Times New Roman" w:cs="Times New Roman"/>
          <w:lang w:eastAsia="ru-RU"/>
        </w:rPr>
        <w:t xml:space="preserve">  в разделе «карточка лота», путем перечисления денежных средств на один из расчетных счетов </w:t>
      </w:r>
      <w:r w:rsidRPr="006A29D9">
        <w:rPr>
          <w:rFonts w:eastAsia="Times New Roman" w:cs="Times New Roman"/>
          <w:bCs/>
          <w:lang w:eastAsia="ru-RU"/>
        </w:rPr>
        <w:t>АО «Российский аукционный дом»</w:t>
      </w:r>
      <w:r w:rsidRPr="006A29D9">
        <w:rPr>
          <w:rFonts w:eastAsia="Times New Roman" w:cs="Times New Roman"/>
          <w:lang w:eastAsia="ru-RU"/>
        </w:rPr>
        <w:t xml:space="preserve"> (ИНН 7838430413, КПП 783801001):</w:t>
      </w:r>
    </w:p>
    <w:p w14:paraId="3440663D" w14:textId="77777777" w:rsidR="00D93F46" w:rsidRPr="006A29D9" w:rsidRDefault="00D93F46" w:rsidP="00D93F46">
      <w:pPr>
        <w:jc w:val="both"/>
        <w:rPr>
          <w:rFonts w:eastAsia="Times New Roman" w:cs="Times New Roman"/>
          <w:b/>
          <w:lang w:eastAsia="ru-RU"/>
        </w:rPr>
      </w:pPr>
      <w:r>
        <w:rPr>
          <w:rFonts w:eastAsia="Times New Roman" w:cs="Times New Roman"/>
          <w:b/>
          <w:lang w:eastAsia="ru-RU"/>
        </w:rPr>
        <w:t xml:space="preserve">- </w:t>
      </w:r>
      <w:r w:rsidRPr="006A29D9">
        <w:rPr>
          <w:rFonts w:eastAsia="Times New Roman" w:cs="Times New Roman"/>
          <w:b/>
          <w:lang w:eastAsia="ru-RU"/>
        </w:rPr>
        <w:t xml:space="preserve">№ 40702810855230001547 в Северо-Западном банке ПАО Сбербанк г. Санкт-Петербург, к/с </w:t>
      </w:r>
      <w:r w:rsidRPr="006A29D9">
        <w:rPr>
          <w:rFonts w:eastAsia="Times New Roman" w:cs="Times New Roman"/>
          <w:b/>
          <w:lang w:eastAsia="ru-RU"/>
        </w:rPr>
        <w:lastRenderedPageBreak/>
        <w:t xml:space="preserve">30101810500000000653, БИК 044030653; </w:t>
      </w:r>
    </w:p>
    <w:p w14:paraId="259EF5E6" w14:textId="77777777" w:rsidR="00D93F46" w:rsidRPr="006A29D9" w:rsidRDefault="00D93F46" w:rsidP="00D93F46">
      <w:pPr>
        <w:jc w:val="both"/>
        <w:rPr>
          <w:rFonts w:eastAsia="Times New Roman" w:cs="Times New Roman"/>
          <w:lang w:eastAsia="ru-RU"/>
        </w:rPr>
      </w:pPr>
      <w:r w:rsidRPr="001B7B3B">
        <w:rPr>
          <w:rFonts w:eastAsia="Times New Roman" w:cs="Times New Roman"/>
          <w:b/>
          <w:lang w:eastAsia="ru-RU"/>
        </w:rPr>
        <w:t>- № 40702810100050004773 в Ф-ЛЕ СЕВЕРО-ЗАПАДНЫЙ ПАО БАНК «ФК ОТКРЫТИЕ» г. Санкт-Петербург, к/с 30101810540300000795, БИК 044030795.</w:t>
      </w:r>
    </w:p>
    <w:p w14:paraId="5E4C33D2" w14:textId="77777777"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proofErr w:type="spellStart"/>
        <w:r w:rsidRPr="006A29D9">
          <w:rPr>
            <w:rFonts w:eastAsia="Times New Roman" w:cs="Times New Roman"/>
            <w:color w:val="0000FF"/>
            <w:u w:val="single"/>
            <w:lang w:val="en-US" w:eastAsia="ru-RU"/>
          </w:rPr>
          <w:t>ru</w:t>
        </w:r>
        <w:proofErr w:type="spellEnd"/>
      </w:hyperlink>
      <w:r w:rsidRPr="006A29D9">
        <w:rPr>
          <w:rFonts w:eastAsia="Times New Roman" w:cs="Times New Roman"/>
          <w:lang w:eastAsia="ru-RU"/>
        </w:rPr>
        <w:t xml:space="preserve"> в разделе «карточка лота». </w:t>
      </w:r>
    </w:p>
    <w:p w14:paraId="2C6CF321" w14:textId="77777777"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6AB80BC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перечисляется непосредственно стороной по договору о задатке (договору присоединения).</w:t>
      </w:r>
    </w:p>
    <w:p w14:paraId="31A8ECD8" w14:textId="29276658"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6A29D9">
        <w:rPr>
          <w:rFonts w:eastAsia="Times New Roman" w:cs="Times New Roman"/>
          <w:lang w:eastAsia="ru-RU"/>
        </w:rPr>
        <w:t>ххх</w:t>
      </w:r>
      <w:r w:rsidR="005653EE">
        <w:rPr>
          <w:rFonts w:eastAsia="Times New Roman" w:cs="Times New Roman"/>
          <w:lang w:eastAsia="ru-RU"/>
        </w:rPr>
        <w:t>х</w:t>
      </w:r>
      <w:r w:rsidRPr="006A29D9">
        <w:rPr>
          <w:rFonts w:eastAsia="Times New Roman" w:cs="Times New Roman"/>
          <w:lang w:eastAsia="ru-RU"/>
        </w:rPr>
        <w:t>хх</w:t>
      </w:r>
      <w:proofErr w:type="spellEnd"/>
      <w:r w:rsidRPr="006A29D9">
        <w:rPr>
          <w:rFonts w:eastAsia="Times New Roman" w:cs="Times New Roman"/>
          <w:lang w:eastAsia="ru-RU"/>
        </w:rPr>
        <w:t xml:space="preserve">). </w:t>
      </w:r>
    </w:p>
    <w:p w14:paraId="0366C1CB" w14:textId="5BE26360" w:rsidR="00423F06" w:rsidRPr="00423F06" w:rsidRDefault="00423F06" w:rsidP="00423F06">
      <w:pPr>
        <w:ind w:firstLine="709"/>
        <w:jc w:val="both"/>
        <w:rPr>
          <w:rFonts w:eastAsia="Times New Roman" w:cs="Times New Roman"/>
          <w:lang w:eastAsia="ru-RU"/>
        </w:rPr>
      </w:pPr>
      <w:r w:rsidRPr="00423F06">
        <w:rPr>
          <w:rFonts w:eastAsia="Times New Roman" w:cs="Times New Roman"/>
          <w:lang w:eastAsia="ru-RU"/>
        </w:rPr>
        <w:t>Задаток служит обеспечением исполнения обязательства победителя аукциона по заключению договора купли-продажи. Задаток возвращается всем участникам аукциона, кроме победителя аукциона в течение 5 (пяти) рабочих дней с даты подведения итогов аукциона.</w:t>
      </w:r>
    </w:p>
    <w:p w14:paraId="7EFD89FE" w14:textId="10E4DB53" w:rsidR="00423F06" w:rsidRDefault="00423F06" w:rsidP="00423F06">
      <w:pPr>
        <w:ind w:firstLine="709"/>
        <w:jc w:val="both"/>
        <w:rPr>
          <w:rFonts w:eastAsia="Times New Roman" w:cs="Times New Roman"/>
          <w:lang w:eastAsia="ru-RU"/>
        </w:rPr>
      </w:pPr>
      <w:r w:rsidRPr="00423F06">
        <w:rPr>
          <w:rFonts w:eastAsia="Times New Roman" w:cs="Times New Roman"/>
          <w:lang w:eastAsia="ru-RU"/>
        </w:rPr>
        <w:t>Задаток, перечисленный победителем</w:t>
      </w:r>
      <w:r w:rsidR="00D01DBE">
        <w:rPr>
          <w:rFonts w:eastAsia="Times New Roman" w:cs="Times New Roman"/>
          <w:lang w:eastAsia="ru-RU"/>
        </w:rPr>
        <w:t xml:space="preserve"> </w:t>
      </w:r>
      <w:r w:rsidRPr="00423F06">
        <w:rPr>
          <w:rFonts w:eastAsia="Times New Roman" w:cs="Times New Roman"/>
          <w:lang w:eastAsia="ru-RU"/>
        </w:rPr>
        <w:t>аукциона, засчитывается в сумму платежа по договору купли-продажи.</w:t>
      </w:r>
    </w:p>
    <w:p w14:paraId="059FE518" w14:textId="69D72D9B" w:rsidR="00D93F46" w:rsidRPr="006A29D9" w:rsidRDefault="00D93F46" w:rsidP="00423F06">
      <w:pPr>
        <w:ind w:firstLine="709"/>
        <w:jc w:val="both"/>
        <w:rPr>
          <w:rFonts w:eastAsia="Times New Roman" w:cs="Times New Roman"/>
          <w:lang w:eastAsia="ru-RU"/>
        </w:rPr>
      </w:pPr>
      <w:r w:rsidRPr="006A29D9">
        <w:rPr>
          <w:rFonts w:eastAsia="Times New Roman" w:cs="Times New Roman"/>
          <w:lang w:eastAsia="ru-RU"/>
        </w:rPr>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62248223"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Для участия в аукционе по лоту претендент может подать только одну заявку.</w:t>
      </w:r>
    </w:p>
    <w:p w14:paraId="2DA1704D"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255E0FEB"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24956AF6" w14:textId="77777777" w:rsidR="00D93F46" w:rsidRPr="006A29D9" w:rsidRDefault="00D93F46" w:rsidP="00D93F46">
      <w:pPr>
        <w:ind w:firstLine="709"/>
        <w:jc w:val="both"/>
        <w:rPr>
          <w:rFonts w:eastAsia="Times New Roman" w:cs="Times New Roman"/>
          <w:b/>
          <w:bCs/>
          <w:lang w:eastAsia="ru-RU"/>
        </w:rPr>
      </w:pPr>
      <w:r w:rsidRPr="006A29D9">
        <w:rPr>
          <w:rFonts w:eastAsia="Times New Roman" w:cs="Times New Roman"/>
          <w:lang w:eastAsia="ru-RU"/>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A29D9">
        <w:rPr>
          <w:rFonts w:eastAsia="Times New Roman" w:cs="Times New Roman"/>
          <w:b/>
          <w:bCs/>
          <w:lang w:eastAsia="ru-RU"/>
        </w:rPr>
        <w:t xml:space="preserve"> </w:t>
      </w:r>
    </w:p>
    <w:p w14:paraId="133528E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796DD41E"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w:t>
      </w:r>
      <w:proofErr w:type="gramStart"/>
      <w:r w:rsidRPr="006A29D9">
        <w:rPr>
          <w:rFonts w:eastAsia="Times New Roman" w:cs="Times New Roman"/>
          <w:lang w:eastAsia="ru-RU"/>
        </w:rPr>
        <w:t>перечислившие  задаток</w:t>
      </w:r>
      <w:proofErr w:type="gramEnd"/>
      <w:r w:rsidRPr="006A29D9">
        <w:rPr>
          <w:rFonts w:eastAsia="Times New Roman" w:cs="Times New Roman"/>
          <w:lang w:eastAsia="ru-RU"/>
        </w:rPr>
        <w:t xml:space="preserve">  в порядке и размере,  указанном  в договоре о задатке и информационном сообщении. </w:t>
      </w:r>
    </w:p>
    <w:p w14:paraId="056F6C54"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Организатор торгов отказывает в допуске Претенденту к участию в аукционе если:</w:t>
      </w:r>
    </w:p>
    <w:p w14:paraId="1E9B7582" w14:textId="77777777" w:rsidR="00D93F46" w:rsidRPr="006A29D9" w:rsidRDefault="00C5035E" w:rsidP="00C5035E">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1) </w:t>
      </w:r>
      <w:r w:rsidR="00D93F46" w:rsidRPr="006A29D9">
        <w:rPr>
          <w:rFonts w:eastAsia="Times New Roman" w:cs="Times New Roman"/>
          <w:lang w:eastAsia="ru-RU"/>
        </w:rPr>
        <w:t>заявка на участие в аукционе не соответствует требованиям, установленным в настоящем информационном сообщении;</w:t>
      </w:r>
    </w:p>
    <w:p w14:paraId="4CF7CF66" w14:textId="77777777" w:rsidR="00D93F46" w:rsidRPr="006A29D9" w:rsidRDefault="00C5035E" w:rsidP="00C5035E">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2) </w:t>
      </w:r>
      <w:r w:rsidR="00D93F46" w:rsidRPr="006A29D9">
        <w:rPr>
          <w:rFonts w:eastAsia="Times New Roman" w:cs="Times New Roman"/>
          <w:lang w:eastAsia="ru-RU"/>
        </w:rPr>
        <w:t>представленные Претендентом документы не соответствуют установленным к ним требованиям или сведения, содержащиеся в них, недостоверны.</w:t>
      </w:r>
    </w:p>
    <w:p w14:paraId="59DC475B" w14:textId="77777777" w:rsidR="00D93F46" w:rsidRPr="006A29D9" w:rsidRDefault="00C5035E" w:rsidP="00C5035E">
      <w:pPr>
        <w:widowControl/>
        <w:tabs>
          <w:tab w:val="left" w:pos="851"/>
        </w:tabs>
        <w:suppressAutoHyphens w:val="0"/>
        <w:jc w:val="both"/>
        <w:rPr>
          <w:rFonts w:eastAsia="Times New Roman" w:cs="Times New Roman"/>
          <w:lang w:eastAsia="ru-RU"/>
        </w:rPr>
      </w:pPr>
      <w:r>
        <w:rPr>
          <w:rFonts w:eastAsia="Times New Roman" w:cs="Times New Roman"/>
          <w:lang w:eastAsia="ru-RU"/>
        </w:rPr>
        <w:t xml:space="preserve">3) </w:t>
      </w:r>
      <w:r w:rsidR="00D93F46" w:rsidRPr="006A29D9">
        <w:rPr>
          <w:rFonts w:eastAsia="Times New Roman" w:cs="Times New Roman"/>
          <w:lang w:eastAsia="ru-RU"/>
        </w:rPr>
        <w:t>поступление задатка на счета, указанные в сообщении о проведении торгов, не подтверждено на дату определения Участников торгов.</w:t>
      </w:r>
    </w:p>
    <w:p w14:paraId="72AA5CF3"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CBCCFE4"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45053BF1" w14:textId="17042052" w:rsidR="00D93F46" w:rsidRDefault="00C32EEF" w:rsidP="00C32EEF">
      <w:pPr>
        <w:ind w:firstLine="709"/>
        <w:jc w:val="both"/>
      </w:pPr>
      <w:r w:rsidRPr="00C32EEF">
        <w:t xml:space="preserve">Организатор торгов вправе отказаться от проведения аукциона или внести изменение в </w:t>
      </w:r>
      <w:r w:rsidRPr="00C32EEF">
        <w:lastRenderedPageBreak/>
        <w:t>документацию не позднее, чем за 5 (рабочих) дней до окончания срока подачи заявок, указанного в настоящем информационном сообщении, при этом внесенные Претендентами задатки подлежат возврату Организатором торгов.</w:t>
      </w:r>
    </w:p>
    <w:p w14:paraId="593A5158" w14:textId="77777777" w:rsidR="00C32EEF" w:rsidRDefault="00C32EEF" w:rsidP="000B3C2A">
      <w:pPr>
        <w:jc w:val="center"/>
        <w:rPr>
          <w:rFonts w:eastAsia="Times New Roman" w:cs="Times New Roman"/>
          <w:b/>
          <w:lang w:eastAsia="ru-RU"/>
        </w:rPr>
      </w:pPr>
    </w:p>
    <w:p w14:paraId="74D95C0C" w14:textId="27CF5D48" w:rsidR="00D93F46" w:rsidRPr="006A29D9" w:rsidRDefault="00D93F46" w:rsidP="000B3C2A">
      <w:pPr>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21CFCC3B" w14:textId="20C3AB06" w:rsidR="00E358AE" w:rsidRDefault="00D93F46" w:rsidP="00E358AE">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611606">
        <w:rPr>
          <w:rFonts w:eastAsia="Times New Roman" w:cs="Times New Roman"/>
          <w:lang w:eastAsia="ru-RU"/>
        </w:rPr>
        <w:t>ниж</w:t>
      </w:r>
      <w:r w:rsidR="00780363">
        <w:rPr>
          <w:rFonts w:eastAsia="Times New Roman" w:cs="Times New Roman"/>
          <w:lang w:eastAsia="ru-RU"/>
        </w:rPr>
        <w:t>е</w:t>
      </w:r>
      <w:r w:rsidRPr="003E60ED">
        <w:rPr>
          <w:rFonts w:eastAsia="Times New Roman" w:cs="Times New Roman"/>
          <w:lang w:eastAsia="ru-RU"/>
        </w:rPr>
        <w:t>ние (</w:t>
      </w:r>
      <w:r w:rsidR="00611606">
        <w:rPr>
          <w:rFonts w:eastAsia="Times New Roman" w:cs="Times New Roman"/>
          <w:lang w:eastAsia="ru-RU"/>
        </w:rPr>
        <w:t>голланд</w:t>
      </w:r>
      <w:r w:rsidRPr="003E60ED">
        <w:rPr>
          <w:rFonts w:eastAsia="Times New Roman" w:cs="Times New Roman"/>
          <w:lang w:eastAsia="ru-RU"/>
        </w:rPr>
        <w:t>ский аукцион)</w:t>
      </w:r>
      <w:r w:rsidRPr="006A29D9">
        <w:rPr>
          <w:rFonts w:eastAsia="Times New Roman" w:cs="Times New Roman"/>
          <w:lang w:eastAsia="ru-RU"/>
        </w:rPr>
        <w:t xml:space="preserve"> </w:t>
      </w:r>
      <w:r w:rsidR="00E358AE" w:rsidRPr="00E358AE">
        <w:rPr>
          <w:rFonts w:eastAsia="Times New Roman" w:cs="Times New Roman"/>
          <w:lang w:eastAsia="ru-RU"/>
        </w:rPr>
        <w:t>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(при совпадении оператора электронной торговой площадки и организатора торгов в одном лице).</w:t>
      </w:r>
    </w:p>
    <w:p w14:paraId="7BC4B07A" w14:textId="37284486" w:rsidR="00D93F46" w:rsidRPr="006A29D9" w:rsidRDefault="00D93F46" w:rsidP="00E358AE">
      <w:pPr>
        <w:ind w:firstLine="709"/>
        <w:jc w:val="both"/>
        <w:rPr>
          <w:rFonts w:eastAsia="Times New Roman" w:cs="Times New Roman"/>
          <w:lang w:eastAsia="ru-RU"/>
        </w:rPr>
      </w:pPr>
      <w:r w:rsidRPr="006A29D9">
        <w:rPr>
          <w:rFonts w:eastAsia="Times New Roman" w:cs="Times New Roman"/>
          <w:lang w:eastAsia="ru-RU"/>
        </w:rPr>
        <w:t xml:space="preserve">Предложения по цене заявляются </w:t>
      </w:r>
      <w:r w:rsidR="0058632B">
        <w:rPr>
          <w:rFonts w:eastAsia="Times New Roman" w:cs="Times New Roman"/>
          <w:lang w:eastAsia="ru-RU"/>
        </w:rPr>
        <w:t>У</w:t>
      </w:r>
      <w:r w:rsidRPr="006A29D9">
        <w:rPr>
          <w:rFonts w:eastAsia="Times New Roman" w:cs="Times New Roman"/>
          <w:lang w:eastAsia="ru-RU"/>
        </w:rPr>
        <w:t>частниками электронного аукциона после начала торгов на электронной площадке через «Личный кабинет» (в разделе «Покупаю»).</w:t>
      </w:r>
    </w:p>
    <w:p w14:paraId="43B31F92"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6677CF88" w14:textId="340D1AFC" w:rsidR="00E358AE" w:rsidRDefault="00D93F46" w:rsidP="00D93F46">
      <w:pPr>
        <w:tabs>
          <w:tab w:val="left" w:pos="709"/>
        </w:tabs>
        <w:autoSpaceDE w:val="0"/>
        <w:autoSpaceDN w:val="0"/>
        <w:adjustRightInd w:val="0"/>
        <w:ind w:firstLine="708"/>
        <w:jc w:val="both"/>
        <w:outlineLvl w:val="1"/>
        <w:rPr>
          <w:rFonts w:eastAsia="Times New Roman" w:cs="Times New Roman"/>
          <w:b/>
          <w:lang w:eastAsia="ru-RU"/>
        </w:rPr>
      </w:pPr>
      <w:bookmarkStart w:id="1" w:name="_Hlk520414538"/>
      <w:r w:rsidRPr="006A29D9">
        <w:rPr>
          <w:rFonts w:eastAsia="Times New Roman" w:cs="Times New Roman"/>
          <w:b/>
          <w:lang w:eastAsia="ru-RU"/>
        </w:rPr>
        <w:tab/>
      </w:r>
      <w:bookmarkEnd w:id="1"/>
      <w:r w:rsidR="00E358AE" w:rsidRPr="00E358AE">
        <w:rPr>
          <w:rFonts w:eastAsia="Times New Roman" w:cs="Times New Roman"/>
          <w:b/>
          <w:lang w:eastAsia="ru-RU"/>
        </w:rPr>
        <w:t>Победителем электронного аукциона признается Участник торгов, предложивший наиболее высокую цену.</w:t>
      </w:r>
    </w:p>
    <w:p w14:paraId="26AEDE3D" w14:textId="7B00BDA1"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1D90867B" w14:textId="77777777" w:rsidR="00D93F46" w:rsidRPr="006A29D9" w:rsidRDefault="00D93F46" w:rsidP="00A93400">
      <w:pPr>
        <w:widowControl/>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4C83D8A0"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791A57F3" w14:textId="75F11E4E"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bookmarkStart w:id="2" w:name="_Hlk520414614"/>
      <w:r w:rsidRPr="006A29D9">
        <w:rPr>
          <w:rFonts w:eastAsia="Times New Roman" w:cs="Times New Roman"/>
          <w:b/>
          <w:color w:val="000000"/>
          <w:lang w:eastAsia="ru-RU"/>
        </w:rPr>
        <w:t xml:space="preserve">Договор купли-продажи заключается между собственником и победителем аукциона в течение </w:t>
      </w:r>
      <w:r w:rsidR="00924814">
        <w:rPr>
          <w:rFonts w:eastAsia="Times New Roman" w:cs="Times New Roman"/>
          <w:b/>
          <w:color w:val="000000"/>
          <w:lang w:eastAsia="ru-RU"/>
        </w:rPr>
        <w:t>15</w:t>
      </w:r>
      <w:r w:rsidRPr="006A29D9">
        <w:rPr>
          <w:rFonts w:eastAsia="Times New Roman" w:cs="Times New Roman"/>
          <w:b/>
          <w:color w:val="000000"/>
          <w:lang w:eastAsia="ru-RU"/>
        </w:rPr>
        <w:t xml:space="preserve"> (</w:t>
      </w:r>
      <w:r w:rsidR="00924814">
        <w:rPr>
          <w:rFonts w:eastAsia="Times New Roman" w:cs="Times New Roman"/>
          <w:b/>
          <w:color w:val="000000"/>
          <w:lang w:eastAsia="ru-RU"/>
        </w:rPr>
        <w:t>пятнадцати</w:t>
      </w:r>
      <w:r w:rsidRPr="006A29D9">
        <w:rPr>
          <w:rFonts w:eastAsia="Times New Roman" w:cs="Times New Roman"/>
          <w:b/>
          <w:color w:val="000000"/>
          <w:lang w:eastAsia="ru-RU"/>
        </w:rPr>
        <w:t xml:space="preserve">) рабочих дней </w:t>
      </w:r>
      <w:r w:rsidR="00DF299C">
        <w:rPr>
          <w:rFonts w:eastAsia="Times New Roman" w:cs="Times New Roman"/>
          <w:b/>
          <w:color w:val="000000"/>
          <w:lang w:eastAsia="ru-RU"/>
        </w:rPr>
        <w:t>с даты</w:t>
      </w:r>
      <w:r w:rsidRPr="006A29D9">
        <w:rPr>
          <w:rFonts w:eastAsia="Times New Roman" w:cs="Times New Roman"/>
          <w:b/>
          <w:color w:val="000000"/>
          <w:lang w:eastAsia="ru-RU"/>
        </w:rPr>
        <w:t xml:space="preserve"> подведения итогов аукциона в соответствии с формой, размещенной на сайте www.lot-online.</w:t>
      </w:r>
      <w:r w:rsidRPr="006A29D9">
        <w:rPr>
          <w:rFonts w:eastAsia="Times New Roman" w:cs="Times New Roman"/>
          <w:b/>
          <w:lang w:eastAsia="ru-RU"/>
        </w:rPr>
        <w:t>ru в разделе «карточка лота».</w:t>
      </w:r>
    </w:p>
    <w:p w14:paraId="5D3C3238" w14:textId="77777777" w:rsidR="001864ED" w:rsidRDefault="00BB74BE" w:rsidP="00FB6BF6">
      <w:pPr>
        <w:ind w:right="-57" w:firstLine="709"/>
        <w:jc w:val="both"/>
        <w:rPr>
          <w:rFonts w:eastAsia="Times New Roman" w:cs="Times New Roman"/>
          <w:b/>
          <w:lang w:eastAsia="ru-RU"/>
        </w:rPr>
      </w:pPr>
      <w:bookmarkStart w:id="3" w:name="_Hlk520414710"/>
      <w:bookmarkEnd w:id="2"/>
      <w:r w:rsidRPr="00BB74BE">
        <w:rPr>
          <w:rFonts w:eastAsia="Times New Roman" w:cs="Times New Roman"/>
          <w:b/>
          <w:lang w:eastAsia="ru-RU"/>
        </w:rPr>
        <w:t xml:space="preserve">Для заключения договора купли-продажи победитель аукциона должен явиться в ПАО Сбербанк по адресу: </w:t>
      </w:r>
      <w:bookmarkEnd w:id="3"/>
      <w:r w:rsidR="00FB6BF6" w:rsidRPr="00FB6BF6">
        <w:rPr>
          <w:rFonts w:eastAsia="Times New Roman" w:cs="Times New Roman"/>
          <w:b/>
          <w:lang w:eastAsia="ru-RU"/>
        </w:rPr>
        <w:t xml:space="preserve">г. Астрахань, ул. Кирова, д. 41, </w:t>
      </w:r>
      <w:r w:rsidR="001864ED" w:rsidRPr="001864ED">
        <w:rPr>
          <w:rFonts w:eastAsia="Times New Roman" w:cs="Times New Roman"/>
          <w:b/>
          <w:lang w:eastAsia="ru-RU"/>
        </w:rPr>
        <w:t xml:space="preserve">тел. 8-927-555-9300 </w:t>
      </w:r>
      <w:proofErr w:type="spellStart"/>
      <w:r w:rsidR="001864ED" w:rsidRPr="001864ED">
        <w:rPr>
          <w:rFonts w:eastAsia="Times New Roman" w:cs="Times New Roman"/>
          <w:b/>
          <w:lang w:eastAsia="ru-RU"/>
        </w:rPr>
        <w:t>Килдалиева</w:t>
      </w:r>
      <w:proofErr w:type="spellEnd"/>
      <w:r w:rsidR="001864ED" w:rsidRPr="001864ED">
        <w:rPr>
          <w:rFonts w:eastAsia="Times New Roman" w:cs="Times New Roman"/>
          <w:b/>
          <w:lang w:eastAsia="ru-RU"/>
        </w:rPr>
        <w:t xml:space="preserve"> Эльвира.</w:t>
      </w:r>
    </w:p>
    <w:p w14:paraId="684B6FB0" w14:textId="5C485044" w:rsidR="007500D4" w:rsidRPr="007500D4" w:rsidRDefault="007500D4" w:rsidP="00FB6BF6">
      <w:pPr>
        <w:ind w:right="-57" w:firstLine="709"/>
        <w:jc w:val="both"/>
        <w:rPr>
          <w:rFonts w:eastAsia="Times New Roman" w:cs="Times New Roman"/>
          <w:bCs/>
          <w:lang w:eastAsia="ru-RU"/>
        </w:rPr>
      </w:pPr>
      <w:r w:rsidRPr="007500D4">
        <w:rPr>
          <w:rFonts w:eastAsia="Times New Roman" w:cs="Times New Roman"/>
          <w:bCs/>
          <w:lang w:eastAsia="ru-RU"/>
        </w:rPr>
        <w:t>Неявка победителя</w:t>
      </w:r>
      <w:r>
        <w:rPr>
          <w:rFonts w:eastAsia="Times New Roman" w:cs="Times New Roman"/>
          <w:bCs/>
          <w:lang w:eastAsia="ru-RU"/>
        </w:rPr>
        <w:t xml:space="preserve"> аукциона</w:t>
      </w:r>
      <w:r w:rsidRPr="007500D4">
        <w:rPr>
          <w:rFonts w:eastAsia="Times New Roman" w:cs="Times New Roman"/>
          <w:bCs/>
          <w:lang w:eastAsia="ru-RU"/>
        </w:rPr>
        <w:t xml:space="preserve">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 аукциона от заключения договора купли-продажи.</w:t>
      </w:r>
    </w:p>
    <w:p w14:paraId="0A87EE42" w14:textId="00ED8169" w:rsidR="007500D4" w:rsidRDefault="007500D4" w:rsidP="007500D4">
      <w:pPr>
        <w:ind w:firstLine="709"/>
        <w:jc w:val="both"/>
        <w:rPr>
          <w:rFonts w:eastAsia="Times New Roman" w:cs="Times New Roman"/>
          <w:bCs/>
          <w:lang w:eastAsia="ru-RU"/>
        </w:rPr>
      </w:pPr>
      <w:r w:rsidRPr="007500D4">
        <w:rPr>
          <w:rFonts w:eastAsia="Times New Roman" w:cs="Times New Roman"/>
          <w:bCs/>
          <w:lang w:eastAsia="ru-RU"/>
        </w:rPr>
        <w:t>При уклонении (отказе) победителя аукциона</w:t>
      </w:r>
      <w:r>
        <w:rPr>
          <w:rFonts w:eastAsia="Times New Roman" w:cs="Times New Roman"/>
          <w:bCs/>
          <w:lang w:eastAsia="ru-RU"/>
        </w:rPr>
        <w:t xml:space="preserve"> </w:t>
      </w:r>
      <w:r w:rsidRPr="007500D4">
        <w:rPr>
          <w:rFonts w:eastAsia="Times New Roman" w:cs="Times New Roman"/>
          <w:bCs/>
          <w:lang w:eastAsia="ru-RU"/>
        </w:rPr>
        <w:t>от заключения в установленный срок договора купли-продажи или оплаты цены продажи объектов задаток ему не возвращается, и он утрачивает право на заключение указанного договора.</w:t>
      </w:r>
    </w:p>
    <w:p w14:paraId="094F9B16" w14:textId="7AAECD48" w:rsidR="00FB6BF6" w:rsidRPr="00FB6BF6" w:rsidRDefault="00FB6BF6" w:rsidP="007500D4">
      <w:pPr>
        <w:ind w:firstLine="709"/>
        <w:jc w:val="both"/>
        <w:rPr>
          <w:rFonts w:eastAsia="Times New Roman" w:cs="Times New Roman"/>
          <w:b/>
          <w:lang w:eastAsia="ru-RU"/>
        </w:rPr>
      </w:pPr>
      <w:r w:rsidRPr="00FB6BF6">
        <w:rPr>
          <w:rFonts w:eastAsia="Times New Roman" w:cs="Times New Roman"/>
          <w:b/>
          <w:lang w:eastAsia="ru-RU"/>
        </w:rPr>
        <w:t xml:space="preserve">В случае признания аукциона в электронной форме несостоявшимся по причине допуска к участию только одного Участника, договор купли-продажи может быть заключен </w:t>
      </w:r>
      <w:r w:rsidRPr="00EB78FD">
        <w:rPr>
          <w:rFonts w:eastAsia="Times New Roman" w:cs="Times New Roman"/>
          <w:b/>
          <w:lang w:eastAsia="ru-RU"/>
        </w:rPr>
        <w:t xml:space="preserve">собственником с единственным участником аукциона по </w:t>
      </w:r>
      <w:r w:rsidR="006772E4" w:rsidRPr="00EB78FD">
        <w:rPr>
          <w:rFonts w:eastAsia="Times New Roman" w:cs="Times New Roman"/>
          <w:b/>
          <w:lang w:eastAsia="ru-RU"/>
        </w:rPr>
        <w:t>миним</w:t>
      </w:r>
      <w:r w:rsidRPr="00EB78FD">
        <w:rPr>
          <w:rFonts w:eastAsia="Times New Roman" w:cs="Times New Roman"/>
          <w:b/>
          <w:lang w:eastAsia="ru-RU"/>
        </w:rPr>
        <w:t>альной цене аукциона в течение</w:t>
      </w:r>
      <w:r w:rsidRPr="00FB6BF6">
        <w:rPr>
          <w:rFonts w:eastAsia="Times New Roman" w:cs="Times New Roman"/>
          <w:b/>
          <w:lang w:eastAsia="ru-RU"/>
        </w:rPr>
        <w:t xml:space="preserve"> 15 (пятнадцати) рабочих дней с даты признания аукциона несостоявшимся в соответствии с формой, размещенной на сайте www.lot-online.ru в разделе «карточка лота». </w:t>
      </w:r>
    </w:p>
    <w:p w14:paraId="5162548C" w14:textId="70E12B86" w:rsidR="0051418D" w:rsidRPr="0051418D" w:rsidRDefault="0051418D" w:rsidP="007500D4">
      <w:pPr>
        <w:ind w:firstLine="709"/>
        <w:jc w:val="both"/>
        <w:rPr>
          <w:rFonts w:eastAsia="Times New Roman" w:cs="Times New Roman"/>
          <w:bCs/>
          <w:lang w:eastAsia="ru-RU"/>
        </w:rPr>
      </w:pPr>
      <w:r w:rsidRPr="0051418D">
        <w:rPr>
          <w:rFonts w:eastAsia="Times New Roman" w:cs="Times New Roman"/>
          <w:bCs/>
          <w:lang w:eastAsia="ru-RU"/>
        </w:rPr>
        <w:t xml:space="preserve">Оплата цены продажи Объектов Покупателем (победителем аукциона, единственным участником аукциона) производится путем безналичного перечисления денежных средств на счет Продавца в течение </w:t>
      </w:r>
      <w:r w:rsidR="00A820DE">
        <w:rPr>
          <w:rFonts w:eastAsia="Times New Roman" w:cs="Times New Roman"/>
          <w:bCs/>
          <w:lang w:eastAsia="ru-RU"/>
        </w:rPr>
        <w:t>10</w:t>
      </w:r>
      <w:r w:rsidRPr="0051418D">
        <w:rPr>
          <w:rFonts w:eastAsia="Times New Roman" w:cs="Times New Roman"/>
          <w:bCs/>
          <w:lang w:eastAsia="ru-RU"/>
        </w:rPr>
        <w:t xml:space="preserve"> (</w:t>
      </w:r>
      <w:r w:rsidR="00A820DE">
        <w:rPr>
          <w:rFonts w:eastAsia="Times New Roman" w:cs="Times New Roman"/>
          <w:bCs/>
          <w:lang w:eastAsia="ru-RU"/>
        </w:rPr>
        <w:t>десяти</w:t>
      </w:r>
      <w:r w:rsidRPr="0051418D">
        <w:rPr>
          <w:rFonts w:eastAsia="Times New Roman" w:cs="Times New Roman"/>
          <w:bCs/>
          <w:lang w:eastAsia="ru-RU"/>
        </w:rPr>
        <w:t>) рабочих дней с даты подписания договора купли-продажи Объектов в соответствии с условиями, определенными договором купли-продажи, размещенным на сайте www.lot-online.ru в разделе «карточка лота».</w:t>
      </w:r>
    </w:p>
    <w:p w14:paraId="455F0499" w14:textId="250229A2" w:rsidR="004F055E" w:rsidRPr="004F055E" w:rsidRDefault="004F055E" w:rsidP="0051418D">
      <w:pPr>
        <w:ind w:firstLine="709"/>
        <w:rPr>
          <w:rFonts w:eastAsia="Times New Roman" w:cs="Times New Roman"/>
          <w:b/>
          <w:color w:val="000000"/>
          <w:lang w:eastAsia="ru-RU"/>
        </w:rPr>
      </w:pPr>
      <w:r w:rsidRPr="004F055E">
        <w:rPr>
          <w:rFonts w:eastAsia="Times New Roman" w:cs="Times New Roman"/>
          <w:b/>
          <w:color w:val="000000"/>
          <w:lang w:eastAsia="ru-RU"/>
        </w:rPr>
        <w:t>Аукцион признается несостоявшимся, если:</w:t>
      </w:r>
    </w:p>
    <w:p w14:paraId="69404A08"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не было подано ни одной заявки на участие в торгах, либо ни один из Претендентов не признан Участником торгов;</w:t>
      </w:r>
    </w:p>
    <w:p w14:paraId="6264F6B0"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к участию в торгах допущен только один Претендент;</w:t>
      </w:r>
    </w:p>
    <w:p w14:paraId="1A7622CA" w14:textId="5F3C237E" w:rsidR="000B7D63" w:rsidRDefault="004F055E" w:rsidP="00611606">
      <w:pPr>
        <w:ind w:firstLine="709"/>
        <w:rPr>
          <w:rFonts w:eastAsia="Times New Roman"/>
          <w:b/>
          <w:color w:val="020C22"/>
          <w:sz w:val="22"/>
          <w:szCs w:val="22"/>
          <w:lang w:eastAsia="ru-RU"/>
        </w:rPr>
      </w:pPr>
      <w:r w:rsidRPr="004F055E">
        <w:rPr>
          <w:rFonts w:eastAsia="Times New Roman" w:cs="Times New Roman"/>
          <w:bCs/>
          <w:color w:val="000000"/>
          <w:lang w:eastAsia="ru-RU"/>
        </w:rPr>
        <w:t xml:space="preserve">-  ни один из Участников торгов не сделал предложения по </w:t>
      </w:r>
      <w:r w:rsidR="00611606">
        <w:rPr>
          <w:rFonts w:eastAsia="Times New Roman" w:cs="Times New Roman"/>
          <w:bCs/>
          <w:color w:val="000000"/>
          <w:lang w:eastAsia="ru-RU"/>
        </w:rPr>
        <w:t xml:space="preserve">минимальной </w:t>
      </w:r>
      <w:r w:rsidRPr="004F055E">
        <w:rPr>
          <w:rFonts w:eastAsia="Times New Roman" w:cs="Times New Roman"/>
          <w:bCs/>
          <w:color w:val="000000"/>
          <w:lang w:eastAsia="ru-RU"/>
        </w:rPr>
        <w:t>цене.</w:t>
      </w:r>
    </w:p>
    <w:p w14:paraId="41215675" w14:textId="77777777" w:rsidR="000B7D63" w:rsidRDefault="000B7D63" w:rsidP="000B7D63">
      <w:pPr>
        <w:ind w:right="677"/>
        <w:jc w:val="right"/>
        <w:rPr>
          <w:rFonts w:eastAsia="Times New Roman"/>
          <w:b/>
          <w:color w:val="020C22"/>
          <w:sz w:val="22"/>
          <w:szCs w:val="22"/>
          <w:lang w:eastAsia="ru-RU"/>
        </w:rPr>
        <w:sectPr w:rsidR="000B7D63" w:rsidSect="00A873DA">
          <w:headerReference w:type="default" r:id="rId13"/>
          <w:pgSz w:w="11906" w:h="16838"/>
          <w:pgMar w:top="851" w:right="566" w:bottom="426" w:left="851" w:header="709" w:footer="709" w:gutter="0"/>
          <w:cols w:space="708"/>
          <w:docGrid w:linePitch="360"/>
        </w:sectPr>
      </w:pPr>
    </w:p>
    <w:p w14:paraId="1FCCD352" w14:textId="77267C29" w:rsidR="000B7D63" w:rsidRPr="00EE3F8A" w:rsidRDefault="000B7D63" w:rsidP="00EE3F8A">
      <w:pPr>
        <w:ind w:right="-143"/>
        <w:jc w:val="right"/>
        <w:rPr>
          <w:rFonts w:eastAsia="Times New Roman"/>
          <w:b/>
          <w:color w:val="020C22"/>
          <w:kern w:val="2"/>
          <w:lang w:eastAsia="ru-RU"/>
        </w:rPr>
      </w:pPr>
      <w:r w:rsidRPr="00EE3F8A">
        <w:rPr>
          <w:rFonts w:eastAsia="Times New Roman"/>
          <w:b/>
          <w:color w:val="020C22"/>
          <w:lang w:eastAsia="ru-RU"/>
        </w:rPr>
        <w:lastRenderedPageBreak/>
        <w:t>ПРИЛОЖЕНИЕ 1</w:t>
      </w:r>
    </w:p>
    <w:p w14:paraId="466E2992" w14:textId="77777777" w:rsidR="000B7D63" w:rsidRPr="000B7D63" w:rsidRDefault="000B7D63" w:rsidP="000B7D63">
      <w:pPr>
        <w:ind w:right="677"/>
        <w:jc w:val="center"/>
        <w:rPr>
          <w:b/>
          <w:spacing w:val="26"/>
          <w:sz w:val="22"/>
          <w:szCs w:val="22"/>
        </w:rPr>
      </w:pPr>
      <w:r w:rsidRPr="000B7D63">
        <w:rPr>
          <w:b/>
          <w:spacing w:val="26"/>
          <w:sz w:val="22"/>
          <w:szCs w:val="22"/>
        </w:rPr>
        <w:t>ЗАВЕРЕНИЕ КОНТРАГЕНТА ЮРИДИЧЕСКОГО ЛИЦА</w:t>
      </w:r>
    </w:p>
    <w:p w14:paraId="0B3DAD72" w14:textId="77777777" w:rsidR="000B7D63" w:rsidRPr="000B7D63" w:rsidRDefault="000B7D63" w:rsidP="000B7D63">
      <w:pPr>
        <w:ind w:right="677"/>
        <w:jc w:val="center"/>
        <w:rPr>
          <w:b/>
          <w:spacing w:val="26"/>
          <w:sz w:val="22"/>
          <w:szCs w:val="22"/>
        </w:rPr>
      </w:pPr>
      <w:r w:rsidRPr="000B7D63">
        <w:rPr>
          <w:b/>
          <w:spacing w:val="26"/>
          <w:sz w:val="22"/>
          <w:szCs w:val="22"/>
        </w:rPr>
        <w:t>О СТРУКТУРЕ ВЛАДЕНИЯ</w:t>
      </w:r>
    </w:p>
    <w:p w14:paraId="58339500" w14:textId="77777777" w:rsidR="000B7D63" w:rsidRPr="000B7D63" w:rsidRDefault="000B7D63" w:rsidP="000B7D63">
      <w:pPr>
        <w:ind w:left="142" w:right="677"/>
        <w:rPr>
          <w:rFonts w:eastAsia="Times New Roman"/>
          <w:b/>
          <w:color w:val="020C22"/>
          <w:sz w:val="22"/>
          <w:szCs w:val="22"/>
          <w:lang w:eastAsia="ru-RU"/>
        </w:rPr>
      </w:pPr>
      <w:r w:rsidRPr="000B7D63">
        <w:rPr>
          <w:rFonts w:eastAsia="Times New Roman"/>
          <w:b/>
          <w:color w:val="020C22"/>
          <w:sz w:val="22"/>
          <w:szCs w:val="22"/>
          <w:lang w:eastAsia="ru-RU"/>
        </w:rPr>
        <w:t xml:space="preserve">Дата ________ </w:t>
      </w:r>
    </w:p>
    <w:p w14:paraId="4DE80FBE" w14:textId="77777777" w:rsidR="000B7D63" w:rsidRPr="000B7D63" w:rsidRDefault="000B7D63" w:rsidP="000B7D63">
      <w:pPr>
        <w:ind w:right="677"/>
        <w:jc w:val="both"/>
        <w:rPr>
          <w:b/>
          <w:color w:val="595959" w:themeColor="text1" w:themeTint="A6"/>
          <w:sz w:val="22"/>
          <w:szCs w:val="22"/>
          <w:highlight w:val="yellow"/>
        </w:rPr>
      </w:pPr>
    </w:p>
    <w:tbl>
      <w:tblPr>
        <w:tblStyle w:val="ae"/>
        <w:tblW w:w="15167" w:type="dxa"/>
        <w:tblInd w:w="137" w:type="dxa"/>
        <w:tblLook w:val="04A0" w:firstRow="1" w:lastRow="0" w:firstColumn="1" w:lastColumn="0" w:noHBand="0" w:noVBand="1"/>
      </w:tblPr>
      <w:tblGrid>
        <w:gridCol w:w="4649"/>
        <w:gridCol w:w="10518"/>
      </w:tblGrid>
      <w:tr w:rsidR="000B7D63" w:rsidRPr="000B7D63" w14:paraId="030D8260" w14:textId="77777777" w:rsidTr="006218E0">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5AB0D7B2" w14:textId="77777777" w:rsidR="000B7D63" w:rsidRPr="000B7D63" w:rsidRDefault="000B7D63" w:rsidP="000B7D63">
            <w:pPr>
              <w:spacing w:after="200" w:line="276" w:lineRule="auto"/>
              <w:ind w:right="677"/>
              <w:rPr>
                <w:b/>
                <w:sz w:val="22"/>
                <w:szCs w:val="22"/>
              </w:rPr>
            </w:pPr>
            <w:r w:rsidRPr="000B7D63">
              <w:rPr>
                <w:b/>
                <w:sz w:val="22"/>
                <w:szCs w:val="22"/>
              </w:rPr>
              <w:t>Наименование юридического лица - контрагента по сделке (операции)</w:t>
            </w:r>
          </w:p>
        </w:tc>
        <w:tc>
          <w:tcPr>
            <w:tcW w:w="10518" w:type="dxa"/>
            <w:tcBorders>
              <w:top w:val="single" w:sz="4" w:space="0" w:color="auto"/>
              <w:left w:val="single" w:sz="4" w:space="0" w:color="auto"/>
              <w:bottom w:val="single" w:sz="4" w:space="0" w:color="auto"/>
              <w:right w:val="single" w:sz="4" w:space="0" w:color="auto"/>
            </w:tcBorders>
            <w:vAlign w:val="center"/>
          </w:tcPr>
          <w:p w14:paraId="4D4FA22D" w14:textId="77777777" w:rsidR="000B7D63" w:rsidRPr="000B7D63" w:rsidRDefault="000B7D63" w:rsidP="000B7D63">
            <w:pPr>
              <w:spacing w:after="200" w:line="276" w:lineRule="auto"/>
              <w:ind w:right="677"/>
              <w:rPr>
                <w:b/>
                <w:sz w:val="22"/>
                <w:szCs w:val="22"/>
              </w:rPr>
            </w:pPr>
          </w:p>
        </w:tc>
      </w:tr>
      <w:tr w:rsidR="000B7D63" w:rsidRPr="000B7D63" w14:paraId="0C99B957" w14:textId="77777777" w:rsidTr="006218E0">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384F512D" w14:textId="77777777" w:rsidR="000B7D63" w:rsidRPr="000B7D63" w:rsidRDefault="000B7D63" w:rsidP="000B7D63">
            <w:pPr>
              <w:spacing w:after="200" w:line="276" w:lineRule="auto"/>
              <w:ind w:right="677"/>
              <w:rPr>
                <w:b/>
                <w:sz w:val="22"/>
                <w:szCs w:val="22"/>
              </w:rPr>
            </w:pPr>
            <w:r w:rsidRPr="000B7D63">
              <w:rPr>
                <w:b/>
                <w:sz w:val="22"/>
                <w:szCs w:val="22"/>
              </w:rPr>
              <w:t>ИНН/КИО юридического лица</w:t>
            </w:r>
          </w:p>
        </w:tc>
        <w:tc>
          <w:tcPr>
            <w:tcW w:w="10518" w:type="dxa"/>
            <w:tcBorders>
              <w:top w:val="single" w:sz="4" w:space="0" w:color="auto"/>
              <w:left w:val="single" w:sz="4" w:space="0" w:color="auto"/>
              <w:bottom w:val="single" w:sz="4" w:space="0" w:color="auto"/>
              <w:right w:val="single" w:sz="4" w:space="0" w:color="auto"/>
            </w:tcBorders>
            <w:vAlign w:val="center"/>
          </w:tcPr>
          <w:p w14:paraId="55E9FCF2" w14:textId="77777777" w:rsidR="000B7D63" w:rsidRPr="000B7D63" w:rsidRDefault="000B7D63" w:rsidP="000B7D63">
            <w:pPr>
              <w:spacing w:after="200" w:line="276" w:lineRule="auto"/>
              <w:ind w:right="677"/>
              <w:rPr>
                <w:i/>
                <w:color w:val="2F5496" w:themeColor="accent1" w:themeShade="BF"/>
                <w:sz w:val="22"/>
                <w:szCs w:val="22"/>
              </w:rPr>
            </w:pPr>
          </w:p>
        </w:tc>
      </w:tr>
    </w:tbl>
    <w:p w14:paraId="006807E4" w14:textId="77777777" w:rsidR="000B7D63" w:rsidRPr="000B7D63" w:rsidRDefault="000B7D63" w:rsidP="000B7D63">
      <w:pPr>
        <w:ind w:right="677" w:firstLine="709"/>
        <w:jc w:val="both"/>
        <w:rPr>
          <w:color w:val="000000" w:themeColor="text1"/>
          <w:kern w:val="2"/>
          <w:sz w:val="22"/>
          <w:szCs w:val="22"/>
          <w:highlight w:val="yellow"/>
        </w:rPr>
      </w:pPr>
    </w:p>
    <w:p w14:paraId="32035BAB" w14:textId="77777777" w:rsidR="000B7D63" w:rsidRPr="000B7D63" w:rsidRDefault="000B7D63" w:rsidP="006218E0">
      <w:pPr>
        <w:ind w:left="142" w:right="-284"/>
        <w:jc w:val="both"/>
        <w:rPr>
          <w:color w:val="000000" w:themeColor="text1"/>
          <w:sz w:val="22"/>
          <w:szCs w:val="22"/>
        </w:rPr>
      </w:pPr>
      <w:r w:rsidRPr="000B7D63">
        <w:rPr>
          <w:color w:val="000000" w:themeColor="text1"/>
          <w:sz w:val="22"/>
          <w:szCs w:val="22"/>
        </w:rPr>
        <w:t xml:space="preserve">В целях выполнения Указа Президента РФ № 79 от 28.02.2022, Указа Президента РФ № 81 от </w:t>
      </w:r>
      <w:proofErr w:type="gramStart"/>
      <w:r w:rsidRPr="000B7D63">
        <w:rPr>
          <w:color w:val="000000" w:themeColor="text1"/>
          <w:sz w:val="22"/>
          <w:szCs w:val="22"/>
        </w:rPr>
        <w:t>01.03.2022,Указа</w:t>
      </w:r>
      <w:proofErr w:type="gramEnd"/>
      <w:r w:rsidRPr="000B7D63">
        <w:rPr>
          <w:color w:val="000000" w:themeColor="text1"/>
          <w:sz w:val="22"/>
          <w:szCs w:val="22"/>
        </w:rPr>
        <w:t xml:space="preserve"> Президента РФ № 95 от 05.03.2022 и Указа Президента РФ № 126 от 18.03.2022  сообщаю и заверяю, что Общество</w:t>
      </w:r>
      <w:r w:rsidRPr="000B7D63">
        <w:rPr>
          <w:vertAlign w:val="superscript"/>
        </w:rPr>
        <w:footnoteReference w:id="2"/>
      </w:r>
      <w:r w:rsidRPr="000B7D63">
        <w:rPr>
          <w:color w:val="000000" w:themeColor="text1"/>
          <w:sz w:val="22"/>
          <w:szCs w:val="22"/>
        </w:rPr>
        <w:t xml:space="preserve"> :</w:t>
      </w:r>
    </w:p>
    <w:p w14:paraId="45E07E8C" w14:textId="77777777" w:rsidR="000B7D63" w:rsidRPr="000B7D63" w:rsidRDefault="000B7D63" w:rsidP="00613006">
      <w:pPr>
        <w:widowControl/>
        <w:numPr>
          <w:ilvl w:val="0"/>
          <w:numId w:val="16"/>
        </w:numPr>
        <w:suppressAutoHyphens w:val="0"/>
        <w:ind w:left="142" w:right="-284" w:firstLine="851"/>
        <w:jc w:val="both"/>
        <w:rPr>
          <w:rFonts w:cs="Mangal"/>
          <w:color w:val="000000" w:themeColor="text1"/>
          <w:sz w:val="22"/>
          <w:szCs w:val="22"/>
        </w:rPr>
      </w:pPr>
      <w:r w:rsidRPr="000B7D63">
        <w:rPr>
          <w:rFonts w:cs="Mangal"/>
          <w:b/>
          <w:color w:val="000000" w:themeColor="text1"/>
          <w:sz w:val="22"/>
          <w:szCs w:val="22"/>
        </w:rPr>
        <w:t>НЕ ЯВЛЯЕТСЯ/ ЯВЛЯЕТСЯ</w:t>
      </w:r>
      <w:r w:rsidRPr="000B7D63">
        <w:rPr>
          <w:rFonts w:cs="Mangal"/>
          <w:color w:val="000000" w:themeColor="text1"/>
          <w:sz w:val="22"/>
          <w:szCs w:val="22"/>
          <w:vertAlign w:val="superscript"/>
        </w:rPr>
        <w:footnoteReference w:id="3"/>
      </w:r>
      <w:r w:rsidRPr="000B7D63">
        <w:rPr>
          <w:rFonts w:cs="Mangal"/>
          <w:color w:val="000000" w:themeColor="text1"/>
          <w:sz w:val="22"/>
          <w:szCs w:val="22"/>
        </w:rPr>
        <w:t xml:space="preserve">  </w:t>
      </w:r>
      <w:r w:rsidRPr="000B7D63">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50639767" w14:textId="77777777" w:rsidR="000B7D63" w:rsidRPr="000B7D63" w:rsidRDefault="000B7D63" w:rsidP="00613006">
      <w:pPr>
        <w:widowControl/>
        <w:numPr>
          <w:ilvl w:val="0"/>
          <w:numId w:val="16"/>
        </w:numPr>
        <w:suppressAutoHyphens w:val="0"/>
        <w:ind w:left="142" w:right="-284" w:firstLine="851"/>
        <w:jc w:val="both"/>
        <w:rPr>
          <w:rFonts w:cs="Mangal"/>
          <w:color w:val="020C22"/>
          <w:sz w:val="22"/>
          <w:szCs w:val="22"/>
        </w:rPr>
      </w:pPr>
      <w:r w:rsidRPr="000B7D63">
        <w:rPr>
          <w:rFonts w:cs="Mangal"/>
          <w:b/>
          <w:color w:val="000000" w:themeColor="text1"/>
          <w:sz w:val="22"/>
          <w:szCs w:val="22"/>
        </w:rPr>
        <w:t>НЕ ЯВЛЯЕТСЯ/ ЯВЛЯЕТСЯ</w:t>
      </w:r>
      <w:r w:rsidRPr="000B7D63">
        <w:rPr>
          <w:rFonts w:cs="Mangal"/>
          <w:sz w:val="22"/>
          <w:szCs w:val="22"/>
          <w:vertAlign w:val="superscript"/>
        </w:rPr>
        <w:t xml:space="preserve">2 </w:t>
      </w:r>
      <w:r w:rsidRPr="000B7D63">
        <w:rPr>
          <w:rFonts w:cs="Mangal"/>
          <w:color w:val="020C22"/>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17B41C64" w14:textId="77777777" w:rsidR="000B7D63" w:rsidRPr="000B7D63" w:rsidRDefault="000B7D63" w:rsidP="006218E0">
      <w:pPr>
        <w:widowControl/>
        <w:tabs>
          <w:tab w:val="left" w:pos="851"/>
        </w:tabs>
        <w:suppressAutoHyphens w:val="0"/>
        <w:ind w:left="142" w:right="-284"/>
        <w:jc w:val="both"/>
        <w:rPr>
          <w:rFonts w:eastAsia="Times New Roman" w:cs="Times New Roman"/>
          <w:color w:val="020C22"/>
          <w:kern w:val="0"/>
          <w:sz w:val="22"/>
          <w:szCs w:val="22"/>
          <w:lang w:eastAsia="ru-RU" w:bidi="ar-SA"/>
        </w:rPr>
      </w:pPr>
      <w:r w:rsidRPr="000B7D63">
        <w:rPr>
          <w:rFonts w:eastAsia="Times New Roman" w:cs="Times New Roman"/>
          <w:b/>
          <w:color w:val="020C22"/>
          <w:kern w:val="0"/>
          <w:sz w:val="22"/>
          <w:szCs w:val="22"/>
          <w:lang w:eastAsia="ru-RU" w:bidi="ar-SA"/>
        </w:rPr>
        <w:t xml:space="preserve">Перечень лиц, входящих в группу контролирующих лиц </w:t>
      </w:r>
      <w:r w:rsidRPr="000B7D63">
        <w:rPr>
          <w:rFonts w:eastAsia="Times New Roman" w:cs="Times New Roman"/>
          <w:color w:val="020C22"/>
          <w:kern w:val="0"/>
          <w:sz w:val="22"/>
          <w:szCs w:val="22"/>
          <w:lang w:eastAsia="ru-RU" w:bidi="ar-SA"/>
        </w:rPr>
        <w:t xml:space="preserve">- физических лиц, а также </w:t>
      </w:r>
      <w:proofErr w:type="spellStart"/>
      <w:r w:rsidRPr="000B7D63">
        <w:rPr>
          <w:rFonts w:eastAsia="Times New Roman" w:cs="Times New Roman"/>
          <w:color w:val="020C22"/>
          <w:kern w:val="0"/>
          <w:sz w:val="22"/>
          <w:szCs w:val="22"/>
          <w:lang w:eastAsia="ru-RU" w:bidi="ar-SA"/>
        </w:rPr>
        <w:t>Госучастников</w:t>
      </w:r>
      <w:proofErr w:type="spellEnd"/>
      <w:r w:rsidRPr="000B7D63">
        <w:rPr>
          <w:rFonts w:eastAsia="Times New Roman" w:cs="Times New Roman"/>
          <w:color w:val="020C22"/>
          <w:kern w:val="0"/>
          <w:sz w:val="22"/>
          <w:szCs w:val="22"/>
          <w:lang w:eastAsia="ru-RU" w:bidi="ar-SA"/>
        </w:rPr>
        <w:t xml:space="preserve"> индивидуально или совместно владеющих прямо или косвенно (через третьих лиц) более чем 50% в капитале Общества</w:t>
      </w:r>
      <w:r w:rsidRPr="000B7D63">
        <w:rPr>
          <w:rFonts w:eastAsia="Times New Roman" w:cs="Times New Roman"/>
          <w:color w:val="020C22"/>
          <w:kern w:val="0"/>
          <w:sz w:val="22"/>
          <w:szCs w:val="22"/>
          <w:vertAlign w:val="superscript"/>
          <w:lang w:eastAsia="ru-RU" w:bidi="ar-SA"/>
        </w:rPr>
        <w:t>1</w:t>
      </w:r>
      <w:r w:rsidRPr="000B7D63">
        <w:rPr>
          <w:rFonts w:eastAsia="Times New Roman" w:cs="Times New Roman"/>
          <w:color w:val="020C22"/>
          <w:kern w:val="0"/>
          <w:sz w:val="22"/>
          <w:szCs w:val="22"/>
          <w:lang w:eastAsia="ru-RU" w:bidi="ar-SA"/>
        </w:rPr>
        <w:t>:</w:t>
      </w:r>
    </w:p>
    <w:tbl>
      <w:tblPr>
        <w:tblStyle w:val="ae"/>
        <w:tblW w:w="15167" w:type="dxa"/>
        <w:tblInd w:w="137" w:type="dxa"/>
        <w:tblLook w:val="04A0" w:firstRow="1" w:lastRow="0" w:firstColumn="1" w:lastColumn="0" w:noHBand="0" w:noVBand="1"/>
      </w:tblPr>
      <w:tblGrid>
        <w:gridCol w:w="2318"/>
        <w:gridCol w:w="2044"/>
        <w:gridCol w:w="2521"/>
        <w:gridCol w:w="2185"/>
        <w:gridCol w:w="2069"/>
        <w:gridCol w:w="2110"/>
        <w:gridCol w:w="1920"/>
      </w:tblGrid>
      <w:tr w:rsidR="000B7D63" w:rsidRPr="000B7D63" w14:paraId="4D818906" w14:textId="77777777" w:rsidTr="006218E0">
        <w:trPr>
          <w:trHeight w:val="2118"/>
        </w:trPr>
        <w:tc>
          <w:tcPr>
            <w:tcW w:w="2318" w:type="dxa"/>
            <w:tcBorders>
              <w:top w:val="single" w:sz="4" w:space="0" w:color="auto"/>
              <w:left w:val="single" w:sz="4" w:space="0" w:color="auto"/>
              <w:bottom w:val="single" w:sz="4" w:space="0" w:color="auto"/>
              <w:right w:val="single" w:sz="4" w:space="0" w:color="auto"/>
            </w:tcBorders>
            <w:hideMark/>
          </w:tcPr>
          <w:p w14:paraId="73B1F73A" w14:textId="77777777" w:rsidR="000B7D63" w:rsidRPr="000B7D63" w:rsidRDefault="000B7D63" w:rsidP="000B7D63">
            <w:pPr>
              <w:widowControl/>
              <w:tabs>
                <w:tab w:val="left" w:pos="851"/>
              </w:tabs>
              <w:suppressAutoHyphens w:val="0"/>
              <w:spacing w:line="288" w:lineRule="auto"/>
              <w:ind w:right="81"/>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 xml:space="preserve">ФИО/    наименование </w:t>
            </w:r>
            <w:proofErr w:type="spellStart"/>
            <w:r w:rsidRPr="000B7D63">
              <w:rPr>
                <w:rFonts w:eastAsia="Times New Roman" w:cs="Times New Roman"/>
                <w:b/>
                <w:color w:val="020C22"/>
                <w:kern w:val="0"/>
                <w:sz w:val="20"/>
                <w:szCs w:val="20"/>
                <w:lang w:eastAsia="ru-RU" w:bidi="ar-SA"/>
              </w:rPr>
              <w:t>Госучастника</w:t>
            </w:r>
            <w:proofErr w:type="spellEnd"/>
            <w:r w:rsidRPr="000B7D63">
              <w:rPr>
                <w:rFonts w:eastAsia="Times New Roman" w:cs="Times New Roman"/>
                <w:b/>
                <w:color w:val="020C22"/>
                <w:kern w:val="0"/>
                <w:sz w:val="20"/>
                <w:szCs w:val="20"/>
                <w:vertAlign w:val="superscript"/>
                <w:lang w:eastAsia="ru-RU" w:bidi="ar-SA"/>
              </w:rPr>
              <w:footnoteReference w:id="4"/>
            </w:r>
            <w:r w:rsidRPr="000B7D63">
              <w:rPr>
                <w:rFonts w:eastAsia="Times New Roman" w:cs="Times New Roman"/>
                <w:b/>
                <w:color w:val="020C22"/>
                <w:kern w:val="0"/>
                <w:sz w:val="20"/>
                <w:szCs w:val="20"/>
                <w:vertAlign w:val="superscript"/>
                <w:lang w:eastAsia="ru-RU" w:bidi="ar-SA"/>
              </w:rPr>
              <w:t>,</w:t>
            </w:r>
            <w:r w:rsidRPr="000B7D63">
              <w:rPr>
                <w:rFonts w:eastAsia="Times New Roman" w:cs="Times New Roman"/>
                <w:b/>
                <w:color w:val="020C22"/>
                <w:kern w:val="0"/>
                <w:sz w:val="20"/>
                <w:szCs w:val="20"/>
                <w:vertAlign w:val="superscript"/>
                <w:lang w:eastAsia="ru-RU" w:bidi="ar-SA"/>
              </w:rPr>
              <w:footnoteReference w:id="5"/>
            </w:r>
          </w:p>
        </w:tc>
        <w:tc>
          <w:tcPr>
            <w:tcW w:w="2044" w:type="dxa"/>
            <w:tcBorders>
              <w:top w:val="single" w:sz="4" w:space="0" w:color="auto"/>
              <w:left w:val="single" w:sz="4" w:space="0" w:color="auto"/>
              <w:bottom w:val="single" w:sz="4" w:space="0" w:color="auto"/>
              <w:right w:val="single" w:sz="4" w:space="0" w:color="auto"/>
            </w:tcBorders>
          </w:tcPr>
          <w:p w14:paraId="0D66502E" w14:textId="77777777" w:rsidR="000B7D63" w:rsidRPr="000B7D63" w:rsidRDefault="000B7D63" w:rsidP="000B7D63">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0B7D63">
              <w:rPr>
                <w:rFonts w:eastAsia="Times New Roman" w:cs="Times New Roman"/>
                <w:b/>
                <w:color w:val="020C22"/>
                <w:kern w:val="0"/>
                <w:sz w:val="20"/>
                <w:szCs w:val="20"/>
                <w:lang w:eastAsia="ru-RU" w:bidi="ar-SA"/>
              </w:rPr>
              <w:t>Номер, серия ДУЛ</w:t>
            </w:r>
            <w:r w:rsidRPr="000B7D63">
              <w:rPr>
                <w:rFonts w:eastAsia="Times New Roman" w:cs="Times New Roman"/>
                <w:b/>
                <w:color w:val="020C22"/>
                <w:kern w:val="0"/>
                <w:sz w:val="20"/>
                <w:szCs w:val="20"/>
                <w:vertAlign w:val="superscript"/>
                <w:lang w:eastAsia="ru-RU" w:bidi="ar-SA"/>
              </w:rPr>
              <w:footnoteReference w:id="6"/>
            </w:r>
            <w:r w:rsidRPr="000B7D63">
              <w:rPr>
                <w:rFonts w:eastAsia="Times New Roman" w:cs="Times New Roman"/>
                <w:b/>
                <w:color w:val="020C22"/>
                <w:kern w:val="0"/>
                <w:sz w:val="20"/>
                <w:szCs w:val="20"/>
                <w:lang w:eastAsia="ru-RU" w:bidi="ar-SA"/>
              </w:rPr>
              <w:t xml:space="preserve"> и место регистрации</w:t>
            </w:r>
          </w:p>
          <w:p w14:paraId="291E9B9A"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0"/>
                <w:szCs w:val="20"/>
                <w:lang w:eastAsia="ru-RU" w:bidi="ar-SA"/>
              </w:rPr>
            </w:pPr>
          </w:p>
          <w:p w14:paraId="164420D7"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b/>
                <w:color w:val="020C22"/>
                <w:kern w:val="0"/>
                <w:sz w:val="20"/>
                <w:szCs w:val="20"/>
                <w:lang w:eastAsia="ru-RU" w:bidi="ar-SA"/>
              </w:rPr>
            </w:pPr>
          </w:p>
        </w:tc>
        <w:tc>
          <w:tcPr>
            <w:tcW w:w="2521" w:type="dxa"/>
            <w:tcBorders>
              <w:top w:val="single" w:sz="4" w:space="0" w:color="auto"/>
              <w:left w:val="single" w:sz="4" w:space="0" w:color="auto"/>
              <w:bottom w:val="single" w:sz="4" w:space="0" w:color="auto"/>
              <w:right w:val="single" w:sz="4" w:space="0" w:color="auto"/>
            </w:tcBorders>
            <w:hideMark/>
          </w:tcPr>
          <w:p w14:paraId="4EAC8CEE" w14:textId="77777777" w:rsidR="000B7D63" w:rsidRPr="000B7D63" w:rsidRDefault="000B7D63" w:rsidP="000B7D63">
            <w:pPr>
              <w:widowControl/>
              <w:tabs>
                <w:tab w:val="left" w:pos="851"/>
              </w:tabs>
              <w:suppressAutoHyphens w:val="0"/>
              <w:spacing w:line="288" w:lineRule="auto"/>
              <w:ind w:right="117"/>
              <w:jc w:val="center"/>
              <w:rPr>
                <w:rFonts w:eastAsia="Times New Roman" w:cs="Times New Roman"/>
                <w:b/>
                <w:color w:val="020C22"/>
                <w:kern w:val="0"/>
                <w:sz w:val="20"/>
                <w:szCs w:val="20"/>
                <w:lang w:eastAsia="ru-RU" w:bidi="ar-SA"/>
              </w:rPr>
            </w:pPr>
            <w:r w:rsidRPr="000B7D63">
              <w:rPr>
                <w:rFonts w:eastAsia="Times New Roman" w:cs="Times New Roman"/>
                <w:b/>
                <w:color w:val="020C22"/>
                <w:kern w:val="0"/>
                <w:sz w:val="20"/>
                <w:szCs w:val="20"/>
                <w:lang w:eastAsia="ru-RU" w:bidi="ar-SA"/>
              </w:rPr>
              <w:t>Доля владения/участия в капитале Общества</w:t>
            </w:r>
            <w:r w:rsidRPr="000B7D63">
              <w:rPr>
                <w:rFonts w:eastAsia="Times New Roman" w:cs="Times New Roman"/>
                <w:b/>
                <w:color w:val="020C22"/>
                <w:kern w:val="0"/>
                <w:sz w:val="20"/>
                <w:szCs w:val="20"/>
                <w:vertAlign w:val="superscript"/>
                <w:lang w:eastAsia="ru-RU" w:bidi="ar-SA"/>
              </w:rPr>
              <w:t>1</w:t>
            </w:r>
          </w:p>
          <w:p w14:paraId="4CA76279" w14:textId="77777777" w:rsidR="000B7D63" w:rsidRPr="000B7D63" w:rsidRDefault="000B7D63" w:rsidP="000B7D63">
            <w:pPr>
              <w:widowControl/>
              <w:tabs>
                <w:tab w:val="left" w:pos="851"/>
              </w:tabs>
              <w:suppressAutoHyphens w:val="0"/>
              <w:spacing w:line="288" w:lineRule="auto"/>
              <w:ind w:right="117"/>
              <w:jc w:val="center"/>
              <w:rPr>
                <w:rFonts w:eastAsia="Times New Roman" w:cs="Times New Roman"/>
                <w:b/>
                <w:color w:val="020C22"/>
                <w:kern w:val="0"/>
                <w:sz w:val="20"/>
                <w:szCs w:val="20"/>
                <w:lang w:eastAsia="ru-RU" w:bidi="ar-SA"/>
              </w:rPr>
            </w:pPr>
            <w:r w:rsidRPr="000B7D63">
              <w:rPr>
                <w:rFonts w:eastAsia="Times New Roman" w:cs="Times New Roman"/>
                <w:color w:val="020C22"/>
                <w:kern w:val="0"/>
                <w:sz w:val="20"/>
                <w:szCs w:val="20"/>
                <w:lang w:eastAsia="ru-RU" w:bidi="ar-SA"/>
              </w:rPr>
              <w:t>(прямо или косвенно (через третьих лиц))</w:t>
            </w:r>
          </w:p>
        </w:tc>
        <w:tc>
          <w:tcPr>
            <w:tcW w:w="2185" w:type="dxa"/>
            <w:tcBorders>
              <w:top w:val="single" w:sz="4" w:space="0" w:color="auto"/>
              <w:left w:val="single" w:sz="4" w:space="0" w:color="auto"/>
              <w:bottom w:val="single" w:sz="4" w:space="0" w:color="auto"/>
              <w:right w:val="single" w:sz="4" w:space="0" w:color="auto"/>
            </w:tcBorders>
            <w:hideMark/>
          </w:tcPr>
          <w:p w14:paraId="4C7997E5" w14:textId="77777777" w:rsidR="000B7D63" w:rsidRPr="000B7D63" w:rsidRDefault="000B7D63" w:rsidP="000B7D63">
            <w:pPr>
              <w:widowControl/>
              <w:tabs>
                <w:tab w:val="left" w:pos="851"/>
              </w:tabs>
              <w:suppressAutoHyphens w:val="0"/>
              <w:spacing w:line="288" w:lineRule="auto"/>
              <w:ind w:right="175"/>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Для ФЛ: Гражданство</w:t>
            </w:r>
            <w:r w:rsidRPr="000B7D63">
              <w:rPr>
                <w:rFonts w:eastAsia="Times New Roman" w:cs="Times New Roman"/>
                <w:color w:val="020C22"/>
                <w:kern w:val="0"/>
                <w:sz w:val="20"/>
                <w:szCs w:val="20"/>
                <w:lang w:eastAsia="ru-RU" w:bidi="ar-SA"/>
              </w:rPr>
              <w:br/>
              <w:t xml:space="preserve">(в обязательном порядке указываются </w:t>
            </w:r>
            <w:r w:rsidRPr="000B7D63">
              <w:rPr>
                <w:rFonts w:eastAsia="Times New Roman" w:cs="Times New Roman"/>
                <w:b/>
                <w:color w:val="020C22"/>
                <w:kern w:val="0"/>
                <w:sz w:val="20"/>
                <w:szCs w:val="20"/>
                <w:lang w:eastAsia="ru-RU" w:bidi="ar-SA"/>
              </w:rPr>
              <w:t>все имеющиеся</w:t>
            </w:r>
            <w:r w:rsidRPr="000B7D63">
              <w:rPr>
                <w:rFonts w:eastAsia="Times New Roman" w:cs="Times New Roman"/>
                <w:color w:val="020C22"/>
                <w:kern w:val="0"/>
                <w:sz w:val="20"/>
                <w:szCs w:val="20"/>
                <w:lang w:eastAsia="ru-RU" w:bidi="ar-SA"/>
              </w:rPr>
              <w:t xml:space="preserve"> гражданства </w:t>
            </w:r>
            <w:r w:rsidRPr="000B7D63">
              <w:rPr>
                <w:rFonts w:eastAsia="Calibri" w:cs="Times New Roman"/>
                <w:kern w:val="0"/>
                <w:sz w:val="20"/>
                <w:szCs w:val="20"/>
                <w:lang w:eastAsia="ru-RU"/>
              </w:rPr>
              <w:t>(в том числе наличие иных гражданств у ФЛ – гражданина РФ</w:t>
            </w:r>
            <w:r w:rsidRPr="000B7D63">
              <w:rPr>
                <w:rFonts w:eastAsia="Times New Roman" w:cs="Times New Roman"/>
                <w:color w:val="020C22"/>
                <w:kern w:val="0"/>
                <w:sz w:val="20"/>
                <w:szCs w:val="20"/>
                <w:lang w:eastAsia="ru-RU" w:bidi="ar-SA"/>
              </w:rPr>
              <w:t>)</w:t>
            </w:r>
          </w:p>
          <w:p w14:paraId="6FC50128" w14:textId="77777777" w:rsidR="000B7D63" w:rsidRPr="000B7D63" w:rsidRDefault="000B7D63" w:rsidP="000B7D63">
            <w:pPr>
              <w:widowControl/>
              <w:tabs>
                <w:tab w:val="left" w:pos="851"/>
              </w:tabs>
              <w:suppressAutoHyphens w:val="0"/>
              <w:spacing w:line="288" w:lineRule="auto"/>
              <w:ind w:right="175"/>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 xml:space="preserve">Для </w:t>
            </w:r>
            <w:proofErr w:type="spellStart"/>
            <w:r w:rsidRPr="000B7D63">
              <w:rPr>
                <w:rFonts w:eastAsia="Times New Roman" w:cs="Times New Roman"/>
                <w:b/>
                <w:color w:val="020C22"/>
                <w:kern w:val="0"/>
                <w:sz w:val="20"/>
                <w:szCs w:val="20"/>
                <w:lang w:eastAsia="ru-RU" w:bidi="ar-SA"/>
              </w:rPr>
              <w:t>Госучастника</w:t>
            </w:r>
            <w:proofErr w:type="spellEnd"/>
            <w:r w:rsidRPr="000B7D63">
              <w:rPr>
                <w:rFonts w:eastAsia="Times New Roman" w:cs="Times New Roman"/>
                <w:color w:val="020C22"/>
                <w:kern w:val="0"/>
                <w:sz w:val="20"/>
                <w:szCs w:val="20"/>
                <w:lang w:eastAsia="ru-RU" w:bidi="ar-SA"/>
              </w:rPr>
              <w:t xml:space="preserve"> – страна регистрации</w:t>
            </w:r>
          </w:p>
        </w:tc>
        <w:tc>
          <w:tcPr>
            <w:tcW w:w="2069" w:type="dxa"/>
            <w:tcBorders>
              <w:top w:val="single" w:sz="4" w:space="0" w:color="auto"/>
              <w:left w:val="single" w:sz="4" w:space="0" w:color="auto"/>
              <w:bottom w:val="single" w:sz="4" w:space="0" w:color="auto"/>
              <w:right w:val="single" w:sz="4" w:space="0" w:color="auto"/>
            </w:tcBorders>
          </w:tcPr>
          <w:p w14:paraId="73CA5AFB"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Является </w:t>
            </w:r>
            <w:r w:rsidRPr="000B7D63">
              <w:rPr>
                <w:rFonts w:eastAsia="Times New Roman" w:cs="Times New Roman"/>
                <w:b/>
                <w:color w:val="020C22"/>
                <w:kern w:val="0"/>
                <w:sz w:val="20"/>
                <w:szCs w:val="20"/>
                <w:lang w:eastAsia="ru-RU" w:bidi="ar-SA"/>
              </w:rPr>
              <w:t>налоговым резидентом</w:t>
            </w:r>
            <w:r w:rsidRPr="000B7D63">
              <w:rPr>
                <w:rFonts w:eastAsia="Times New Roman" w:cs="Times New Roman"/>
                <w:color w:val="020C22"/>
                <w:kern w:val="0"/>
                <w:sz w:val="20"/>
                <w:szCs w:val="20"/>
                <w:lang w:eastAsia="ru-RU" w:bidi="ar-SA"/>
              </w:rPr>
              <w:t xml:space="preserve"> иностранного государства</w:t>
            </w:r>
          </w:p>
          <w:p w14:paraId="35114E57"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73F71C85"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20"/>
                <w:szCs w:val="20"/>
                <w:lang w:eastAsia="ru-RU" w:bidi="ar-SA"/>
              </w:rPr>
            </w:pPr>
          </w:p>
          <w:p w14:paraId="6A0E0E01"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20"/>
                <w:szCs w:val="20"/>
                <w:lang w:eastAsia="ru-RU" w:bidi="ar-SA"/>
              </w:rPr>
            </w:pPr>
          </w:p>
          <w:p w14:paraId="383C2796"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 при ответе «Да» укажите страну</w:t>
            </w:r>
          </w:p>
        </w:tc>
        <w:tc>
          <w:tcPr>
            <w:tcW w:w="2110" w:type="dxa"/>
            <w:tcBorders>
              <w:top w:val="single" w:sz="4" w:space="0" w:color="auto"/>
              <w:left w:val="single" w:sz="4" w:space="0" w:color="auto"/>
              <w:bottom w:val="single" w:sz="4" w:space="0" w:color="auto"/>
              <w:right w:val="single" w:sz="4" w:space="0" w:color="auto"/>
            </w:tcBorders>
          </w:tcPr>
          <w:p w14:paraId="76C77C8E" w14:textId="77777777" w:rsidR="000B7D63" w:rsidRPr="000B7D63" w:rsidRDefault="000B7D63" w:rsidP="000B7D63">
            <w:pPr>
              <w:widowControl/>
              <w:tabs>
                <w:tab w:val="left" w:pos="851"/>
              </w:tabs>
              <w:suppressAutoHyphens w:val="0"/>
              <w:spacing w:line="288" w:lineRule="auto"/>
              <w:ind w:right="99"/>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Имеется ли </w:t>
            </w:r>
            <w:r w:rsidRPr="000B7D63">
              <w:rPr>
                <w:rFonts w:eastAsia="Times New Roman" w:cs="Times New Roman"/>
                <w:b/>
                <w:color w:val="020C22"/>
                <w:kern w:val="0"/>
                <w:sz w:val="20"/>
                <w:szCs w:val="20"/>
                <w:lang w:eastAsia="ru-RU" w:bidi="ar-SA"/>
              </w:rPr>
              <w:t>вид(-ы) на жительство</w:t>
            </w:r>
            <w:r w:rsidRPr="000B7D63">
              <w:rPr>
                <w:rFonts w:eastAsia="Times New Roman" w:cs="Times New Roman"/>
                <w:color w:val="020C22"/>
                <w:kern w:val="0"/>
                <w:sz w:val="20"/>
                <w:szCs w:val="20"/>
                <w:lang w:eastAsia="ru-RU" w:bidi="ar-SA"/>
              </w:rPr>
              <w:t xml:space="preserve"> </w:t>
            </w:r>
            <w:r w:rsidRPr="000B7D63">
              <w:rPr>
                <w:rFonts w:eastAsia="Times New Roman" w:cs="Times New Roman"/>
                <w:b/>
                <w:color w:val="020C22"/>
                <w:kern w:val="0"/>
                <w:sz w:val="20"/>
                <w:szCs w:val="20"/>
                <w:lang w:eastAsia="ru-RU" w:bidi="ar-SA"/>
              </w:rPr>
              <w:t>(адрес регистрации)</w:t>
            </w:r>
            <w:r w:rsidRPr="000B7D63">
              <w:rPr>
                <w:rFonts w:eastAsia="Times New Roman" w:cs="Times New Roman"/>
                <w:color w:val="020C22"/>
                <w:kern w:val="0"/>
                <w:sz w:val="20"/>
                <w:szCs w:val="20"/>
                <w:lang w:eastAsia="ru-RU" w:bidi="ar-SA"/>
              </w:rPr>
              <w:t xml:space="preserve"> в иностранном государстве*</w:t>
            </w:r>
          </w:p>
          <w:p w14:paraId="5E025656" w14:textId="77777777" w:rsidR="000B7D63" w:rsidRPr="000B7D63" w:rsidRDefault="000B7D63" w:rsidP="000B7D63">
            <w:pPr>
              <w:widowControl/>
              <w:tabs>
                <w:tab w:val="left" w:pos="851"/>
              </w:tabs>
              <w:suppressAutoHyphens w:val="0"/>
              <w:spacing w:line="288" w:lineRule="auto"/>
              <w:ind w:right="99"/>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1AB6F9BC" w14:textId="77777777" w:rsidR="000B7D63" w:rsidRPr="000B7D63" w:rsidRDefault="000B7D63" w:rsidP="000B7D63">
            <w:pPr>
              <w:widowControl/>
              <w:tabs>
                <w:tab w:val="left" w:pos="851"/>
              </w:tabs>
              <w:suppressAutoHyphens w:val="0"/>
              <w:spacing w:line="288" w:lineRule="auto"/>
              <w:ind w:right="99"/>
              <w:jc w:val="center"/>
              <w:rPr>
                <w:rFonts w:eastAsia="Times New Roman" w:cs="Times New Roman"/>
                <w:color w:val="020C22"/>
                <w:kern w:val="0"/>
                <w:sz w:val="20"/>
                <w:szCs w:val="20"/>
                <w:lang w:eastAsia="ru-RU" w:bidi="ar-SA"/>
              </w:rPr>
            </w:pPr>
          </w:p>
          <w:p w14:paraId="789768A0" w14:textId="77777777" w:rsidR="000B7D63" w:rsidRPr="000B7D63" w:rsidRDefault="000B7D63" w:rsidP="000B7D63">
            <w:pPr>
              <w:widowControl/>
              <w:tabs>
                <w:tab w:val="left" w:pos="851"/>
              </w:tabs>
              <w:suppressAutoHyphens w:val="0"/>
              <w:spacing w:line="288" w:lineRule="auto"/>
              <w:ind w:right="99"/>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5</w:t>
            </w:r>
          </w:p>
        </w:tc>
        <w:tc>
          <w:tcPr>
            <w:tcW w:w="1920" w:type="dxa"/>
            <w:tcBorders>
              <w:top w:val="single" w:sz="4" w:space="0" w:color="auto"/>
              <w:left w:val="single" w:sz="4" w:space="0" w:color="auto"/>
              <w:bottom w:val="single" w:sz="4" w:space="0" w:color="auto"/>
              <w:right w:val="single" w:sz="4" w:space="0" w:color="auto"/>
            </w:tcBorders>
          </w:tcPr>
          <w:p w14:paraId="6395BF54" w14:textId="77777777" w:rsidR="000B7D63" w:rsidRPr="000B7D63" w:rsidRDefault="000B7D63" w:rsidP="000B7D63">
            <w:pPr>
              <w:widowControl/>
              <w:tabs>
                <w:tab w:val="left" w:pos="851"/>
              </w:tabs>
              <w:suppressAutoHyphens w:val="0"/>
              <w:spacing w:line="288" w:lineRule="auto"/>
              <w:ind w:right="-81"/>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Перечень стран,</w:t>
            </w:r>
            <w:r w:rsidRPr="000B7D63">
              <w:rPr>
                <w:rFonts w:eastAsia="Times New Roman" w:cs="Times New Roman"/>
                <w:color w:val="020C22"/>
                <w:kern w:val="0"/>
                <w:sz w:val="20"/>
                <w:szCs w:val="20"/>
                <w:lang w:eastAsia="ru-RU" w:bidi="ar-SA"/>
              </w:rPr>
              <w:t xml:space="preserve"> в которых имеются вид(-ы) на жительство (адрес </w:t>
            </w:r>
            <w:proofErr w:type="gramStart"/>
            <w:r w:rsidRPr="000B7D63">
              <w:rPr>
                <w:rFonts w:eastAsia="Times New Roman" w:cs="Times New Roman"/>
                <w:color w:val="020C22"/>
                <w:kern w:val="0"/>
                <w:sz w:val="20"/>
                <w:szCs w:val="20"/>
                <w:lang w:eastAsia="ru-RU" w:bidi="ar-SA"/>
              </w:rPr>
              <w:t>регистрации)*</w:t>
            </w:r>
            <w:proofErr w:type="gramEnd"/>
          </w:p>
          <w:p w14:paraId="02D9E771" w14:textId="77777777" w:rsidR="000B7D63" w:rsidRPr="000B7D63" w:rsidRDefault="000B7D63" w:rsidP="000B7D63">
            <w:pPr>
              <w:widowControl/>
              <w:tabs>
                <w:tab w:val="left" w:pos="851"/>
              </w:tabs>
              <w:suppressAutoHyphens w:val="0"/>
              <w:spacing w:line="288" w:lineRule="auto"/>
              <w:ind w:right="-81"/>
              <w:jc w:val="center"/>
              <w:rPr>
                <w:rFonts w:eastAsia="Times New Roman" w:cs="Times New Roman"/>
                <w:color w:val="020C22"/>
                <w:kern w:val="0"/>
                <w:sz w:val="20"/>
                <w:szCs w:val="20"/>
                <w:lang w:eastAsia="ru-RU" w:bidi="ar-SA"/>
              </w:rPr>
            </w:pPr>
          </w:p>
          <w:p w14:paraId="7C907911" w14:textId="77777777" w:rsidR="000B7D63" w:rsidRPr="000B7D63" w:rsidRDefault="000B7D63" w:rsidP="000B7D63">
            <w:pPr>
              <w:widowControl/>
              <w:tabs>
                <w:tab w:val="left" w:pos="851"/>
              </w:tabs>
              <w:suppressAutoHyphens w:val="0"/>
              <w:spacing w:line="288" w:lineRule="auto"/>
              <w:ind w:right="-81"/>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6</w:t>
            </w:r>
          </w:p>
        </w:tc>
      </w:tr>
      <w:tr w:rsidR="000B7D63" w:rsidRPr="000B7D63" w14:paraId="74FC6F02" w14:textId="77777777" w:rsidTr="006218E0">
        <w:trPr>
          <w:trHeight w:val="138"/>
        </w:trPr>
        <w:tc>
          <w:tcPr>
            <w:tcW w:w="2318" w:type="dxa"/>
            <w:tcBorders>
              <w:top w:val="single" w:sz="4" w:space="0" w:color="auto"/>
              <w:left w:val="single" w:sz="4" w:space="0" w:color="auto"/>
              <w:bottom w:val="single" w:sz="4" w:space="0" w:color="auto"/>
              <w:right w:val="single" w:sz="4" w:space="0" w:color="auto"/>
            </w:tcBorders>
            <w:vAlign w:val="center"/>
            <w:hideMark/>
          </w:tcPr>
          <w:p w14:paraId="7D7281B8"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lastRenderedPageBreak/>
              <w:t>1</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CE7682E"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2</w:t>
            </w:r>
          </w:p>
        </w:tc>
        <w:tc>
          <w:tcPr>
            <w:tcW w:w="2521" w:type="dxa"/>
            <w:tcBorders>
              <w:top w:val="single" w:sz="4" w:space="0" w:color="auto"/>
              <w:left w:val="single" w:sz="4" w:space="0" w:color="auto"/>
              <w:bottom w:val="single" w:sz="4" w:space="0" w:color="auto"/>
              <w:right w:val="single" w:sz="4" w:space="0" w:color="auto"/>
            </w:tcBorders>
            <w:vAlign w:val="center"/>
            <w:hideMark/>
          </w:tcPr>
          <w:p w14:paraId="44947BC3"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3</w:t>
            </w:r>
          </w:p>
        </w:tc>
        <w:tc>
          <w:tcPr>
            <w:tcW w:w="2185" w:type="dxa"/>
            <w:tcBorders>
              <w:top w:val="single" w:sz="4" w:space="0" w:color="auto"/>
              <w:left w:val="single" w:sz="4" w:space="0" w:color="auto"/>
              <w:bottom w:val="single" w:sz="4" w:space="0" w:color="auto"/>
              <w:right w:val="single" w:sz="4" w:space="0" w:color="auto"/>
            </w:tcBorders>
            <w:vAlign w:val="center"/>
            <w:hideMark/>
          </w:tcPr>
          <w:p w14:paraId="0F5CB385"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4</w:t>
            </w:r>
          </w:p>
        </w:tc>
        <w:tc>
          <w:tcPr>
            <w:tcW w:w="2069" w:type="dxa"/>
            <w:tcBorders>
              <w:top w:val="single" w:sz="4" w:space="0" w:color="auto"/>
              <w:left w:val="single" w:sz="4" w:space="0" w:color="auto"/>
              <w:bottom w:val="single" w:sz="4" w:space="0" w:color="auto"/>
              <w:right w:val="single" w:sz="4" w:space="0" w:color="auto"/>
            </w:tcBorders>
            <w:vAlign w:val="center"/>
            <w:hideMark/>
          </w:tcPr>
          <w:p w14:paraId="725FBA53"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5</w:t>
            </w:r>
          </w:p>
        </w:tc>
        <w:tc>
          <w:tcPr>
            <w:tcW w:w="2110" w:type="dxa"/>
            <w:tcBorders>
              <w:top w:val="single" w:sz="4" w:space="0" w:color="auto"/>
              <w:left w:val="single" w:sz="4" w:space="0" w:color="auto"/>
              <w:bottom w:val="single" w:sz="4" w:space="0" w:color="auto"/>
              <w:right w:val="single" w:sz="4" w:space="0" w:color="auto"/>
            </w:tcBorders>
            <w:vAlign w:val="center"/>
            <w:hideMark/>
          </w:tcPr>
          <w:p w14:paraId="5D7BE727"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6</w:t>
            </w:r>
          </w:p>
        </w:tc>
        <w:tc>
          <w:tcPr>
            <w:tcW w:w="1920" w:type="dxa"/>
            <w:tcBorders>
              <w:top w:val="single" w:sz="4" w:space="0" w:color="auto"/>
              <w:left w:val="single" w:sz="4" w:space="0" w:color="auto"/>
              <w:bottom w:val="single" w:sz="4" w:space="0" w:color="auto"/>
              <w:right w:val="single" w:sz="4" w:space="0" w:color="auto"/>
            </w:tcBorders>
            <w:vAlign w:val="center"/>
            <w:hideMark/>
          </w:tcPr>
          <w:p w14:paraId="755FBDAC"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7</w:t>
            </w:r>
          </w:p>
        </w:tc>
      </w:tr>
      <w:tr w:rsidR="000B7D63" w:rsidRPr="000B7D63" w14:paraId="666B36AB" w14:textId="77777777" w:rsidTr="006218E0">
        <w:trPr>
          <w:trHeight w:val="359"/>
        </w:trPr>
        <w:tc>
          <w:tcPr>
            <w:tcW w:w="2318" w:type="dxa"/>
            <w:tcBorders>
              <w:top w:val="single" w:sz="4" w:space="0" w:color="auto"/>
              <w:left w:val="single" w:sz="4" w:space="0" w:color="auto"/>
              <w:bottom w:val="single" w:sz="4" w:space="0" w:color="auto"/>
              <w:right w:val="single" w:sz="4" w:space="0" w:color="auto"/>
            </w:tcBorders>
          </w:tcPr>
          <w:p w14:paraId="133BA5ED"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44" w:type="dxa"/>
            <w:tcBorders>
              <w:top w:val="single" w:sz="4" w:space="0" w:color="auto"/>
              <w:left w:val="single" w:sz="4" w:space="0" w:color="auto"/>
              <w:bottom w:val="single" w:sz="4" w:space="0" w:color="auto"/>
              <w:right w:val="single" w:sz="4" w:space="0" w:color="auto"/>
            </w:tcBorders>
          </w:tcPr>
          <w:p w14:paraId="725934DC"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521" w:type="dxa"/>
            <w:tcBorders>
              <w:top w:val="single" w:sz="4" w:space="0" w:color="auto"/>
              <w:left w:val="single" w:sz="4" w:space="0" w:color="auto"/>
              <w:bottom w:val="single" w:sz="4" w:space="0" w:color="auto"/>
              <w:right w:val="single" w:sz="4" w:space="0" w:color="auto"/>
            </w:tcBorders>
          </w:tcPr>
          <w:p w14:paraId="634DCBDD"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185" w:type="dxa"/>
            <w:tcBorders>
              <w:top w:val="single" w:sz="4" w:space="0" w:color="auto"/>
              <w:left w:val="single" w:sz="4" w:space="0" w:color="auto"/>
              <w:bottom w:val="single" w:sz="4" w:space="0" w:color="auto"/>
              <w:right w:val="single" w:sz="4" w:space="0" w:color="auto"/>
            </w:tcBorders>
          </w:tcPr>
          <w:p w14:paraId="3A92C583"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69" w:type="dxa"/>
            <w:tcBorders>
              <w:top w:val="single" w:sz="4" w:space="0" w:color="auto"/>
              <w:left w:val="single" w:sz="4" w:space="0" w:color="auto"/>
              <w:bottom w:val="single" w:sz="4" w:space="0" w:color="auto"/>
              <w:right w:val="single" w:sz="4" w:space="0" w:color="auto"/>
            </w:tcBorders>
          </w:tcPr>
          <w:p w14:paraId="2BAFFF78"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110" w:type="dxa"/>
            <w:tcBorders>
              <w:top w:val="single" w:sz="4" w:space="0" w:color="auto"/>
              <w:left w:val="single" w:sz="4" w:space="0" w:color="auto"/>
              <w:bottom w:val="single" w:sz="4" w:space="0" w:color="auto"/>
              <w:right w:val="single" w:sz="4" w:space="0" w:color="auto"/>
            </w:tcBorders>
          </w:tcPr>
          <w:p w14:paraId="19E86002"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1920" w:type="dxa"/>
            <w:tcBorders>
              <w:top w:val="single" w:sz="4" w:space="0" w:color="auto"/>
              <w:left w:val="single" w:sz="4" w:space="0" w:color="auto"/>
              <w:bottom w:val="single" w:sz="4" w:space="0" w:color="auto"/>
              <w:right w:val="single" w:sz="4" w:space="0" w:color="auto"/>
            </w:tcBorders>
          </w:tcPr>
          <w:p w14:paraId="02B7F629"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r>
      <w:tr w:rsidR="000B7D63" w:rsidRPr="000B7D63" w14:paraId="374DC530" w14:textId="77777777" w:rsidTr="006218E0">
        <w:trPr>
          <w:trHeight w:val="347"/>
        </w:trPr>
        <w:tc>
          <w:tcPr>
            <w:tcW w:w="2318" w:type="dxa"/>
            <w:tcBorders>
              <w:top w:val="single" w:sz="4" w:space="0" w:color="auto"/>
              <w:left w:val="single" w:sz="4" w:space="0" w:color="auto"/>
              <w:bottom w:val="single" w:sz="4" w:space="0" w:color="auto"/>
              <w:right w:val="single" w:sz="4" w:space="0" w:color="auto"/>
            </w:tcBorders>
          </w:tcPr>
          <w:p w14:paraId="3A1D2BAB"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44" w:type="dxa"/>
            <w:tcBorders>
              <w:top w:val="single" w:sz="4" w:space="0" w:color="auto"/>
              <w:left w:val="single" w:sz="4" w:space="0" w:color="auto"/>
              <w:bottom w:val="single" w:sz="4" w:space="0" w:color="auto"/>
              <w:right w:val="single" w:sz="4" w:space="0" w:color="auto"/>
            </w:tcBorders>
          </w:tcPr>
          <w:p w14:paraId="0C211F08"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521" w:type="dxa"/>
            <w:tcBorders>
              <w:top w:val="single" w:sz="4" w:space="0" w:color="auto"/>
              <w:left w:val="single" w:sz="4" w:space="0" w:color="auto"/>
              <w:bottom w:val="single" w:sz="4" w:space="0" w:color="auto"/>
              <w:right w:val="single" w:sz="4" w:space="0" w:color="auto"/>
            </w:tcBorders>
          </w:tcPr>
          <w:p w14:paraId="6DB03C90"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185" w:type="dxa"/>
            <w:tcBorders>
              <w:top w:val="single" w:sz="4" w:space="0" w:color="auto"/>
              <w:left w:val="single" w:sz="4" w:space="0" w:color="auto"/>
              <w:bottom w:val="single" w:sz="4" w:space="0" w:color="auto"/>
              <w:right w:val="single" w:sz="4" w:space="0" w:color="auto"/>
            </w:tcBorders>
          </w:tcPr>
          <w:p w14:paraId="1D10452B"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69" w:type="dxa"/>
            <w:tcBorders>
              <w:top w:val="single" w:sz="4" w:space="0" w:color="auto"/>
              <w:left w:val="single" w:sz="4" w:space="0" w:color="auto"/>
              <w:bottom w:val="single" w:sz="4" w:space="0" w:color="auto"/>
              <w:right w:val="single" w:sz="4" w:space="0" w:color="auto"/>
            </w:tcBorders>
          </w:tcPr>
          <w:p w14:paraId="143A48FB"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110" w:type="dxa"/>
            <w:tcBorders>
              <w:top w:val="single" w:sz="4" w:space="0" w:color="auto"/>
              <w:left w:val="single" w:sz="4" w:space="0" w:color="auto"/>
              <w:bottom w:val="single" w:sz="4" w:space="0" w:color="auto"/>
              <w:right w:val="single" w:sz="4" w:space="0" w:color="auto"/>
            </w:tcBorders>
          </w:tcPr>
          <w:p w14:paraId="1B0E8E2B"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1920" w:type="dxa"/>
            <w:tcBorders>
              <w:top w:val="single" w:sz="4" w:space="0" w:color="auto"/>
              <w:left w:val="single" w:sz="4" w:space="0" w:color="auto"/>
              <w:bottom w:val="single" w:sz="4" w:space="0" w:color="auto"/>
              <w:right w:val="single" w:sz="4" w:space="0" w:color="auto"/>
            </w:tcBorders>
          </w:tcPr>
          <w:p w14:paraId="1870B7F4"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r>
    </w:tbl>
    <w:p w14:paraId="3D928918" w14:textId="77777777" w:rsidR="000B7D63" w:rsidRPr="000B7D63" w:rsidRDefault="000B7D63" w:rsidP="000B7D63">
      <w:pPr>
        <w:ind w:right="677"/>
        <w:jc w:val="both"/>
        <w:rPr>
          <w:color w:val="000000" w:themeColor="text1"/>
          <w:kern w:val="2"/>
          <w:sz w:val="22"/>
          <w:szCs w:val="22"/>
        </w:rPr>
      </w:pPr>
    </w:p>
    <w:p w14:paraId="39A24293" w14:textId="77777777" w:rsidR="000B7D63" w:rsidRPr="000B7D63" w:rsidRDefault="000B7D63" w:rsidP="006218E0">
      <w:pPr>
        <w:ind w:right="-284"/>
        <w:jc w:val="both"/>
        <w:rPr>
          <w:color w:val="000000" w:themeColor="text1"/>
          <w:sz w:val="22"/>
          <w:szCs w:val="22"/>
        </w:rPr>
      </w:pPr>
      <w:r w:rsidRPr="000B7D63">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sidRPr="000B7D63">
        <w:rPr>
          <w:sz w:val="22"/>
          <w:szCs w:val="22"/>
        </w:rPr>
        <w:t>, Указа Президента РФ № 95 от 05.03.2022 «О временном порядке исполнения обязательств перед некоторыми иностранными кредиторами»</w:t>
      </w:r>
      <w:r w:rsidRPr="000B7D63">
        <w:rPr>
          <w:color w:val="000000" w:themeColor="text1"/>
        </w:rPr>
        <w:t xml:space="preserve"> </w:t>
      </w:r>
      <w:r w:rsidRPr="000B7D63">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0B7D63">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20E0C79D" w14:textId="77777777" w:rsidR="000B7D63" w:rsidRPr="000B7D63" w:rsidRDefault="000B7D63" w:rsidP="006218E0">
      <w:pPr>
        <w:widowControl/>
        <w:numPr>
          <w:ilvl w:val="0"/>
          <w:numId w:val="17"/>
        </w:numPr>
        <w:suppressAutoHyphens w:val="0"/>
        <w:ind w:right="-284"/>
        <w:jc w:val="both"/>
        <w:rPr>
          <w:color w:val="000000" w:themeColor="text1"/>
          <w:sz w:val="22"/>
          <w:szCs w:val="22"/>
        </w:rPr>
      </w:pPr>
      <w:r w:rsidRPr="000B7D63">
        <w:rPr>
          <w:color w:val="000000" w:themeColor="text1"/>
          <w:sz w:val="22"/>
          <w:szCs w:val="22"/>
        </w:rPr>
        <w:t>достоверность всех указанных в настоящем документе сведений;</w:t>
      </w:r>
    </w:p>
    <w:p w14:paraId="6A568D14" w14:textId="77777777" w:rsidR="000B7D63" w:rsidRPr="000B7D63" w:rsidRDefault="000B7D63" w:rsidP="006218E0">
      <w:pPr>
        <w:widowControl/>
        <w:numPr>
          <w:ilvl w:val="0"/>
          <w:numId w:val="17"/>
        </w:numPr>
        <w:suppressAutoHyphens w:val="0"/>
        <w:ind w:right="-284"/>
        <w:jc w:val="both"/>
        <w:rPr>
          <w:color w:val="000000" w:themeColor="text1"/>
          <w:sz w:val="22"/>
          <w:szCs w:val="22"/>
        </w:rPr>
      </w:pPr>
      <w:r w:rsidRPr="000B7D63">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156F1734" w14:textId="77777777" w:rsidR="000B7D63" w:rsidRPr="000B7D63" w:rsidRDefault="000B7D63" w:rsidP="006218E0">
      <w:pPr>
        <w:widowControl/>
        <w:tabs>
          <w:tab w:val="left" w:pos="851"/>
        </w:tabs>
        <w:suppressAutoHyphens w:val="0"/>
        <w:ind w:right="-284"/>
        <w:jc w:val="both"/>
        <w:rPr>
          <w:rFonts w:eastAsia="Times New Roman" w:cs="Times New Roman"/>
          <w:color w:val="000000" w:themeColor="text1"/>
          <w:kern w:val="0"/>
          <w:sz w:val="22"/>
          <w:szCs w:val="22"/>
          <w:lang w:eastAsia="ru-RU" w:bidi="ar-SA"/>
        </w:rPr>
      </w:pPr>
      <w:r w:rsidRPr="000B7D63">
        <w:rPr>
          <w:rFonts w:eastAsia="Times New Roman" w:cs="Times New Roman"/>
          <w:color w:val="000000" w:themeColor="text1"/>
          <w:kern w:val="0"/>
          <w:sz w:val="22"/>
          <w:szCs w:val="22"/>
          <w:lang w:eastAsia="ru-RU" w:bidi="ar-SA"/>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0B7D63">
        <w:rPr>
          <w:rFonts w:eastAsia="Times New Roman" w:cs="Times New Roman"/>
          <w:i/>
          <w:color w:val="000000" w:themeColor="text1"/>
          <w:kern w:val="0"/>
          <w:sz w:val="22"/>
          <w:szCs w:val="22"/>
          <w:lang w:eastAsia="ru-RU" w:bidi="ar-SA"/>
        </w:rPr>
        <w:t>Доля владения/участия в капитале Общества</w:t>
      </w:r>
      <w:r w:rsidRPr="000B7D63">
        <w:rPr>
          <w:rFonts w:eastAsia="Times New Roman" w:cs="Times New Roman"/>
          <w:i/>
          <w:color w:val="000000" w:themeColor="text1"/>
          <w:kern w:val="0"/>
          <w:sz w:val="22"/>
          <w:szCs w:val="22"/>
          <w:vertAlign w:val="superscript"/>
          <w:lang w:eastAsia="ru-RU" w:bidi="ar-SA"/>
        </w:rPr>
        <w:t xml:space="preserve"> </w:t>
      </w:r>
      <w:r w:rsidRPr="000B7D63">
        <w:rPr>
          <w:rFonts w:eastAsia="Times New Roman" w:cs="Times New Roman"/>
          <w:i/>
          <w:color w:val="000000" w:themeColor="text1"/>
          <w:kern w:val="0"/>
          <w:sz w:val="22"/>
          <w:szCs w:val="22"/>
          <w:lang w:eastAsia="ru-RU" w:bidi="ar-SA"/>
        </w:rPr>
        <w:t>(прямо или косвенно (через третьих лиц))</w:t>
      </w:r>
      <w:r w:rsidRPr="000B7D63">
        <w:rPr>
          <w:rFonts w:eastAsia="Times New Roman" w:cs="Times New Roman"/>
          <w:color w:val="000000" w:themeColor="text1"/>
          <w:kern w:val="0"/>
          <w:sz w:val="22"/>
          <w:szCs w:val="22"/>
          <w:lang w:eastAsia="ru-RU" w:bidi="ar-SA"/>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1D9DEAF" w14:textId="77777777" w:rsidR="000B7D63" w:rsidRPr="000B7D63" w:rsidRDefault="000B7D63" w:rsidP="00D449DC">
      <w:pPr>
        <w:widowControl/>
        <w:tabs>
          <w:tab w:val="left" w:pos="851"/>
        </w:tabs>
        <w:suppressAutoHyphens w:val="0"/>
        <w:ind w:right="142"/>
        <w:jc w:val="both"/>
        <w:rPr>
          <w:rFonts w:eastAsia="Times New Roman" w:cs="Times New Roman"/>
          <w:b/>
          <w:color w:val="000000" w:themeColor="text1"/>
          <w:kern w:val="0"/>
          <w:sz w:val="22"/>
          <w:szCs w:val="22"/>
          <w:vertAlign w:val="superscript"/>
          <w:lang w:eastAsia="ru-RU" w:bidi="ar-SA"/>
        </w:rPr>
      </w:pPr>
    </w:p>
    <w:tbl>
      <w:tblPr>
        <w:tblStyle w:val="ae"/>
        <w:tblW w:w="15309" w:type="dxa"/>
        <w:tblInd w:w="-5" w:type="dxa"/>
        <w:tblLook w:val="04A0" w:firstRow="1" w:lastRow="0" w:firstColumn="1" w:lastColumn="0" w:noHBand="0" w:noVBand="1"/>
      </w:tblPr>
      <w:tblGrid>
        <w:gridCol w:w="4820"/>
        <w:gridCol w:w="10489"/>
      </w:tblGrid>
      <w:tr w:rsidR="000B7D63" w:rsidRPr="000B7D63" w14:paraId="6BE428D5" w14:textId="77777777" w:rsidTr="00E05D68">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7E40D3A2" w14:textId="77777777" w:rsidR="000B7D63" w:rsidRPr="000B7D63" w:rsidRDefault="000B7D63" w:rsidP="000B7D63">
            <w:pPr>
              <w:spacing w:after="200"/>
              <w:ind w:right="677"/>
              <w:rPr>
                <w:b/>
                <w:color w:val="000000" w:themeColor="text1"/>
                <w:kern w:val="2"/>
                <w:sz w:val="22"/>
                <w:szCs w:val="22"/>
              </w:rPr>
            </w:pPr>
            <w:r w:rsidRPr="000B7D63">
              <w:rPr>
                <w:b/>
                <w:color w:val="000000" w:themeColor="text1"/>
                <w:sz w:val="22"/>
                <w:szCs w:val="22"/>
              </w:rPr>
              <w:t>ФИО ЕИО</w:t>
            </w:r>
          </w:p>
        </w:tc>
        <w:tc>
          <w:tcPr>
            <w:tcW w:w="10489" w:type="dxa"/>
            <w:tcBorders>
              <w:top w:val="single" w:sz="4" w:space="0" w:color="auto"/>
              <w:left w:val="single" w:sz="4" w:space="0" w:color="auto"/>
              <w:bottom w:val="single" w:sz="4" w:space="0" w:color="auto"/>
              <w:right w:val="single" w:sz="4" w:space="0" w:color="auto"/>
            </w:tcBorders>
            <w:vAlign w:val="center"/>
          </w:tcPr>
          <w:p w14:paraId="1803FBEB" w14:textId="77777777" w:rsidR="000B7D63" w:rsidRPr="000B7D63" w:rsidRDefault="000B7D63" w:rsidP="000B7D63">
            <w:pPr>
              <w:spacing w:after="200" w:line="276" w:lineRule="auto"/>
              <w:ind w:right="677"/>
              <w:rPr>
                <w:sz w:val="22"/>
                <w:szCs w:val="22"/>
              </w:rPr>
            </w:pPr>
          </w:p>
        </w:tc>
      </w:tr>
      <w:tr w:rsidR="000B7D63" w:rsidRPr="000B7D63" w14:paraId="3352AD22" w14:textId="77777777" w:rsidTr="00E05D68">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2AFF51A4" w14:textId="77777777" w:rsidR="000B7D63" w:rsidRPr="000B7D63" w:rsidRDefault="000B7D63" w:rsidP="000B7D63">
            <w:pPr>
              <w:spacing w:after="200"/>
              <w:ind w:right="677"/>
              <w:rPr>
                <w:b/>
                <w:color w:val="000000" w:themeColor="text1"/>
                <w:sz w:val="22"/>
                <w:szCs w:val="22"/>
              </w:rPr>
            </w:pPr>
            <w:r w:rsidRPr="000B7D63">
              <w:rPr>
                <w:b/>
                <w:color w:val="000000" w:themeColor="text1"/>
                <w:sz w:val="22"/>
                <w:szCs w:val="22"/>
              </w:rPr>
              <w:t>Подпись</w:t>
            </w:r>
          </w:p>
        </w:tc>
        <w:tc>
          <w:tcPr>
            <w:tcW w:w="10489" w:type="dxa"/>
            <w:tcBorders>
              <w:top w:val="single" w:sz="4" w:space="0" w:color="auto"/>
              <w:left w:val="single" w:sz="4" w:space="0" w:color="auto"/>
              <w:bottom w:val="single" w:sz="4" w:space="0" w:color="auto"/>
              <w:right w:val="single" w:sz="4" w:space="0" w:color="auto"/>
            </w:tcBorders>
            <w:vAlign w:val="center"/>
          </w:tcPr>
          <w:p w14:paraId="1FEBC78A" w14:textId="77777777" w:rsidR="000B7D63" w:rsidRPr="000B7D63" w:rsidRDefault="000B7D63" w:rsidP="000B7D63">
            <w:pPr>
              <w:spacing w:after="200" w:line="276" w:lineRule="auto"/>
              <w:ind w:right="677"/>
              <w:jc w:val="center"/>
              <w:rPr>
                <w:color w:val="595959" w:themeColor="text1" w:themeTint="A6"/>
                <w:sz w:val="22"/>
                <w:szCs w:val="22"/>
              </w:rPr>
            </w:pPr>
          </w:p>
        </w:tc>
      </w:tr>
    </w:tbl>
    <w:p w14:paraId="05C8CD71" w14:textId="77777777" w:rsidR="000B7D63" w:rsidRPr="000B7D63" w:rsidRDefault="000B7D63" w:rsidP="000B7D63">
      <w:pPr>
        <w:ind w:right="677"/>
        <w:rPr>
          <w:kern w:val="2"/>
          <w:sz w:val="22"/>
          <w:szCs w:val="22"/>
        </w:rPr>
      </w:pP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t xml:space="preserve">        МП</w:t>
      </w:r>
    </w:p>
    <w:p w14:paraId="037E2499" w14:textId="77777777" w:rsidR="000B7D63" w:rsidRPr="000B7D63" w:rsidRDefault="000B7D63" w:rsidP="000B7D63">
      <w:pPr>
        <w:ind w:right="677"/>
        <w:jc w:val="center"/>
        <w:rPr>
          <w:b/>
          <w:spacing w:val="26"/>
          <w:sz w:val="22"/>
          <w:szCs w:val="22"/>
        </w:rPr>
      </w:pPr>
      <w:r w:rsidRPr="000B7D63">
        <w:rPr>
          <w:b/>
          <w:spacing w:val="26"/>
          <w:sz w:val="22"/>
          <w:szCs w:val="22"/>
        </w:rPr>
        <w:br w:type="page"/>
      </w:r>
    </w:p>
    <w:p w14:paraId="194EAC12" w14:textId="77777777" w:rsidR="000B7D63" w:rsidRPr="000B7D63" w:rsidRDefault="000B7D63" w:rsidP="000B7D63">
      <w:pPr>
        <w:pageBreakBefore/>
        <w:ind w:right="677"/>
        <w:jc w:val="center"/>
        <w:rPr>
          <w:b/>
          <w:spacing w:val="26"/>
          <w:sz w:val="22"/>
          <w:szCs w:val="22"/>
        </w:rPr>
      </w:pPr>
      <w:r w:rsidRPr="000B7D63">
        <w:rPr>
          <w:b/>
          <w:spacing w:val="26"/>
          <w:sz w:val="22"/>
          <w:szCs w:val="22"/>
        </w:rPr>
        <w:lastRenderedPageBreak/>
        <w:t>ЗАВЕРЕНИЕ КОНТРАГЕНТА</w:t>
      </w:r>
    </w:p>
    <w:p w14:paraId="7A2BE1A3" w14:textId="77777777" w:rsidR="000B7D63" w:rsidRPr="000B7D63" w:rsidRDefault="000B7D63" w:rsidP="000B7D63">
      <w:pPr>
        <w:ind w:right="677"/>
        <w:jc w:val="center"/>
        <w:rPr>
          <w:b/>
          <w:spacing w:val="26"/>
          <w:sz w:val="22"/>
          <w:szCs w:val="22"/>
        </w:rPr>
      </w:pPr>
      <w:r w:rsidRPr="000B7D63">
        <w:rPr>
          <w:b/>
          <w:spacing w:val="26"/>
          <w:sz w:val="22"/>
          <w:szCs w:val="22"/>
        </w:rPr>
        <w:t>ИНДИВИДУАЛЬНОГО ПРЕДПРИНИМАТЕЛЯ</w:t>
      </w:r>
    </w:p>
    <w:p w14:paraId="007C25C7" w14:textId="77777777" w:rsidR="000B7D63" w:rsidRPr="000B7D63" w:rsidRDefault="000B7D63" w:rsidP="00D449DC">
      <w:pPr>
        <w:ind w:left="142" w:right="677"/>
        <w:rPr>
          <w:rFonts w:eastAsia="Times New Roman"/>
          <w:b/>
          <w:color w:val="020C22"/>
          <w:sz w:val="22"/>
          <w:szCs w:val="22"/>
          <w:lang w:eastAsia="ru-RU"/>
        </w:rPr>
      </w:pPr>
      <w:r w:rsidRPr="000B7D63">
        <w:rPr>
          <w:rFonts w:eastAsia="Times New Roman"/>
          <w:b/>
          <w:color w:val="020C22"/>
          <w:sz w:val="22"/>
          <w:szCs w:val="22"/>
          <w:lang w:eastAsia="ru-RU"/>
        </w:rPr>
        <w:t xml:space="preserve">Дата ________ </w:t>
      </w:r>
    </w:p>
    <w:p w14:paraId="35C1E4A3" w14:textId="77777777" w:rsidR="000B7D63" w:rsidRPr="000B7D63" w:rsidRDefault="000B7D63" w:rsidP="000B7D63">
      <w:pPr>
        <w:ind w:right="677"/>
        <w:jc w:val="both"/>
        <w:rPr>
          <w:b/>
          <w:color w:val="595959" w:themeColor="text1" w:themeTint="A6"/>
          <w:sz w:val="22"/>
          <w:szCs w:val="22"/>
          <w:highlight w:val="yellow"/>
        </w:rPr>
      </w:pPr>
    </w:p>
    <w:tbl>
      <w:tblPr>
        <w:tblStyle w:val="ae"/>
        <w:tblW w:w="15026" w:type="dxa"/>
        <w:tblInd w:w="-5" w:type="dxa"/>
        <w:tblLook w:val="04A0" w:firstRow="1" w:lastRow="0" w:firstColumn="1" w:lastColumn="0" w:noHBand="0" w:noVBand="1"/>
      </w:tblPr>
      <w:tblGrid>
        <w:gridCol w:w="4649"/>
        <w:gridCol w:w="10377"/>
      </w:tblGrid>
      <w:tr w:rsidR="000B7D63" w:rsidRPr="000B7D63" w14:paraId="6FB3F097" w14:textId="77777777" w:rsidTr="00E05D68">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A6D1489" w14:textId="77777777" w:rsidR="000B7D63" w:rsidRPr="000B7D63" w:rsidRDefault="000B7D63" w:rsidP="000B7D63">
            <w:pPr>
              <w:spacing w:after="200" w:line="276" w:lineRule="auto"/>
              <w:ind w:right="677"/>
              <w:rPr>
                <w:b/>
                <w:sz w:val="22"/>
                <w:szCs w:val="22"/>
              </w:rPr>
            </w:pPr>
            <w:r w:rsidRPr="000B7D63">
              <w:rPr>
                <w:b/>
                <w:sz w:val="22"/>
                <w:szCs w:val="22"/>
              </w:rPr>
              <w:t>ФИО ИП- контрагента по сделке (операции)</w:t>
            </w:r>
          </w:p>
        </w:tc>
        <w:tc>
          <w:tcPr>
            <w:tcW w:w="10377" w:type="dxa"/>
            <w:tcBorders>
              <w:top w:val="single" w:sz="4" w:space="0" w:color="auto"/>
              <w:left w:val="single" w:sz="4" w:space="0" w:color="auto"/>
              <w:bottom w:val="single" w:sz="4" w:space="0" w:color="auto"/>
              <w:right w:val="single" w:sz="4" w:space="0" w:color="auto"/>
            </w:tcBorders>
            <w:vAlign w:val="center"/>
          </w:tcPr>
          <w:p w14:paraId="75B9B078" w14:textId="77777777" w:rsidR="000B7D63" w:rsidRPr="000B7D63" w:rsidRDefault="000B7D63" w:rsidP="000B7D63">
            <w:pPr>
              <w:spacing w:after="200" w:line="276" w:lineRule="auto"/>
              <w:ind w:right="677"/>
              <w:rPr>
                <w:b/>
                <w:sz w:val="22"/>
                <w:szCs w:val="22"/>
              </w:rPr>
            </w:pPr>
          </w:p>
        </w:tc>
      </w:tr>
      <w:tr w:rsidR="000B7D63" w:rsidRPr="000B7D63" w14:paraId="3F698D53" w14:textId="77777777" w:rsidTr="00E05D68">
        <w:trPr>
          <w:trHeight w:hRule="exact" w:val="427"/>
        </w:trPr>
        <w:tc>
          <w:tcPr>
            <w:tcW w:w="4649" w:type="dxa"/>
            <w:tcBorders>
              <w:top w:val="single" w:sz="4" w:space="0" w:color="auto"/>
              <w:left w:val="single" w:sz="4" w:space="0" w:color="auto"/>
              <w:bottom w:val="single" w:sz="4" w:space="0" w:color="auto"/>
              <w:right w:val="single" w:sz="4" w:space="0" w:color="auto"/>
            </w:tcBorders>
            <w:vAlign w:val="center"/>
            <w:hideMark/>
          </w:tcPr>
          <w:p w14:paraId="6521BA94" w14:textId="77777777" w:rsidR="000B7D63" w:rsidRPr="000B7D63" w:rsidRDefault="000B7D63" w:rsidP="000B7D63">
            <w:pPr>
              <w:spacing w:after="200" w:line="276" w:lineRule="auto"/>
              <w:ind w:right="677"/>
              <w:rPr>
                <w:b/>
                <w:sz w:val="22"/>
                <w:szCs w:val="22"/>
              </w:rPr>
            </w:pPr>
            <w:r w:rsidRPr="000B7D63">
              <w:rPr>
                <w:b/>
                <w:sz w:val="22"/>
                <w:szCs w:val="22"/>
              </w:rPr>
              <w:t>ОГРНИП, ИНН</w:t>
            </w:r>
          </w:p>
        </w:tc>
        <w:tc>
          <w:tcPr>
            <w:tcW w:w="10377" w:type="dxa"/>
            <w:tcBorders>
              <w:top w:val="single" w:sz="4" w:space="0" w:color="auto"/>
              <w:left w:val="single" w:sz="4" w:space="0" w:color="auto"/>
              <w:bottom w:val="single" w:sz="4" w:space="0" w:color="auto"/>
              <w:right w:val="single" w:sz="4" w:space="0" w:color="auto"/>
            </w:tcBorders>
            <w:vAlign w:val="center"/>
          </w:tcPr>
          <w:p w14:paraId="59FFA4FE" w14:textId="77777777" w:rsidR="000B7D63" w:rsidRPr="000B7D63" w:rsidRDefault="000B7D63" w:rsidP="000B7D63">
            <w:pPr>
              <w:spacing w:after="200" w:line="276" w:lineRule="auto"/>
              <w:ind w:right="677"/>
              <w:rPr>
                <w:i/>
                <w:color w:val="2F5496" w:themeColor="accent1" w:themeShade="BF"/>
                <w:sz w:val="22"/>
                <w:szCs w:val="22"/>
              </w:rPr>
            </w:pPr>
          </w:p>
        </w:tc>
      </w:tr>
    </w:tbl>
    <w:p w14:paraId="4F5F75F4" w14:textId="77777777" w:rsidR="000B7D63" w:rsidRPr="000B7D63" w:rsidRDefault="000B7D63" w:rsidP="000B7D63">
      <w:pPr>
        <w:ind w:right="677" w:firstLine="709"/>
        <w:jc w:val="both"/>
        <w:rPr>
          <w:color w:val="000000" w:themeColor="text1"/>
          <w:kern w:val="2"/>
          <w:sz w:val="12"/>
          <w:szCs w:val="22"/>
          <w:highlight w:val="yellow"/>
        </w:rPr>
      </w:pPr>
    </w:p>
    <w:p w14:paraId="1C3CF273" w14:textId="77777777" w:rsidR="000B7D63" w:rsidRPr="000B7D63" w:rsidRDefault="000B7D63" w:rsidP="00064CAB">
      <w:pPr>
        <w:ind w:right="-1"/>
        <w:jc w:val="both"/>
        <w:rPr>
          <w:color w:val="000000" w:themeColor="text1"/>
          <w:sz w:val="22"/>
          <w:szCs w:val="22"/>
        </w:rPr>
      </w:pPr>
      <w:r w:rsidRPr="000B7D63">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92DF353" w14:textId="77777777" w:rsidR="000B7D63" w:rsidRPr="000B7D63" w:rsidRDefault="000B7D63" w:rsidP="00064CAB">
      <w:pPr>
        <w:widowControl/>
        <w:numPr>
          <w:ilvl w:val="0"/>
          <w:numId w:val="16"/>
        </w:numPr>
        <w:suppressAutoHyphens w:val="0"/>
        <w:ind w:left="0" w:right="-1" w:firstLine="426"/>
        <w:contextualSpacing/>
        <w:jc w:val="both"/>
        <w:rPr>
          <w:rFonts w:cs="Mangal"/>
          <w:color w:val="000000" w:themeColor="text1"/>
          <w:sz w:val="22"/>
          <w:szCs w:val="22"/>
        </w:rPr>
      </w:pPr>
      <w:r w:rsidRPr="000B7D63">
        <w:rPr>
          <w:rFonts w:cs="Mangal"/>
          <w:b/>
          <w:color w:val="000000" w:themeColor="text1"/>
          <w:sz w:val="22"/>
          <w:szCs w:val="22"/>
        </w:rPr>
        <w:t>НЕ ЯВЛЯЮСЬ/ЯВЛЯЮСЬ</w:t>
      </w:r>
      <w:r w:rsidRPr="000B7D63">
        <w:rPr>
          <w:rFonts w:cs="Mangal"/>
          <w:color w:val="000000" w:themeColor="text1"/>
          <w:sz w:val="22"/>
          <w:szCs w:val="22"/>
        </w:rPr>
        <w:t xml:space="preserve"> </w:t>
      </w:r>
      <w:r w:rsidRPr="000B7D63">
        <w:rPr>
          <w:rFonts w:cs="Mangal"/>
          <w:i/>
          <w:color w:val="000000" w:themeColor="text1"/>
          <w:sz w:val="22"/>
          <w:szCs w:val="22"/>
        </w:rPr>
        <w:t>(ненужное зачеркнуть)</w:t>
      </w:r>
      <w:r w:rsidRPr="000B7D63">
        <w:rPr>
          <w:rFonts w:cs="Mangal"/>
          <w:color w:val="000000" w:themeColor="text1"/>
          <w:sz w:val="22"/>
          <w:szCs w:val="22"/>
        </w:rPr>
        <w:t xml:space="preserve"> </w:t>
      </w:r>
      <w:r w:rsidRPr="000B7D63">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22DCB748" w14:textId="77777777" w:rsidR="000B7D63" w:rsidRPr="000B7D63" w:rsidRDefault="000B7D63" w:rsidP="000B7D63">
      <w:pPr>
        <w:ind w:right="677"/>
        <w:jc w:val="both"/>
        <w:rPr>
          <w:color w:val="020C22"/>
          <w:sz w:val="12"/>
          <w:szCs w:val="22"/>
        </w:rPr>
      </w:pPr>
    </w:p>
    <w:tbl>
      <w:tblPr>
        <w:tblStyle w:val="ae"/>
        <w:tblW w:w="15026" w:type="dxa"/>
        <w:tblInd w:w="-5" w:type="dxa"/>
        <w:tblLook w:val="04A0" w:firstRow="1" w:lastRow="0" w:firstColumn="1" w:lastColumn="0" w:noHBand="0" w:noVBand="1"/>
      </w:tblPr>
      <w:tblGrid>
        <w:gridCol w:w="2903"/>
        <w:gridCol w:w="2903"/>
        <w:gridCol w:w="2902"/>
        <w:gridCol w:w="2903"/>
        <w:gridCol w:w="3415"/>
      </w:tblGrid>
      <w:tr w:rsidR="000B7D63" w:rsidRPr="000B7D63" w14:paraId="3B1E16B4" w14:textId="77777777" w:rsidTr="00E05D68">
        <w:trPr>
          <w:trHeight w:val="2048"/>
        </w:trPr>
        <w:tc>
          <w:tcPr>
            <w:tcW w:w="2903" w:type="dxa"/>
            <w:tcBorders>
              <w:top w:val="single" w:sz="4" w:space="0" w:color="auto"/>
              <w:left w:val="single" w:sz="4" w:space="0" w:color="auto"/>
              <w:bottom w:val="single" w:sz="4" w:space="0" w:color="auto"/>
              <w:right w:val="single" w:sz="4" w:space="0" w:color="auto"/>
            </w:tcBorders>
          </w:tcPr>
          <w:p w14:paraId="08700FDD"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Номер, серия документа, удостоверяющего личность,</w:t>
            </w:r>
          </w:p>
          <w:p w14:paraId="4E1D486F"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 и место регистрации</w:t>
            </w:r>
          </w:p>
          <w:p w14:paraId="5470982C"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E8AC59E"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hideMark/>
          </w:tcPr>
          <w:p w14:paraId="2CCC4559" w14:textId="77777777" w:rsidR="000B7D63" w:rsidRPr="000B7D63" w:rsidRDefault="000B7D63" w:rsidP="000B7D63">
            <w:pPr>
              <w:widowControl/>
              <w:tabs>
                <w:tab w:val="left" w:pos="851"/>
              </w:tabs>
              <w:suppressAutoHyphens w:val="0"/>
              <w:spacing w:line="288" w:lineRule="auto"/>
              <w:ind w:right="30"/>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Гражданство</w:t>
            </w:r>
            <w:r w:rsidRPr="000B7D63">
              <w:rPr>
                <w:rFonts w:eastAsia="Times New Roman" w:cs="Times New Roman"/>
                <w:color w:val="020C22"/>
                <w:kern w:val="0"/>
                <w:sz w:val="20"/>
                <w:szCs w:val="20"/>
                <w:lang w:eastAsia="ru-RU" w:bidi="ar-SA"/>
              </w:rPr>
              <w:br/>
              <w:t xml:space="preserve">(в обязательном порядке указываются </w:t>
            </w:r>
            <w:r w:rsidRPr="000B7D63">
              <w:rPr>
                <w:rFonts w:eastAsia="Times New Roman" w:cs="Times New Roman"/>
                <w:b/>
                <w:color w:val="020C22"/>
                <w:kern w:val="0"/>
                <w:sz w:val="20"/>
                <w:szCs w:val="20"/>
                <w:lang w:eastAsia="ru-RU" w:bidi="ar-SA"/>
              </w:rPr>
              <w:t>все имеющиеся</w:t>
            </w:r>
            <w:r w:rsidRPr="000B7D63">
              <w:rPr>
                <w:rFonts w:eastAsia="Times New Roman" w:cs="Times New Roman"/>
                <w:color w:val="020C22"/>
                <w:kern w:val="0"/>
                <w:sz w:val="20"/>
                <w:szCs w:val="20"/>
                <w:lang w:eastAsia="ru-RU" w:bidi="ar-SA"/>
              </w:rPr>
              <w:t xml:space="preserve"> гражданства) </w:t>
            </w:r>
          </w:p>
        </w:tc>
        <w:tc>
          <w:tcPr>
            <w:tcW w:w="2902" w:type="dxa"/>
            <w:tcBorders>
              <w:top w:val="single" w:sz="4" w:space="0" w:color="auto"/>
              <w:left w:val="single" w:sz="4" w:space="0" w:color="auto"/>
              <w:bottom w:val="single" w:sz="4" w:space="0" w:color="auto"/>
              <w:right w:val="single" w:sz="4" w:space="0" w:color="auto"/>
            </w:tcBorders>
          </w:tcPr>
          <w:p w14:paraId="338D200E"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Являюсь </w:t>
            </w:r>
            <w:r w:rsidRPr="000B7D63">
              <w:rPr>
                <w:rFonts w:eastAsia="Times New Roman" w:cs="Times New Roman"/>
                <w:b/>
                <w:color w:val="020C22"/>
                <w:kern w:val="0"/>
                <w:sz w:val="20"/>
                <w:szCs w:val="20"/>
                <w:lang w:eastAsia="ru-RU" w:bidi="ar-SA"/>
              </w:rPr>
              <w:t>налоговым резидентом</w:t>
            </w:r>
            <w:r w:rsidRPr="000B7D63">
              <w:rPr>
                <w:rFonts w:eastAsia="Times New Roman" w:cs="Times New Roman"/>
                <w:color w:val="020C22"/>
                <w:kern w:val="0"/>
                <w:sz w:val="20"/>
                <w:szCs w:val="20"/>
                <w:lang w:eastAsia="ru-RU" w:bidi="ar-SA"/>
              </w:rPr>
              <w:t xml:space="preserve"> иностранного государства </w:t>
            </w:r>
          </w:p>
          <w:p w14:paraId="48137FD1"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2F1B60C0"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485B67D6"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75AB5E85"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Имею </w:t>
            </w:r>
            <w:r w:rsidRPr="000B7D63">
              <w:rPr>
                <w:rFonts w:eastAsia="Times New Roman" w:cs="Times New Roman"/>
                <w:b/>
                <w:color w:val="020C22"/>
                <w:kern w:val="0"/>
                <w:sz w:val="20"/>
                <w:szCs w:val="20"/>
                <w:lang w:eastAsia="ru-RU" w:bidi="ar-SA"/>
              </w:rPr>
              <w:t xml:space="preserve">вид(-ы) на жительство </w:t>
            </w:r>
            <w:r w:rsidRPr="000B7D63">
              <w:rPr>
                <w:rFonts w:eastAsia="Times New Roman" w:cs="Times New Roman"/>
                <w:color w:val="020C22"/>
                <w:kern w:val="0"/>
                <w:sz w:val="20"/>
                <w:szCs w:val="20"/>
                <w:lang w:eastAsia="ru-RU" w:bidi="ar-SA"/>
              </w:rPr>
              <w:t>(адрес регистрации) в иностранном государстве*</w:t>
            </w:r>
          </w:p>
          <w:p w14:paraId="4A561618"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639A6145"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4928A01"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3</w:t>
            </w:r>
          </w:p>
        </w:tc>
        <w:tc>
          <w:tcPr>
            <w:tcW w:w="3415" w:type="dxa"/>
            <w:tcBorders>
              <w:top w:val="single" w:sz="4" w:space="0" w:color="auto"/>
              <w:left w:val="single" w:sz="4" w:space="0" w:color="auto"/>
              <w:bottom w:val="single" w:sz="4" w:space="0" w:color="auto"/>
              <w:right w:val="single" w:sz="4" w:space="0" w:color="auto"/>
            </w:tcBorders>
          </w:tcPr>
          <w:p w14:paraId="74C51E74"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Перечень стран,</w:t>
            </w:r>
            <w:r w:rsidRPr="000B7D63">
              <w:rPr>
                <w:rFonts w:eastAsia="Times New Roman" w:cs="Times New Roman"/>
                <w:color w:val="020C22"/>
                <w:kern w:val="0"/>
                <w:sz w:val="20"/>
                <w:szCs w:val="20"/>
                <w:lang w:eastAsia="ru-RU" w:bidi="ar-SA"/>
              </w:rPr>
              <w:t xml:space="preserve"> в которых имею вид(-ы) на жительство (адрес </w:t>
            </w:r>
            <w:proofErr w:type="gramStart"/>
            <w:r w:rsidRPr="000B7D63">
              <w:rPr>
                <w:rFonts w:eastAsia="Times New Roman" w:cs="Times New Roman"/>
                <w:color w:val="020C22"/>
                <w:kern w:val="0"/>
                <w:sz w:val="20"/>
                <w:szCs w:val="20"/>
                <w:lang w:eastAsia="ru-RU" w:bidi="ar-SA"/>
              </w:rPr>
              <w:t>регистрации)*</w:t>
            </w:r>
            <w:proofErr w:type="gramEnd"/>
          </w:p>
          <w:p w14:paraId="492E3D07"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DE81D2C"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1CB3DC7B"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4</w:t>
            </w:r>
          </w:p>
        </w:tc>
      </w:tr>
      <w:tr w:rsidR="000B7D63" w:rsidRPr="000B7D63" w14:paraId="33CE4BDC" w14:textId="77777777" w:rsidTr="00E05D68">
        <w:trPr>
          <w:trHeight w:val="150"/>
        </w:trPr>
        <w:tc>
          <w:tcPr>
            <w:tcW w:w="2903" w:type="dxa"/>
            <w:tcBorders>
              <w:top w:val="single" w:sz="4" w:space="0" w:color="auto"/>
              <w:left w:val="single" w:sz="4" w:space="0" w:color="auto"/>
              <w:bottom w:val="single" w:sz="4" w:space="0" w:color="auto"/>
              <w:right w:val="single" w:sz="4" w:space="0" w:color="auto"/>
            </w:tcBorders>
            <w:vAlign w:val="center"/>
            <w:hideMark/>
          </w:tcPr>
          <w:p w14:paraId="0C59BDD4"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14:paraId="69D41799"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vAlign w:val="center"/>
            <w:hideMark/>
          </w:tcPr>
          <w:p w14:paraId="089A4185"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3</w:t>
            </w:r>
          </w:p>
        </w:tc>
        <w:tc>
          <w:tcPr>
            <w:tcW w:w="2903" w:type="dxa"/>
            <w:tcBorders>
              <w:top w:val="single" w:sz="4" w:space="0" w:color="auto"/>
              <w:left w:val="single" w:sz="4" w:space="0" w:color="auto"/>
              <w:bottom w:val="single" w:sz="4" w:space="0" w:color="auto"/>
              <w:right w:val="single" w:sz="4" w:space="0" w:color="auto"/>
            </w:tcBorders>
            <w:vAlign w:val="center"/>
            <w:hideMark/>
          </w:tcPr>
          <w:p w14:paraId="20D0453D"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4</w:t>
            </w:r>
          </w:p>
        </w:tc>
        <w:tc>
          <w:tcPr>
            <w:tcW w:w="3415" w:type="dxa"/>
            <w:tcBorders>
              <w:top w:val="single" w:sz="4" w:space="0" w:color="auto"/>
              <w:left w:val="single" w:sz="4" w:space="0" w:color="auto"/>
              <w:bottom w:val="single" w:sz="4" w:space="0" w:color="auto"/>
              <w:right w:val="single" w:sz="4" w:space="0" w:color="auto"/>
            </w:tcBorders>
            <w:vAlign w:val="center"/>
            <w:hideMark/>
          </w:tcPr>
          <w:p w14:paraId="70FCF84B"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5</w:t>
            </w:r>
          </w:p>
        </w:tc>
      </w:tr>
      <w:tr w:rsidR="000B7D63" w:rsidRPr="000B7D63" w14:paraId="272BFF9D" w14:textId="77777777" w:rsidTr="00E05D68">
        <w:trPr>
          <w:trHeight w:val="391"/>
        </w:trPr>
        <w:tc>
          <w:tcPr>
            <w:tcW w:w="2903" w:type="dxa"/>
            <w:tcBorders>
              <w:top w:val="single" w:sz="4" w:space="0" w:color="auto"/>
              <w:left w:val="single" w:sz="4" w:space="0" w:color="auto"/>
              <w:bottom w:val="single" w:sz="4" w:space="0" w:color="auto"/>
              <w:right w:val="single" w:sz="4" w:space="0" w:color="auto"/>
            </w:tcBorders>
          </w:tcPr>
          <w:p w14:paraId="0C40FF15"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34867909"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tcPr>
          <w:p w14:paraId="25DE0EC9"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52E9F78E"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3415" w:type="dxa"/>
            <w:tcBorders>
              <w:top w:val="single" w:sz="4" w:space="0" w:color="auto"/>
              <w:left w:val="single" w:sz="4" w:space="0" w:color="auto"/>
              <w:bottom w:val="single" w:sz="4" w:space="0" w:color="auto"/>
              <w:right w:val="single" w:sz="4" w:space="0" w:color="auto"/>
            </w:tcBorders>
          </w:tcPr>
          <w:p w14:paraId="74CAE7D0"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r>
    </w:tbl>
    <w:p w14:paraId="5DF9F6FC" w14:textId="77777777" w:rsidR="000B7D63" w:rsidRPr="000B7D63" w:rsidRDefault="000B7D63" w:rsidP="00D449DC">
      <w:pPr>
        <w:widowControl/>
        <w:tabs>
          <w:tab w:val="left" w:pos="851"/>
        </w:tabs>
        <w:suppressAutoHyphens w:val="0"/>
        <w:spacing w:line="288" w:lineRule="auto"/>
        <w:ind w:left="426" w:right="141"/>
        <w:jc w:val="both"/>
        <w:rPr>
          <w:rFonts w:eastAsia="Times New Roman" w:cs="Times New Roman"/>
          <w:color w:val="020C22"/>
          <w:kern w:val="0"/>
          <w:sz w:val="12"/>
          <w:szCs w:val="22"/>
          <w:lang w:val="en-US" w:eastAsia="ru-RU" w:bidi="ar-SA"/>
        </w:rPr>
      </w:pPr>
    </w:p>
    <w:p w14:paraId="5985104A" w14:textId="77777777" w:rsidR="000B7D63" w:rsidRPr="000B7D63" w:rsidRDefault="000B7D63" w:rsidP="00064CAB">
      <w:pPr>
        <w:tabs>
          <w:tab w:val="left" w:pos="14742"/>
        </w:tabs>
        <w:ind w:right="-1"/>
        <w:jc w:val="both"/>
        <w:rPr>
          <w:color w:val="000000" w:themeColor="text1"/>
          <w:kern w:val="2"/>
          <w:sz w:val="22"/>
          <w:szCs w:val="22"/>
        </w:rPr>
      </w:pPr>
      <w:r w:rsidRPr="000B7D63">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0B7D63">
        <w:rPr>
          <w:color w:val="000000" w:themeColor="text1"/>
        </w:rPr>
        <w:t xml:space="preserve"> </w:t>
      </w:r>
      <w:r w:rsidRPr="000B7D63">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60CED28E" w14:textId="77777777" w:rsidR="000B7D63" w:rsidRPr="000B7D63" w:rsidRDefault="000B7D63" w:rsidP="00D449DC">
      <w:pPr>
        <w:tabs>
          <w:tab w:val="left" w:pos="14742"/>
        </w:tabs>
        <w:spacing w:line="288" w:lineRule="auto"/>
        <w:ind w:right="677"/>
        <w:jc w:val="both"/>
        <w:rPr>
          <w:color w:val="000000" w:themeColor="text1"/>
          <w:sz w:val="10"/>
          <w:szCs w:val="22"/>
        </w:rPr>
      </w:pPr>
    </w:p>
    <w:tbl>
      <w:tblPr>
        <w:tblStyle w:val="ae"/>
        <w:tblW w:w="15026" w:type="dxa"/>
        <w:tblInd w:w="-5" w:type="dxa"/>
        <w:tblLook w:val="04A0" w:firstRow="1" w:lastRow="0" w:firstColumn="1" w:lastColumn="0" w:noHBand="0" w:noVBand="1"/>
      </w:tblPr>
      <w:tblGrid>
        <w:gridCol w:w="4820"/>
        <w:gridCol w:w="10206"/>
      </w:tblGrid>
      <w:tr w:rsidR="000B7D63" w:rsidRPr="000B7D63" w14:paraId="5635178C" w14:textId="77777777" w:rsidTr="00E05D68">
        <w:trPr>
          <w:trHeight w:val="302"/>
        </w:trPr>
        <w:tc>
          <w:tcPr>
            <w:tcW w:w="4820" w:type="dxa"/>
            <w:tcBorders>
              <w:top w:val="single" w:sz="4" w:space="0" w:color="auto"/>
              <w:left w:val="single" w:sz="4" w:space="0" w:color="auto"/>
              <w:bottom w:val="single" w:sz="4" w:space="0" w:color="auto"/>
              <w:right w:val="single" w:sz="4" w:space="0" w:color="auto"/>
            </w:tcBorders>
            <w:vAlign w:val="center"/>
            <w:hideMark/>
          </w:tcPr>
          <w:p w14:paraId="79706C19" w14:textId="77777777" w:rsidR="000B7D63" w:rsidRPr="000B7D63" w:rsidRDefault="000B7D63" w:rsidP="000B7D63">
            <w:pPr>
              <w:spacing w:after="200"/>
              <w:ind w:right="677"/>
              <w:rPr>
                <w:b/>
                <w:color w:val="000000" w:themeColor="text1"/>
                <w:sz w:val="22"/>
                <w:szCs w:val="22"/>
              </w:rPr>
            </w:pPr>
            <w:r w:rsidRPr="000B7D63">
              <w:rPr>
                <w:b/>
                <w:color w:val="000000" w:themeColor="text1"/>
                <w:sz w:val="22"/>
                <w:szCs w:val="22"/>
              </w:rPr>
              <w:t xml:space="preserve">ФИО ИП - </w:t>
            </w:r>
            <w:r w:rsidRPr="000B7D63">
              <w:rPr>
                <w:b/>
                <w:sz w:val="22"/>
                <w:szCs w:val="22"/>
              </w:rPr>
              <w:t>контрагента по сделке (операции)</w:t>
            </w:r>
          </w:p>
        </w:tc>
        <w:tc>
          <w:tcPr>
            <w:tcW w:w="10206" w:type="dxa"/>
            <w:tcBorders>
              <w:top w:val="single" w:sz="4" w:space="0" w:color="auto"/>
              <w:left w:val="single" w:sz="4" w:space="0" w:color="auto"/>
              <w:bottom w:val="single" w:sz="4" w:space="0" w:color="auto"/>
              <w:right w:val="single" w:sz="4" w:space="0" w:color="auto"/>
            </w:tcBorders>
            <w:vAlign w:val="center"/>
          </w:tcPr>
          <w:p w14:paraId="68EFE51A" w14:textId="77777777" w:rsidR="000B7D63" w:rsidRPr="000B7D63" w:rsidRDefault="000B7D63" w:rsidP="000B7D63">
            <w:pPr>
              <w:spacing w:after="200" w:line="276" w:lineRule="auto"/>
              <w:ind w:right="677"/>
              <w:rPr>
                <w:sz w:val="22"/>
                <w:szCs w:val="22"/>
              </w:rPr>
            </w:pPr>
          </w:p>
        </w:tc>
      </w:tr>
      <w:tr w:rsidR="000B7D63" w:rsidRPr="000B7D63" w14:paraId="194E1F47" w14:textId="77777777" w:rsidTr="00E05D68">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4DD52E6D" w14:textId="77777777" w:rsidR="000B7D63" w:rsidRPr="000B7D63" w:rsidRDefault="000B7D63" w:rsidP="000B7D63">
            <w:pPr>
              <w:spacing w:after="200"/>
              <w:ind w:right="677"/>
              <w:rPr>
                <w:b/>
                <w:color w:val="000000" w:themeColor="text1"/>
                <w:sz w:val="22"/>
                <w:szCs w:val="22"/>
              </w:rPr>
            </w:pPr>
            <w:r w:rsidRPr="000B7D63">
              <w:rPr>
                <w:b/>
                <w:color w:val="000000" w:themeColor="text1"/>
                <w:sz w:val="22"/>
                <w:szCs w:val="22"/>
              </w:rPr>
              <w:t>Подпись</w:t>
            </w:r>
          </w:p>
        </w:tc>
        <w:tc>
          <w:tcPr>
            <w:tcW w:w="10206" w:type="dxa"/>
            <w:tcBorders>
              <w:top w:val="single" w:sz="4" w:space="0" w:color="auto"/>
              <w:left w:val="single" w:sz="4" w:space="0" w:color="auto"/>
              <w:bottom w:val="single" w:sz="4" w:space="0" w:color="auto"/>
              <w:right w:val="single" w:sz="4" w:space="0" w:color="auto"/>
            </w:tcBorders>
            <w:vAlign w:val="center"/>
          </w:tcPr>
          <w:p w14:paraId="0662D9E7" w14:textId="77777777" w:rsidR="000B7D63" w:rsidRPr="000B7D63" w:rsidRDefault="000B7D63" w:rsidP="000B7D63">
            <w:pPr>
              <w:spacing w:after="200" w:line="276" w:lineRule="auto"/>
              <w:ind w:right="677"/>
              <w:jc w:val="center"/>
              <w:rPr>
                <w:color w:val="595959" w:themeColor="text1" w:themeTint="A6"/>
                <w:sz w:val="22"/>
                <w:szCs w:val="22"/>
              </w:rPr>
            </w:pPr>
          </w:p>
        </w:tc>
      </w:tr>
    </w:tbl>
    <w:p w14:paraId="6512AEA6" w14:textId="77777777" w:rsidR="000B7D63" w:rsidRPr="000B7D63" w:rsidRDefault="000B7D63" w:rsidP="000B7D63">
      <w:pPr>
        <w:pageBreakBefore/>
        <w:ind w:right="677"/>
        <w:jc w:val="center"/>
        <w:rPr>
          <w:b/>
          <w:spacing w:val="26"/>
          <w:sz w:val="22"/>
          <w:szCs w:val="22"/>
        </w:rPr>
      </w:pPr>
      <w:bookmarkStart w:id="4" w:name="_Hlk99543597"/>
      <w:r w:rsidRPr="000B7D63">
        <w:rPr>
          <w:b/>
          <w:spacing w:val="26"/>
          <w:sz w:val="22"/>
          <w:szCs w:val="22"/>
        </w:rPr>
        <w:lastRenderedPageBreak/>
        <w:t>ЗАВЕРЕНИЕ КОНТРАГЕНТА ФИЗИЧЕСКОГО ЛИЦА</w:t>
      </w:r>
    </w:p>
    <w:bookmarkEnd w:id="4"/>
    <w:p w14:paraId="18C2F790" w14:textId="77777777" w:rsidR="000B7D63" w:rsidRPr="000B7D63" w:rsidRDefault="000B7D63" w:rsidP="000B7D63">
      <w:pPr>
        <w:ind w:right="677"/>
        <w:jc w:val="center"/>
        <w:rPr>
          <w:b/>
          <w:spacing w:val="26"/>
          <w:sz w:val="14"/>
          <w:szCs w:val="22"/>
        </w:rPr>
      </w:pPr>
    </w:p>
    <w:p w14:paraId="0AA02050" w14:textId="77777777" w:rsidR="000B7D63" w:rsidRPr="000B7D63" w:rsidRDefault="000B7D63" w:rsidP="000B7D63">
      <w:pPr>
        <w:ind w:right="677"/>
        <w:rPr>
          <w:b/>
          <w:sz w:val="22"/>
          <w:szCs w:val="22"/>
        </w:rPr>
      </w:pPr>
      <w:r w:rsidRPr="000B7D63">
        <w:rPr>
          <w:b/>
          <w:sz w:val="22"/>
          <w:szCs w:val="22"/>
        </w:rPr>
        <w:t>Дата _________</w:t>
      </w:r>
    </w:p>
    <w:p w14:paraId="3C045E1A" w14:textId="77777777" w:rsidR="000B7D63" w:rsidRPr="000B7D63" w:rsidRDefault="000B7D63" w:rsidP="000B7D63">
      <w:pPr>
        <w:ind w:right="677"/>
        <w:jc w:val="both"/>
        <w:rPr>
          <w:b/>
          <w:color w:val="595959" w:themeColor="text1" w:themeTint="A6"/>
          <w:sz w:val="22"/>
          <w:szCs w:val="22"/>
          <w:highlight w:val="yellow"/>
        </w:rPr>
      </w:pPr>
    </w:p>
    <w:tbl>
      <w:tblPr>
        <w:tblStyle w:val="ae"/>
        <w:tblW w:w="15026" w:type="dxa"/>
        <w:tblInd w:w="-5" w:type="dxa"/>
        <w:tblLook w:val="04A0" w:firstRow="1" w:lastRow="0" w:firstColumn="1" w:lastColumn="0" w:noHBand="0" w:noVBand="1"/>
      </w:tblPr>
      <w:tblGrid>
        <w:gridCol w:w="3828"/>
        <w:gridCol w:w="11198"/>
      </w:tblGrid>
      <w:tr w:rsidR="000B7D63" w:rsidRPr="000B7D63" w14:paraId="0FE15300" w14:textId="77777777" w:rsidTr="00E05D68">
        <w:trPr>
          <w:trHeight w:hRule="exact" w:val="581"/>
        </w:trPr>
        <w:tc>
          <w:tcPr>
            <w:tcW w:w="3828" w:type="dxa"/>
            <w:tcBorders>
              <w:top w:val="single" w:sz="4" w:space="0" w:color="auto"/>
              <w:left w:val="single" w:sz="4" w:space="0" w:color="auto"/>
              <w:bottom w:val="single" w:sz="4" w:space="0" w:color="auto"/>
              <w:right w:val="single" w:sz="4" w:space="0" w:color="auto"/>
            </w:tcBorders>
            <w:vAlign w:val="center"/>
            <w:hideMark/>
          </w:tcPr>
          <w:p w14:paraId="0E9AD866" w14:textId="77777777" w:rsidR="000B7D63" w:rsidRPr="000B7D63" w:rsidRDefault="000B7D63" w:rsidP="000B7D63">
            <w:pPr>
              <w:spacing w:after="200" w:line="276" w:lineRule="auto"/>
              <w:ind w:right="677"/>
              <w:rPr>
                <w:b/>
                <w:sz w:val="22"/>
                <w:szCs w:val="22"/>
              </w:rPr>
            </w:pPr>
            <w:r w:rsidRPr="000B7D63">
              <w:rPr>
                <w:b/>
                <w:sz w:val="22"/>
                <w:szCs w:val="22"/>
              </w:rPr>
              <w:t>ФИО ФЛ - контрагента по сделке (операции)</w:t>
            </w:r>
          </w:p>
        </w:tc>
        <w:tc>
          <w:tcPr>
            <w:tcW w:w="11198" w:type="dxa"/>
            <w:tcBorders>
              <w:top w:val="single" w:sz="4" w:space="0" w:color="auto"/>
              <w:left w:val="single" w:sz="4" w:space="0" w:color="auto"/>
              <w:bottom w:val="single" w:sz="4" w:space="0" w:color="auto"/>
              <w:right w:val="single" w:sz="4" w:space="0" w:color="auto"/>
            </w:tcBorders>
            <w:vAlign w:val="center"/>
          </w:tcPr>
          <w:p w14:paraId="656C896F" w14:textId="77777777" w:rsidR="000B7D63" w:rsidRPr="000B7D63" w:rsidRDefault="000B7D63" w:rsidP="000B7D63">
            <w:pPr>
              <w:spacing w:after="200" w:line="276" w:lineRule="auto"/>
              <w:ind w:right="677"/>
              <w:rPr>
                <w:b/>
                <w:sz w:val="22"/>
                <w:szCs w:val="22"/>
              </w:rPr>
            </w:pPr>
          </w:p>
        </w:tc>
      </w:tr>
      <w:tr w:rsidR="000B7D63" w:rsidRPr="000B7D63" w14:paraId="5F0CE1AD" w14:textId="77777777" w:rsidTr="00E05D68">
        <w:trPr>
          <w:trHeight w:hRule="exact" w:val="781"/>
        </w:trPr>
        <w:tc>
          <w:tcPr>
            <w:tcW w:w="3828" w:type="dxa"/>
            <w:tcBorders>
              <w:top w:val="single" w:sz="4" w:space="0" w:color="auto"/>
              <w:left w:val="single" w:sz="4" w:space="0" w:color="auto"/>
              <w:bottom w:val="single" w:sz="4" w:space="0" w:color="auto"/>
              <w:right w:val="single" w:sz="4" w:space="0" w:color="auto"/>
            </w:tcBorders>
            <w:vAlign w:val="center"/>
            <w:hideMark/>
          </w:tcPr>
          <w:p w14:paraId="5239DB26" w14:textId="77777777" w:rsidR="000B7D63" w:rsidRPr="000B7D63" w:rsidRDefault="000B7D63" w:rsidP="000B7D63">
            <w:pPr>
              <w:spacing w:after="200" w:line="276" w:lineRule="auto"/>
              <w:ind w:right="34"/>
              <w:rPr>
                <w:b/>
                <w:sz w:val="22"/>
                <w:szCs w:val="22"/>
              </w:rPr>
            </w:pPr>
            <w:r w:rsidRPr="000B7D63">
              <w:rPr>
                <w:b/>
                <w:sz w:val="22"/>
                <w:szCs w:val="22"/>
              </w:rPr>
              <w:t xml:space="preserve">ДАТА РОЖДЕНИЯ ФЛ - контрагента по сделке (операции) </w:t>
            </w:r>
          </w:p>
        </w:tc>
        <w:tc>
          <w:tcPr>
            <w:tcW w:w="11198" w:type="dxa"/>
            <w:tcBorders>
              <w:top w:val="single" w:sz="4" w:space="0" w:color="auto"/>
              <w:left w:val="single" w:sz="4" w:space="0" w:color="auto"/>
              <w:bottom w:val="single" w:sz="4" w:space="0" w:color="auto"/>
              <w:right w:val="single" w:sz="4" w:space="0" w:color="auto"/>
            </w:tcBorders>
            <w:vAlign w:val="center"/>
          </w:tcPr>
          <w:p w14:paraId="10992AD5" w14:textId="77777777" w:rsidR="000B7D63" w:rsidRPr="000B7D63" w:rsidRDefault="000B7D63" w:rsidP="000B7D63">
            <w:pPr>
              <w:spacing w:after="200" w:line="276" w:lineRule="auto"/>
              <w:ind w:right="677"/>
              <w:rPr>
                <w:i/>
                <w:color w:val="2F5496" w:themeColor="accent1" w:themeShade="BF"/>
                <w:sz w:val="22"/>
                <w:szCs w:val="22"/>
              </w:rPr>
            </w:pPr>
          </w:p>
        </w:tc>
      </w:tr>
    </w:tbl>
    <w:p w14:paraId="0C3AA1D0" w14:textId="77777777" w:rsidR="000B7D63" w:rsidRPr="000B7D63" w:rsidRDefault="000B7D63" w:rsidP="000B7D63">
      <w:pPr>
        <w:ind w:right="677" w:firstLine="709"/>
        <w:jc w:val="both"/>
        <w:rPr>
          <w:color w:val="000000" w:themeColor="text1"/>
          <w:kern w:val="2"/>
          <w:sz w:val="12"/>
          <w:szCs w:val="22"/>
          <w:highlight w:val="yellow"/>
        </w:rPr>
      </w:pPr>
    </w:p>
    <w:p w14:paraId="405E549F" w14:textId="77777777" w:rsidR="000B7D63" w:rsidRPr="000B7D63" w:rsidRDefault="000B7D63" w:rsidP="006218E0">
      <w:pPr>
        <w:ind w:right="-1"/>
        <w:jc w:val="both"/>
        <w:rPr>
          <w:color w:val="000000" w:themeColor="text1"/>
          <w:sz w:val="22"/>
          <w:szCs w:val="22"/>
        </w:rPr>
      </w:pPr>
      <w:r w:rsidRPr="000B7D63">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7DE12A1B" w14:textId="77777777" w:rsidR="000B7D63" w:rsidRPr="000B7D63" w:rsidRDefault="000B7D63" w:rsidP="006218E0">
      <w:pPr>
        <w:widowControl/>
        <w:numPr>
          <w:ilvl w:val="0"/>
          <w:numId w:val="16"/>
        </w:numPr>
        <w:suppressAutoHyphens w:val="0"/>
        <w:ind w:left="0" w:right="-1" w:firstLine="426"/>
        <w:contextualSpacing/>
        <w:jc w:val="both"/>
        <w:rPr>
          <w:rFonts w:cs="Mangal"/>
          <w:color w:val="000000" w:themeColor="text1"/>
          <w:sz w:val="22"/>
          <w:szCs w:val="22"/>
        </w:rPr>
      </w:pPr>
      <w:r w:rsidRPr="000B7D63">
        <w:rPr>
          <w:rFonts w:cs="Mangal"/>
          <w:b/>
          <w:color w:val="000000" w:themeColor="text1"/>
          <w:sz w:val="22"/>
          <w:szCs w:val="22"/>
        </w:rPr>
        <w:t>НЕ ЯВЛЯЮСЬ/ЯВЛЯЮСЬ</w:t>
      </w:r>
      <w:r w:rsidRPr="000B7D63">
        <w:rPr>
          <w:rFonts w:cs="Mangal"/>
          <w:color w:val="000000" w:themeColor="text1"/>
          <w:sz w:val="22"/>
          <w:szCs w:val="22"/>
        </w:rPr>
        <w:t xml:space="preserve"> </w:t>
      </w:r>
      <w:r w:rsidRPr="000B7D63">
        <w:rPr>
          <w:rFonts w:cs="Mangal"/>
          <w:i/>
          <w:color w:val="000000" w:themeColor="text1"/>
          <w:sz w:val="22"/>
          <w:szCs w:val="22"/>
        </w:rPr>
        <w:t>(ненужное зачеркнуть)</w:t>
      </w:r>
      <w:r w:rsidRPr="000B7D63">
        <w:rPr>
          <w:rFonts w:cs="Mangal"/>
          <w:color w:val="000000" w:themeColor="text1"/>
          <w:sz w:val="22"/>
          <w:szCs w:val="22"/>
        </w:rPr>
        <w:t xml:space="preserve"> </w:t>
      </w:r>
      <w:r w:rsidRPr="000B7D63">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42193F8D" w14:textId="77777777" w:rsidR="000B7D63" w:rsidRPr="000B7D63" w:rsidRDefault="000B7D63" w:rsidP="000B7D63">
      <w:pPr>
        <w:ind w:left="1080" w:right="677"/>
        <w:contextualSpacing/>
        <w:jc w:val="both"/>
        <w:rPr>
          <w:rFonts w:cs="Mangal"/>
          <w:color w:val="020C22"/>
          <w:sz w:val="12"/>
          <w:szCs w:val="22"/>
        </w:rPr>
      </w:pPr>
    </w:p>
    <w:tbl>
      <w:tblPr>
        <w:tblStyle w:val="ae"/>
        <w:tblW w:w="15026" w:type="dxa"/>
        <w:tblInd w:w="-5" w:type="dxa"/>
        <w:tblLook w:val="04A0" w:firstRow="1" w:lastRow="0" w:firstColumn="1" w:lastColumn="0" w:noHBand="0" w:noVBand="1"/>
      </w:tblPr>
      <w:tblGrid>
        <w:gridCol w:w="2903"/>
        <w:gridCol w:w="2903"/>
        <w:gridCol w:w="2902"/>
        <w:gridCol w:w="3058"/>
        <w:gridCol w:w="3260"/>
      </w:tblGrid>
      <w:tr w:rsidR="000B7D63" w:rsidRPr="000B7D63" w14:paraId="5B4EF550" w14:textId="77777777" w:rsidTr="00E05D68">
        <w:trPr>
          <w:trHeight w:val="1775"/>
        </w:trPr>
        <w:tc>
          <w:tcPr>
            <w:tcW w:w="2903" w:type="dxa"/>
            <w:tcBorders>
              <w:top w:val="single" w:sz="4" w:space="0" w:color="auto"/>
              <w:left w:val="single" w:sz="4" w:space="0" w:color="auto"/>
              <w:bottom w:val="single" w:sz="4" w:space="0" w:color="auto"/>
              <w:right w:val="single" w:sz="4" w:space="0" w:color="auto"/>
            </w:tcBorders>
          </w:tcPr>
          <w:p w14:paraId="5DA7D3DF"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Номер, серия документа, удостоверяющего личность, </w:t>
            </w:r>
          </w:p>
          <w:p w14:paraId="0A77EF14"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и место регистрации</w:t>
            </w:r>
          </w:p>
          <w:p w14:paraId="361B764F"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0"/>
                <w:szCs w:val="20"/>
                <w:lang w:eastAsia="ru-RU" w:bidi="ar-SA"/>
              </w:rPr>
            </w:pPr>
          </w:p>
          <w:p w14:paraId="56967656"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hideMark/>
          </w:tcPr>
          <w:p w14:paraId="65469F93"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Гражданство</w:t>
            </w:r>
            <w:r w:rsidRPr="000B7D63">
              <w:rPr>
                <w:rFonts w:eastAsia="Times New Roman" w:cs="Times New Roman"/>
                <w:color w:val="020C22"/>
                <w:kern w:val="0"/>
                <w:sz w:val="20"/>
                <w:szCs w:val="20"/>
                <w:lang w:eastAsia="ru-RU" w:bidi="ar-SA"/>
              </w:rPr>
              <w:br/>
              <w:t xml:space="preserve">(в обязательном порядке указываются </w:t>
            </w:r>
            <w:r w:rsidRPr="000B7D63">
              <w:rPr>
                <w:rFonts w:eastAsia="Times New Roman" w:cs="Times New Roman"/>
                <w:b/>
                <w:color w:val="020C22"/>
                <w:kern w:val="0"/>
                <w:sz w:val="20"/>
                <w:szCs w:val="20"/>
                <w:lang w:eastAsia="ru-RU" w:bidi="ar-SA"/>
              </w:rPr>
              <w:t>все имеющиеся</w:t>
            </w:r>
            <w:r w:rsidRPr="000B7D63">
              <w:rPr>
                <w:rFonts w:eastAsia="Times New Roman" w:cs="Times New Roman"/>
                <w:color w:val="020C22"/>
                <w:kern w:val="0"/>
                <w:sz w:val="20"/>
                <w:szCs w:val="20"/>
                <w:lang w:eastAsia="ru-RU" w:bidi="ar-SA"/>
              </w:rPr>
              <w:t xml:space="preserve"> гражданства)</w:t>
            </w:r>
          </w:p>
        </w:tc>
        <w:tc>
          <w:tcPr>
            <w:tcW w:w="2902" w:type="dxa"/>
            <w:tcBorders>
              <w:top w:val="single" w:sz="4" w:space="0" w:color="auto"/>
              <w:left w:val="single" w:sz="4" w:space="0" w:color="auto"/>
              <w:bottom w:val="single" w:sz="4" w:space="0" w:color="auto"/>
              <w:right w:val="single" w:sz="4" w:space="0" w:color="auto"/>
            </w:tcBorders>
          </w:tcPr>
          <w:p w14:paraId="6164BE8A"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Являюсь </w:t>
            </w:r>
            <w:r w:rsidRPr="000B7D63">
              <w:rPr>
                <w:rFonts w:eastAsia="Times New Roman" w:cs="Times New Roman"/>
                <w:b/>
                <w:color w:val="020C22"/>
                <w:kern w:val="0"/>
                <w:sz w:val="20"/>
                <w:szCs w:val="20"/>
                <w:lang w:eastAsia="ru-RU" w:bidi="ar-SA"/>
              </w:rPr>
              <w:t>налоговым резидентом</w:t>
            </w:r>
            <w:r w:rsidRPr="000B7D63">
              <w:rPr>
                <w:rFonts w:eastAsia="Times New Roman" w:cs="Times New Roman"/>
                <w:color w:val="020C22"/>
                <w:kern w:val="0"/>
                <w:sz w:val="20"/>
                <w:szCs w:val="20"/>
                <w:lang w:eastAsia="ru-RU" w:bidi="ar-SA"/>
              </w:rPr>
              <w:t xml:space="preserve"> иностранного государства (ДА/НЕТ)</w:t>
            </w:r>
          </w:p>
          <w:p w14:paraId="70EEA2CD"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0"/>
                <w:szCs w:val="20"/>
                <w:lang w:eastAsia="ru-RU" w:bidi="ar-SA"/>
              </w:rPr>
            </w:pPr>
          </w:p>
        </w:tc>
        <w:tc>
          <w:tcPr>
            <w:tcW w:w="3058" w:type="dxa"/>
            <w:tcBorders>
              <w:top w:val="single" w:sz="4" w:space="0" w:color="auto"/>
              <w:left w:val="single" w:sz="4" w:space="0" w:color="auto"/>
              <w:bottom w:val="single" w:sz="4" w:space="0" w:color="auto"/>
              <w:right w:val="single" w:sz="4" w:space="0" w:color="auto"/>
            </w:tcBorders>
          </w:tcPr>
          <w:p w14:paraId="0DE8772E" w14:textId="77777777" w:rsidR="000B7D63" w:rsidRPr="000B7D63" w:rsidRDefault="000B7D63" w:rsidP="000B7D63">
            <w:pPr>
              <w:widowControl/>
              <w:tabs>
                <w:tab w:val="left" w:pos="851"/>
              </w:tabs>
              <w:suppressAutoHyphens w:val="0"/>
              <w:spacing w:line="288" w:lineRule="auto"/>
              <w:ind w:right="28"/>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Имею </w:t>
            </w:r>
            <w:r w:rsidRPr="000B7D63">
              <w:rPr>
                <w:rFonts w:eastAsia="Times New Roman" w:cs="Times New Roman"/>
                <w:b/>
                <w:color w:val="020C22"/>
                <w:kern w:val="0"/>
                <w:sz w:val="20"/>
                <w:szCs w:val="20"/>
                <w:lang w:eastAsia="ru-RU" w:bidi="ar-SA"/>
              </w:rPr>
              <w:t xml:space="preserve">вид(-ы) на жительство </w:t>
            </w:r>
            <w:r w:rsidRPr="000B7D63">
              <w:rPr>
                <w:rFonts w:eastAsia="Times New Roman" w:cs="Times New Roman"/>
                <w:color w:val="020C22"/>
                <w:kern w:val="0"/>
                <w:sz w:val="20"/>
                <w:szCs w:val="20"/>
                <w:lang w:eastAsia="ru-RU" w:bidi="ar-SA"/>
              </w:rPr>
              <w:t xml:space="preserve">(адрес </w:t>
            </w:r>
            <w:proofErr w:type="gramStart"/>
            <w:r w:rsidRPr="000B7D63">
              <w:rPr>
                <w:rFonts w:eastAsia="Times New Roman" w:cs="Times New Roman"/>
                <w:color w:val="020C22"/>
                <w:kern w:val="0"/>
                <w:sz w:val="20"/>
                <w:szCs w:val="20"/>
                <w:lang w:eastAsia="ru-RU" w:bidi="ar-SA"/>
              </w:rPr>
              <w:t>регистрации)*</w:t>
            </w:r>
            <w:proofErr w:type="gramEnd"/>
            <w:r w:rsidRPr="000B7D63">
              <w:rPr>
                <w:rFonts w:eastAsia="Times New Roman" w:cs="Times New Roman"/>
                <w:color w:val="020C22"/>
                <w:kern w:val="0"/>
                <w:sz w:val="20"/>
                <w:szCs w:val="20"/>
                <w:lang w:eastAsia="ru-RU" w:bidi="ar-SA"/>
              </w:rPr>
              <w:t xml:space="preserve">  в иностранном государстве</w:t>
            </w:r>
          </w:p>
          <w:p w14:paraId="2A30D7FC" w14:textId="77777777" w:rsidR="000B7D63" w:rsidRPr="000B7D63" w:rsidRDefault="000B7D63" w:rsidP="000B7D63">
            <w:pPr>
              <w:widowControl/>
              <w:tabs>
                <w:tab w:val="left" w:pos="851"/>
              </w:tabs>
              <w:suppressAutoHyphens w:val="0"/>
              <w:spacing w:line="288" w:lineRule="auto"/>
              <w:ind w:right="28"/>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2EDAA1D5" w14:textId="77777777" w:rsidR="000B7D63" w:rsidRPr="000B7D63" w:rsidRDefault="000B7D63" w:rsidP="000B7D63">
            <w:pPr>
              <w:widowControl/>
              <w:tabs>
                <w:tab w:val="left" w:pos="851"/>
              </w:tabs>
              <w:suppressAutoHyphens w:val="0"/>
              <w:spacing w:line="288" w:lineRule="auto"/>
              <w:ind w:right="28"/>
              <w:jc w:val="center"/>
              <w:rPr>
                <w:rFonts w:eastAsia="Times New Roman" w:cs="Times New Roman"/>
                <w:color w:val="020C22"/>
                <w:kern w:val="0"/>
                <w:sz w:val="10"/>
                <w:szCs w:val="20"/>
                <w:lang w:eastAsia="ru-RU" w:bidi="ar-SA"/>
              </w:rPr>
            </w:pPr>
          </w:p>
          <w:p w14:paraId="147F4691" w14:textId="77777777" w:rsidR="000B7D63" w:rsidRPr="000B7D63" w:rsidRDefault="000B7D63" w:rsidP="000B7D63">
            <w:pPr>
              <w:widowControl/>
              <w:tabs>
                <w:tab w:val="left" w:pos="851"/>
              </w:tabs>
              <w:suppressAutoHyphens w:val="0"/>
              <w:spacing w:line="288" w:lineRule="auto"/>
              <w:ind w:right="28"/>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*заполняется при ответе «Да» на вопрос из столбца 3</w:t>
            </w:r>
          </w:p>
        </w:tc>
        <w:tc>
          <w:tcPr>
            <w:tcW w:w="3260" w:type="dxa"/>
            <w:tcBorders>
              <w:top w:val="single" w:sz="4" w:space="0" w:color="auto"/>
              <w:left w:val="single" w:sz="4" w:space="0" w:color="auto"/>
              <w:bottom w:val="single" w:sz="4" w:space="0" w:color="auto"/>
              <w:right w:val="single" w:sz="4" w:space="0" w:color="auto"/>
            </w:tcBorders>
          </w:tcPr>
          <w:p w14:paraId="71C2E883" w14:textId="77777777" w:rsidR="000B7D63" w:rsidRPr="000B7D63" w:rsidRDefault="000B7D63" w:rsidP="000B7D63">
            <w:pPr>
              <w:widowControl/>
              <w:tabs>
                <w:tab w:val="left" w:pos="851"/>
              </w:tabs>
              <w:suppressAutoHyphens w:val="0"/>
              <w:spacing w:line="288" w:lineRule="auto"/>
              <w:ind w:right="-110"/>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Перечень стран,</w:t>
            </w:r>
            <w:r w:rsidRPr="000B7D63">
              <w:rPr>
                <w:rFonts w:eastAsia="Times New Roman" w:cs="Times New Roman"/>
                <w:color w:val="020C22"/>
                <w:kern w:val="0"/>
                <w:sz w:val="20"/>
                <w:szCs w:val="20"/>
                <w:lang w:eastAsia="ru-RU" w:bidi="ar-SA"/>
              </w:rPr>
              <w:t xml:space="preserve"> в которых имею вид(-ы) на жительство (адрес </w:t>
            </w:r>
            <w:proofErr w:type="gramStart"/>
            <w:r w:rsidRPr="000B7D63">
              <w:rPr>
                <w:rFonts w:eastAsia="Times New Roman" w:cs="Times New Roman"/>
                <w:color w:val="020C22"/>
                <w:kern w:val="0"/>
                <w:sz w:val="20"/>
                <w:szCs w:val="20"/>
                <w:lang w:eastAsia="ru-RU" w:bidi="ar-SA"/>
              </w:rPr>
              <w:t>регистрации)*</w:t>
            </w:r>
            <w:proofErr w:type="gramEnd"/>
          </w:p>
          <w:p w14:paraId="5D5EE080" w14:textId="77777777" w:rsidR="000B7D63" w:rsidRPr="000B7D63" w:rsidRDefault="000B7D63" w:rsidP="000B7D63">
            <w:pPr>
              <w:widowControl/>
              <w:tabs>
                <w:tab w:val="left" w:pos="851"/>
              </w:tabs>
              <w:suppressAutoHyphens w:val="0"/>
              <w:spacing w:line="288" w:lineRule="auto"/>
              <w:ind w:right="-110"/>
              <w:jc w:val="center"/>
              <w:rPr>
                <w:rFonts w:eastAsia="Times New Roman" w:cs="Times New Roman"/>
                <w:color w:val="020C22"/>
                <w:kern w:val="0"/>
                <w:sz w:val="20"/>
                <w:szCs w:val="20"/>
                <w:lang w:eastAsia="ru-RU" w:bidi="ar-SA"/>
              </w:rPr>
            </w:pPr>
          </w:p>
          <w:p w14:paraId="1BD77288" w14:textId="77777777" w:rsidR="000B7D63" w:rsidRPr="000B7D63" w:rsidRDefault="000B7D63" w:rsidP="000B7D63">
            <w:pPr>
              <w:widowControl/>
              <w:tabs>
                <w:tab w:val="left" w:pos="851"/>
              </w:tabs>
              <w:suppressAutoHyphens w:val="0"/>
              <w:spacing w:line="288" w:lineRule="auto"/>
              <w:ind w:right="-110"/>
              <w:jc w:val="center"/>
              <w:rPr>
                <w:rFonts w:eastAsia="Times New Roman" w:cs="Times New Roman"/>
                <w:color w:val="020C22"/>
                <w:kern w:val="0"/>
                <w:sz w:val="8"/>
                <w:szCs w:val="20"/>
                <w:lang w:eastAsia="ru-RU" w:bidi="ar-SA"/>
              </w:rPr>
            </w:pPr>
          </w:p>
          <w:p w14:paraId="335191B1" w14:textId="77777777" w:rsidR="000B7D63" w:rsidRPr="000B7D63" w:rsidRDefault="000B7D63" w:rsidP="000B7D63">
            <w:pPr>
              <w:widowControl/>
              <w:tabs>
                <w:tab w:val="left" w:pos="851"/>
              </w:tabs>
              <w:suppressAutoHyphens w:val="0"/>
              <w:spacing w:line="288" w:lineRule="auto"/>
              <w:ind w:right="-110"/>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4</w:t>
            </w:r>
          </w:p>
        </w:tc>
      </w:tr>
      <w:tr w:rsidR="000B7D63" w:rsidRPr="000B7D63" w14:paraId="74722FD8" w14:textId="77777777" w:rsidTr="00E05D68">
        <w:trPr>
          <w:trHeight w:val="150"/>
        </w:trPr>
        <w:tc>
          <w:tcPr>
            <w:tcW w:w="2903" w:type="dxa"/>
            <w:tcBorders>
              <w:top w:val="single" w:sz="4" w:space="0" w:color="auto"/>
              <w:left w:val="single" w:sz="4" w:space="0" w:color="auto"/>
              <w:bottom w:val="single" w:sz="4" w:space="0" w:color="auto"/>
              <w:right w:val="single" w:sz="4" w:space="0" w:color="auto"/>
            </w:tcBorders>
            <w:vAlign w:val="center"/>
            <w:hideMark/>
          </w:tcPr>
          <w:p w14:paraId="7F25D8DF"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14:paraId="69FDE8E8"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vAlign w:val="center"/>
            <w:hideMark/>
          </w:tcPr>
          <w:p w14:paraId="4CDCFCE6"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3</w:t>
            </w:r>
          </w:p>
        </w:tc>
        <w:tc>
          <w:tcPr>
            <w:tcW w:w="3058" w:type="dxa"/>
            <w:tcBorders>
              <w:top w:val="single" w:sz="4" w:space="0" w:color="auto"/>
              <w:left w:val="single" w:sz="4" w:space="0" w:color="auto"/>
              <w:bottom w:val="single" w:sz="4" w:space="0" w:color="auto"/>
              <w:right w:val="single" w:sz="4" w:space="0" w:color="auto"/>
            </w:tcBorders>
            <w:vAlign w:val="center"/>
            <w:hideMark/>
          </w:tcPr>
          <w:p w14:paraId="54DEDD9E"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4E8DCFB"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5</w:t>
            </w:r>
          </w:p>
        </w:tc>
      </w:tr>
      <w:tr w:rsidR="000B7D63" w:rsidRPr="000B7D63" w14:paraId="5DFCF0ED" w14:textId="77777777" w:rsidTr="00E05D68">
        <w:trPr>
          <w:trHeight w:val="391"/>
        </w:trPr>
        <w:tc>
          <w:tcPr>
            <w:tcW w:w="2903" w:type="dxa"/>
            <w:tcBorders>
              <w:top w:val="single" w:sz="4" w:space="0" w:color="auto"/>
              <w:left w:val="single" w:sz="4" w:space="0" w:color="auto"/>
              <w:bottom w:val="single" w:sz="4" w:space="0" w:color="auto"/>
              <w:right w:val="single" w:sz="4" w:space="0" w:color="auto"/>
            </w:tcBorders>
          </w:tcPr>
          <w:p w14:paraId="5BA2672E"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005D3757"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tcPr>
          <w:p w14:paraId="1320C01A"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3058" w:type="dxa"/>
            <w:tcBorders>
              <w:top w:val="single" w:sz="4" w:space="0" w:color="auto"/>
              <w:left w:val="single" w:sz="4" w:space="0" w:color="auto"/>
              <w:bottom w:val="single" w:sz="4" w:space="0" w:color="auto"/>
              <w:right w:val="single" w:sz="4" w:space="0" w:color="auto"/>
            </w:tcBorders>
          </w:tcPr>
          <w:p w14:paraId="6A766176"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3260" w:type="dxa"/>
            <w:tcBorders>
              <w:top w:val="single" w:sz="4" w:space="0" w:color="auto"/>
              <w:left w:val="single" w:sz="4" w:space="0" w:color="auto"/>
              <w:bottom w:val="single" w:sz="4" w:space="0" w:color="auto"/>
              <w:right w:val="single" w:sz="4" w:space="0" w:color="auto"/>
            </w:tcBorders>
          </w:tcPr>
          <w:p w14:paraId="5A85E707"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r>
    </w:tbl>
    <w:p w14:paraId="4BB397D4" w14:textId="77777777" w:rsidR="000B7D63" w:rsidRPr="000B7D63" w:rsidRDefault="000B7D63" w:rsidP="000B7D63">
      <w:pPr>
        <w:widowControl/>
        <w:tabs>
          <w:tab w:val="left" w:pos="851"/>
        </w:tabs>
        <w:suppressAutoHyphens w:val="0"/>
        <w:spacing w:line="288" w:lineRule="auto"/>
        <w:ind w:left="426" w:right="677"/>
        <w:jc w:val="both"/>
        <w:rPr>
          <w:rFonts w:eastAsia="Times New Roman" w:cs="Times New Roman"/>
          <w:color w:val="020C22"/>
          <w:kern w:val="0"/>
          <w:sz w:val="12"/>
          <w:szCs w:val="16"/>
          <w:lang w:val="en-US" w:eastAsia="ru-RU" w:bidi="ar-SA"/>
        </w:rPr>
      </w:pPr>
    </w:p>
    <w:p w14:paraId="43D470CA" w14:textId="77777777" w:rsidR="000B7D63" w:rsidRPr="000B7D63" w:rsidRDefault="000B7D63" w:rsidP="006218E0">
      <w:pPr>
        <w:tabs>
          <w:tab w:val="left" w:pos="14175"/>
        </w:tabs>
        <w:ind w:right="-1"/>
        <w:jc w:val="both"/>
        <w:rPr>
          <w:color w:val="000000" w:themeColor="text1"/>
          <w:kern w:val="2"/>
          <w:sz w:val="22"/>
          <w:szCs w:val="22"/>
        </w:rPr>
      </w:pPr>
      <w:r w:rsidRPr="000B7D63">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7F7C7E1" w14:textId="77777777" w:rsidR="000B7D63" w:rsidRPr="000B7D63" w:rsidRDefault="000B7D63" w:rsidP="000B7D63">
      <w:pPr>
        <w:tabs>
          <w:tab w:val="left" w:pos="14884"/>
        </w:tabs>
        <w:spacing w:line="288" w:lineRule="auto"/>
        <w:ind w:right="677"/>
        <w:jc w:val="both"/>
        <w:rPr>
          <w:color w:val="000000" w:themeColor="text1"/>
          <w:sz w:val="8"/>
          <w:szCs w:val="16"/>
        </w:rPr>
      </w:pPr>
    </w:p>
    <w:tbl>
      <w:tblPr>
        <w:tblStyle w:val="ae"/>
        <w:tblW w:w="15026" w:type="dxa"/>
        <w:tblInd w:w="-5" w:type="dxa"/>
        <w:tblLook w:val="04A0" w:firstRow="1" w:lastRow="0" w:firstColumn="1" w:lastColumn="0" w:noHBand="0" w:noVBand="1"/>
      </w:tblPr>
      <w:tblGrid>
        <w:gridCol w:w="4962"/>
        <w:gridCol w:w="10064"/>
      </w:tblGrid>
      <w:tr w:rsidR="000B7D63" w:rsidRPr="000B7D63" w14:paraId="0CAD1BD9" w14:textId="77777777" w:rsidTr="00E05D68">
        <w:trPr>
          <w:trHeight w:val="270"/>
        </w:trPr>
        <w:tc>
          <w:tcPr>
            <w:tcW w:w="4962" w:type="dxa"/>
            <w:tcBorders>
              <w:top w:val="single" w:sz="4" w:space="0" w:color="auto"/>
              <w:left w:val="single" w:sz="4" w:space="0" w:color="auto"/>
              <w:bottom w:val="single" w:sz="4" w:space="0" w:color="auto"/>
              <w:right w:val="single" w:sz="4" w:space="0" w:color="auto"/>
            </w:tcBorders>
            <w:vAlign w:val="center"/>
            <w:hideMark/>
          </w:tcPr>
          <w:p w14:paraId="07BBDC0E" w14:textId="77777777" w:rsidR="000B7D63" w:rsidRPr="000B7D63" w:rsidRDefault="000B7D63" w:rsidP="000B7D63">
            <w:pPr>
              <w:spacing w:after="200"/>
              <w:ind w:right="677"/>
              <w:rPr>
                <w:b/>
                <w:color w:val="000000" w:themeColor="text1"/>
                <w:sz w:val="22"/>
                <w:szCs w:val="22"/>
              </w:rPr>
            </w:pPr>
            <w:r w:rsidRPr="000B7D63">
              <w:rPr>
                <w:b/>
                <w:color w:val="000000" w:themeColor="text1"/>
                <w:sz w:val="22"/>
                <w:szCs w:val="22"/>
              </w:rPr>
              <w:t xml:space="preserve">ФИО ФЛ </w:t>
            </w:r>
            <w:r w:rsidRPr="000B7D63">
              <w:rPr>
                <w:b/>
                <w:sz w:val="22"/>
                <w:szCs w:val="22"/>
              </w:rPr>
              <w:t>- контрагента по сделке (операции)</w:t>
            </w:r>
          </w:p>
        </w:tc>
        <w:tc>
          <w:tcPr>
            <w:tcW w:w="10064" w:type="dxa"/>
            <w:tcBorders>
              <w:top w:val="single" w:sz="4" w:space="0" w:color="auto"/>
              <w:left w:val="single" w:sz="4" w:space="0" w:color="auto"/>
              <w:bottom w:val="single" w:sz="4" w:space="0" w:color="auto"/>
              <w:right w:val="single" w:sz="4" w:space="0" w:color="auto"/>
            </w:tcBorders>
            <w:vAlign w:val="center"/>
          </w:tcPr>
          <w:p w14:paraId="4CF5CC58" w14:textId="77777777" w:rsidR="000B7D63" w:rsidRPr="000B7D63" w:rsidRDefault="000B7D63" w:rsidP="000B7D63">
            <w:pPr>
              <w:spacing w:after="200" w:line="276" w:lineRule="auto"/>
              <w:ind w:right="677"/>
              <w:rPr>
                <w:sz w:val="22"/>
                <w:szCs w:val="22"/>
              </w:rPr>
            </w:pPr>
          </w:p>
        </w:tc>
      </w:tr>
      <w:tr w:rsidR="000B7D63" w:rsidRPr="000B7D63" w14:paraId="021005AE" w14:textId="77777777" w:rsidTr="00E05D68">
        <w:trPr>
          <w:trHeight w:val="219"/>
        </w:trPr>
        <w:tc>
          <w:tcPr>
            <w:tcW w:w="4962" w:type="dxa"/>
            <w:tcBorders>
              <w:top w:val="single" w:sz="4" w:space="0" w:color="auto"/>
              <w:left w:val="single" w:sz="4" w:space="0" w:color="auto"/>
              <w:bottom w:val="single" w:sz="4" w:space="0" w:color="auto"/>
              <w:right w:val="single" w:sz="4" w:space="0" w:color="auto"/>
            </w:tcBorders>
            <w:vAlign w:val="center"/>
            <w:hideMark/>
          </w:tcPr>
          <w:p w14:paraId="6811F912" w14:textId="77777777" w:rsidR="000B7D63" w:rsidRPr="000B7D63" w:rsidRDefault="000B7D63" w:rsidP="000B7D63">
            <w:pPr>
              <w:spacing w:after="200"/>
              <w:ind w:right="677"/>
              <w:rPr>
                <w:b/>
                <w:color w:val="000000" w:themeColor="text1"/>
                <w:sz w:val="22"/>
                <w:szCs w:val="22"/>
              </w:rPr>
            </w:pPr>
            <w:proofErr w:type="gramStart"/>
            <w:r w:rsidRPr="000B7D63">
              <w:rPr>
                <w:b/>
                <w:color w:val="000000" w:themeColor="text1"/>
                <w:sz w:val="22"/>
                <w:szCs w:val="22"/>
              </w:rPr>
              <w:t>Подпись</w:t>
            </w:r>
            <w:r w:rsidRPr="000B7D63">
              <w:rPr>
                <w:sz w:val="22"/>
                <w:szCs w:val="22"/>
                <w:vertAlign w:val="superscript"/>
              </w:rPr>
              <w:t xml:space="preserve"> </w:t>
            </w:r>
            <w:r w:rsidRPr="000B7D63">
              <w:rPr>
                <w:sz w:val="22"/>
                <w:szCs w:val="22"/>
              </w:rPr>
              <w:t xml:space="preserve"> </w:t>
            </w:r>
            <w:r w:rsidRPr="000B7D63">
              <w:rPr>
                <w:b/>
                <w:color w:val="000000" w:themeColor="text1"/>
                <w:sz w:val="22"/>
                <w:szCs w:val="22"/>
              </w:rPr>
              <w:t>ФЛ</w:t>
            </w:r>
            <w:proofErr w:type="gramEnd"/>
            <w:r w:rsidRPr="000B7D63">
              <w:rPr>
                <w:b/>
                <w:color w:val="000000" w:themeColor="text1"/>
                <w:sz w:val="22"/>
                <w:szCs w:val="22"/>
              </w:rPr>
              <w:t xml:space="preserve"> </w:t>
            </w:r>
          </w:p>
        </w:tc>
        <w:tc>
          <w:tcPr>
            <w:tcW w:w="10064" w:type="dxa"/>
            <w:tcBorders>
              <w:top w:val="single" w:sz="4" w:space="0" w:color="auto"/>
              <w:left w:val="single" w:sz="4" w:space="0" w:color="auto"/>
              <w:bottom w:val="single" w:sz="4" w:space="0" w:color="auto"/>
              <w:right w:val="single" w:sz="4" w:space="0" w:color="auto"/>
            </w:tcBorders>
            <w:vAlign w:val="center"/>
          </w:tcPr>
          <w:p w14:paraId="148D0BF2" w14:textId="77777777" w:rsidR="000B7D63" w:rsidRPr="000B7D63" w:rsidRDefault="000B7D63" w:rsidP="000B7D63">
            <w:pPr>
              <w:spacing w:after="200" w:line="276" w:lineRule="auto"/>
              <w:ind w:right="677"/>
              <w:rPr>
                <w:color w:val="595959" w:themeColor="text1" w:themeTint="A6"/>
                <w:sz w:val="22"/>
                <w:szCs w:val="22"/>
              </w:rPr>
            </w:pPr>
          </w:p>
        </w:tc>
      </w:tr>
    </w:tbl>
    <w:p w14:paraId="3BB6919E" w14:textId="77777777" w:rsidR="000B7D63" w:rsidRPr="000B7D63" w:rsidRDefault="000B7D63" w:rsidP="000B7D63">
      <w:pPr>
        <w:ind w:right="677"/>
        <w:jc w:val="both"/>
      </w:pPr>
    </w:p>
    <w:p w14:paraId="468D7D1D" w14:textId="4B5680A6" w:rsidR="000B7D63" w:rsidRDefault="000B7D63"/>
    <w:p w14:paraId="50923C2B" w14:textId="151B0BA0" w:rsidR="00F35A08" w:rsidRDefault="00F35A08"/>
    <w:p w14:paraId="546F25E0" w14:textId="77777777" w:rsidR="00F35A08" w:rsidRDefault="00F35A08">
      <w:pPr>
        <w:sectPr w:rsidR="00F35A08" w:rsidSect="00D449DC">
          <w:pgSz w:w="16838" w:h="11906" w:orient="landscape"/>
          <w:pgMar w:top="426" w:right="820" w:bottom="426" w:left="993" w:header="709" w:footer="709" w:gutter="0"/>
          <w:cols w:space="708"/>
          <w:docGrid w:linePitch="360"/>
        </w:sectPr>
      </w:pPr>
    </w:p>
    <w:p w14:paraId="4999AFF9" w14:textId="3833AC7E" w:rsidR="00F35A08" w:rsidRPr="00EE3F8A" w:rsidRDefault="00F35A08" w:rsidP="00F35A08">
      <w:pPr>
        <w:jc w:val="right"/>
        <w:rPr>
          <w:b/>
          <w:bCs/>
        </w:rPr>
      </w:pPr>
      <w:r w:rsidRPr="00EE3F8A">
        <w:rPr>
          <w:b/>
          <w:bCs/>
        </w:rPr>
        <w:lastRenderedPageBreak/>
        <w:t>ПРИЛОЖЕНИЕ 2</w:t>
      </w:r>
    </w:p>
    <w:p w14:paraId="316D3A89" w14:textId="466B6EAA" w:rsidR="00F35A08" w:rsidRDefault="00F35A08" w:rsidP="00F35A08">
      <w:pPr>
        <w:jc w:val="right"/>
      </w:pPr>
    </w:p>
    <w:p w14:paraId="53C93193" w14:textId="77777777" w:rsidR="00F35A08" w:rsidRPr="00F35A08" w:rsidRDefault="00F35A08" w:rsidP="00F35A08">
      <w:pPr>
        <w:jc w:val="center"/>
        <w:rPr>
          <w:b/>
          <w:bCs/>
          <w:u w:val="single"/>
        </w:rPr>
      </w:pPr>
      <w:r w:rsidRPr="00F35A08">
        <w:rPr>
          <w:b/>
          <w:bCs/>
          <w:u w:val="single"/>
        </w:rPr>
        <w:t xml:space="preserve">Анкета претендента на участие в торгах: </w:t>
      </w:r>
    </w:p>
    <w:p w14:paraId="687FB043" w14:textId="77777777" w:rsidR="00F35A08" w:rsidRPr="008842D4" w:rsidRDefault="00F35A08" w:rsidP="00F35A08">
      <w:pPr>
        <w:jc w:val="both"/>
        <w:rPr>
          <w:sz w:val="22"/>
          <w:szCs w:val="22"/>
        </w:rPr>
      </w:pPr>
    </w:p>
    <w:p w14:paraId="0599EEB5" w14:textId="77777777" w:rsidR="00F35A08" w:rsidRPr="008842D4" w:rsidRDefault="00F35A08" w:rsidP="00F35A08">
      <w:pPr>
        <w:jc w:val="both"/>
        <w:rPr>
          <w:i/>
          <w:iCs/>
          <w:sz w:val="22"/>
          <w:szCs w:val="22"/>
        </w:rPr>
      </w:pPr>
      <w:r w:rsidRPr="008842D4">
        <w:rPr>
          <w:i/>
          <w:iCs/>
          <w:sz w:val="22"/>
          <w:szCs w:val="22"/>
        </w:rPr>
        <w:t>Указываются данные претендента в соответствии с Заявкой.</w:t>
      </w:r>
    </w:p>
    <w:p w14:paraId="7D674C99" w14:textId="77777777" w:rsidR="00F35A08" w:rsidRPr="008842D4" w:rsidRDefault="00F35A08" w:rsidP="00F35A08">
      <w:pPr>
        <w:jc w:val="both"/>
        <w:rPr>
          <w:sz w:val="22"/>
          <w:szCs w:val="22"/>
        </w:rPr>
      </w:pPr>
    </w:p>
    <w:p w14:paraId="7EF28848" w14:textId="77777777" w:rsidR="00F35A08" w:rsidRPr="008842D4" w:rsidRDefault="00F35A08" w:rsidP="00F35A08">
      <w:pPr>
        <w:jc w:val="both"/>
        <w:rPr>
          <w:sz w:val="22"/>
          <w:szCs w:val="22"/>
        </w:rPr>
      </w:pPr>
      <w:r w:rsidRPr="008842D4">
        <w:rPr>
          <w:sz w:val="22"/>
          <w:szCs w:val="22"/>
        </w:rPr>
        <w:t>СООБЩАЮ СЛЕДУЮЩЕЕ:</w:t>
      </w:r>
    </w:p>
    <w:tbl>
      <w:tblPr>
        <w:tblStyle w:val="ae"/>
        <w:tblW w:w="5000" w:type="pct"/>
        <w:tblInd w:w="0" w:type="dxa"/>
        <w:tblLook w:val="04A0" w:firstRow="1" w:lastRow="0" w:firstColumn="1" w:lastColumn="0" w:noHBand="0" w:noVBand="1"/>
      </w:tblPr>
      <w:tblGrid>
        <w:gridCol w:w="707"/>
        <w:gridCol w:w="6826"/>
        <w:gridCol w:w="1845"/>
        <w:gridCol w:w="1668"/>
      </w:tblGrid>
      <w:tr w:rsidR="00F35A08" w:rsidRPr="008842D4" w14:paraId="12A30D9C" w14:textId="77777777" w:rsidTr="00C531C6">
        <w:tc>
          <w:tcPr>
            <w:tcW w:w="320" w:type="pct"/>
            <w:vAlign w:val="center"/>
          </w:tcPr>
          <w:p w14:paraId="3963385B" w14:textId="77777777" w:rsidR="00F35A08" w:rsidRPr="008842D4" w:rsidRDefault="00F35A08" w:rsidP="00C531C6">
            <w:pPr>
              <w:jc w:val="center"/>
              <w:rPr>
                <w:sz w:val="22"/>
                <w:szCs w:val="22"/>
              </w:rPr>
            </w:pPr>
            <w:r w:rsidRPr="008842D4">
              <w:rPr>
                <w:sz w:val="22"/>
                <w:szCs w:val="22"/>
              </w:rPr>
              <w:t>№ п/п</w:t>
            </w:r>
          </w:p>
        </w:tc>
        <w:tc>
          <w:tcPr>
            <w:tcW w:w="3090" w:type="pct"/>
            <w:vAlign w:val="center"/>
          </w:tcPr>
          <w:p w14:paraId="2E75BAD3" w14:textId="77777777" w:rsidR="00F35A08" w:rsidRPr="008842D4" w:rsidRDefault="00F35A08" w:rsidP="00C531C6">
            <w:pPr>
              <w:jc w:val="center"/>
              <w:rPr>
                <w:b/>
                <w:bCs/>
                <w:sz w:val="22"/>
                <w:szCs w:val="22"/>
              </w:rPr>
            </w:pPr>
            <w:r w:rsidRPr="008842D4">
              <w:rPr>
                <w:b/>
                <w:bCs/>
                <w:sz w:val="22"/>
                <w:szCs w:val="22"/>
              </w:rPr>
              <w:t>Вопрос</w:t>
            </w:r>
          </w:p>
        </w:tc>
        <w:tc>
          <w:tcPr>
            <w:tcW w:w="835" w:type="pct"/>
            <w:vAlign w:val="center"/>
          </w:tcPr>
          <w:p w14:paraId="758CFA3B" w14:textId="77777777" w:rsidR="00F35A08" w:rsidRPr="008842D4" w:rsidRDefault="00F35A08" w:rsidP="00C531C6">
            <w:pPr>
              <w:jc w:val="center"/>
              <w:rPr>
                <w:b/>
                <w:bCs/>
                <w:sz w:val="22"/>
                <w:szCs w:val="22"/>
              </w:rPr>
            </w:pPr>
            <w:r w:rsidRPr="008842D4">
              <w:rPr>
                <w:b/>
                <w:bCs/>
                <w:sz w:val="22"/>
                <w:szCs w:val="22"/>
              </w:rPr>
              <w:t>Ответ «Да»</w:t>
            </w:r>
          </w:p>
        </w:tc>
        <w:tc>
          <w:tcPr>
            <w:tcW w:w="755" w:type="pct"/>
            <w:vAlign w:val="center"/>
          </w:tcPr>
          <w:p w14:paraId="3C689182" w14:textId="77777777" w:rsidR="00F35A08" w:rsidRPr="008842D4" w:rsidRDefault="00F35A08" w:rsidP="00C531C6">
            <w:pPr>
              <w:jc w:val="center"/>
              <w:rPr>
                <w:b/>
                <w:bCs/>
                <w:sz w:val="22"/>
                <w:szCs w:val="22"/>
              </w:rPr>
            </w:pPr>
            <w:r w:rsidRPr="008842D4">
              <w:rPr>
                <w:b/>
                <w:bCs/>
                <w:sz w:val="22"/>
                <w:szCs w:val="22"/>
              </w:rPr>
              <w:t>Ответ «Нет»</w:t>
            </w:r>
          </w:p>
        </w:tc>
      </w:tr>
      <w:tr w:rsidR="00F35A08" w:rsidRPr="008842D4" w14:paraId="19DB9A56" w14:textId="77777777" w:rsidTr="00C531C6">
        <w:tc>
          <w:tcPr>
            <w:tcW w:w="320" w:type="pct"/>
            <w:vAlign w:val="center"/>
          </w:tcPr>
          <w:p w14:paraId="144DC3EF" w14:textId="77777777" w:rsidR="00F35A08" w:rsidRPr="008842D4" w:rsidRDefault="00F35A08" w:rsidP="00C531C6">
            <w:pPr>
              <w:jc w:val="center"/>
              <w:rPr>
                <w:sz w:val="22"/>
                <w:szCs w:val="22"/>
              </w:rPr>
            </w:pPr>
            <w:r w:rsidRPr="008842D4">
              <w:rPr>
                <w:sz w:val="22"/>
                <w:szCs w:val="22"/>
              </w:rPr>
              <w:t>1</w:t>
            </w:r>
          </w:p>
        </w:tc>
        <w:tc>
          <w:tcPr>
            <w:tcW w:w="3090" w:type="pct"/>
            <w:vAlign w:val="center"/>
          </w:tcPr>
          <w:p w14:paraId="06626C63" w14:textId="77777777" w:rsidR="00F35A08" w:rsidRPr="008842D4" w:rsidRDefault="00F35A08" w:rsidP="00C531C6">
            <w:pPr>
              <w:jc w:val="both"/>
              <w:rPr>
                <w:sz w:val="22"/>
                <w:szCs w:val="22"/>
              </w:rPr>
            </w:pPr>
            <w:r w:rsidRPr="008842D4">
              <w:rPr>
                <w:sz w:val="22"/>
                <w:szCs w:val="22"/>
              </w:rPr>
              <w:t xml:space="preserve">Являетесь   ли </w:t>
            </w:r>
            <w:proofErr w:type="gramStart"/>
            <w:r w:rsidRPr="008842D4">
              <w:rPr>
                <w:sz w:val="22"/>
                <w:szCs w:val="22"/>
              </w:rPr>
              <w:t>Вы  лицом</w:t>
            </w:r>
            <w:proofErr w:type="gramEnd"/>
            <w:r w:rsidRPr="008842D4">
              <w:rPr>
                <w:sz w:val="22"/>
                <w:szCs w:val="22"/>
              </w:rPr>
              <w:t xml:space="preserve">,  указанным в Перечне? </w:t>
            </w:r>
          </w:p>
        </w:tc>
        <w:tc>
          <w:tcPr>
            <w:tcW w:w="835" w:type="pct"/>
            <w:vAlign w:val="center"/>
          </w:tcPr>
          <w:p w14:paraId="08E4CD29" w14:textId="77777777" w:rsidR="00F35A08" w:rsidRPr="008842D4" w:rsidRDefault="00F35A08" w:rsidP="00C531C6">
            <w:pPr>
              <w:jc w:val="center"/>
              <w:rPr>
                <w:sz w:val="22"/>
                <w:szCs w:val="22"/>
              </w:rPr>
            </w:pPr>
            <w:r w:rsidRPr="008842D4">
              <w:rPr>
                <w:sz w:val="22"/>
                <w:szCs w:val="22"/>
              </w:rPr>
              <w:sym w:font="Wingdings 2" w:char="F0A3"/>
            </w:r>
          </w:p>
        </w:tc>
        <w:tc>
          <w:tcPr>
            <w:tcW w:w="755" w:type="pct"/>
            <w:vAlign w:val="center"/>
          </w:tcPr>
          <w:p w14:paraId="4C9F6467" w14:textId="77777777" w:rsidR="00F35A08" w:rsidRPr="008842D4" w:rsidRDefault="00F35A08" w:rsidP="00C531C6">
            <w:pPr>
              <w:jc w:val="center"/>
              <w:rPr>
                <w:sz w:val="22"/>
                <w:szCs w:val="22"/>
              </w:rPr>
            </w:pPr>
            <w:r w:rsidRPr="008842D4">
              <w:rPr>
                <w:sz w:val="22"/>
                <w:szCs w:val="22"/>
              </w:rPr>
              <w:sym w:font="Wingdings 2" w:char="F0A3"/>
            </w:r>
          </w:p>
        </w:tc>
      </w:tr>
      <w:tr w:rsidR="00F35A08" w:rsidRPr="008842D4" w14:paraId="0259F8AD" w14:textId="77777777" w:rsidTr="00C531C6">
        <w:tc>
          <w:tcPr>
            <w:tcW w:w="320" w:type="pct"/>
            <w:vAlign w:val="center"/>
          </w:tcPr>
          <w:p w14:paraId="18BCA3B2" w14:textId="77777777" w:rsidR="00F35A08" w:rsidRPr="008842D4" w:rsidRDefault="00F35A08" w:rsidP="00C531C6">
            <w:pPr>
              <w:jc w:val="center"/>
              <w:rPr>
                <w:sz w:val="22"/>
                <w:szCs w:val="22"/>
              </w:rPr>
            </w:pPr>
            <w:r w:rsidRPr="008842D4">
              <w:rPr>
                <w:sz w:val="22"/>
                <w:szCs w:val="22"/>
              </w:rPr>
              <w:t>2</w:t>
            </w:r>
          </w:p>
        </w:tc>
        <w:tc>
          <w:tcPr>
            <w:tcW w:w="3090" w:type="pct"/>
            <w:vAlign w:val="center"/>
          </w:tcPr>
          <w:p w14:paraId="17E09DF6" w14:textId="77777777" w:rsidR="00F35A08" w:rsidRPr="008842D4" w:rsidRDefault="00F35A08" w:rsidP="00C531C6">
            <w:pPr>
              <w:jc w:val="both"/>
              <w:rPr>
                <w:sz w:val="22"/>
                <w:szCs w:val="22"/>
              </w:rPr>
            </w:pPr>
            <w:r w:rsidRPr="008842D4">
              <w:rPr>
                <w:sz w:val="22"/>
                <w:szCs w:val="22"/>
              </w:rPr>
              <w:t>Являетесь ли Вы лицом, которое находится под контролем лиц, указанных в Перечне?</w:t>
            </w:r>
          </w:p>
          <w:p w14:paraId="1F18A5FC" w14:textId="77777777" w:rsidR="00F35A08" w:rsidRPr="008842D4" w:rsidRDefault="00F35A08" w:rsidP="00C531C6">
            <w:pPr>
              <w:jc w:val="both"/>
              <w:rPr>
                <w:sz w:val="22"/>
                <w:szCs w:val="22"/>
              </w:rPr>
            </w:pPr>
            <w:r w:rsidRPr="008842D4">
              <w:rPr>
                <w:sz w:val="22"/>
                <w:szCs w:val="22"/>
              </w:rPr>
              <w:t>Лицо считается находящимся под контролем при наличии одного из признаков:</w:t>
            </w:r>
          </w:p>
          <w:p w14:paraId="0FA47031" w14:textId="77777777" w:rsidR="00F35A08" w:rsidRPr="008842D4" w:rsidRDefault="00F35A08" w:rsidP="00C531C6">
            <w:pPr>
              <w:jc w:val="both"/>
              <w:rPr>
                <w:sz w:val="22"/>
                <w:szCs w:val="22"/>
              </w:rPr>
            </w:pPr>
            <w:r w:rsidRPr="008842D4">
              <w:rPr>
                <w:sz w:val="22"/>
                <w:szCs w:val="22"/>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8842D4">
              <w:rPr>
                <w:sz w:val="22"/>
                <w:szCs w:val="22"/>
              </w:rPr>
              <w:t>репо</w:t>
            </w:r>
            <w:proofErr w:type="spellEnd"/>
            <w:r w:rsidRPr="008842D4">
              <w:rPr>
                <w:sz w:val="22"/>
                <w:szCs w:val="22"/>
              </w:rPr>
              <w:t>, обеспечительного платежа, иного соглашения или  сделки);</w:t>
            </w:r>
          </w:p>
          <w:p w14:paraId="3270D1C2" w14:textId="77777777" w:rsidR="00F35A08" w:rsidRPr="008842D4" w:rsidRDefault="00F35A08" w:rsidP="00C531C6">
            <w:pPr>
              <w:jc w:val="both"/>
              <w:rPr>
                <w:sz w:val="22"/>
                <w:szCs w:val="22"/>
              </w:rPr>
            </w:pPr>
            <w:r w:rsidRPr="008842D4">
              <w:rPr>
                <w:sz w:val="22"/>
                <w:szCs w:val="22"/>
              </w:rPr>
              <w:t xml:space="preserve">2) контролирующее лицо на основании договора или по иным основаниям получило право или полномочие определять </w:t>
            </w:r>
            <w:proofErr w:type="gramStart"/>
            <w:r w:rsidRPr="008842D4">
              <w:rPr>
                <w:sz w:val="22"/>
                <w:szCs w:val="22"/>
              </w:rPr>
              <w:t xml:space="preserve">решения,   </w:t>
            </w:r>
            <w:proofErr w:type="gramEnd"/>
            <w:r w:rsidRPr="008842D4">
              <w:rPr>
                <w:sz w:val="22"/>
                <w:szCs w:val="22"/>
              </w:rPr>
              <w:t xml:space="preserve">принимаемые контролируемым лицом, в т.ч. условия осуществления контролируемым лицом предпринимательской деятельности; </w:t>
            </w:r>
          </w:p>
          <w:p w14:paraId="2D2BBDAB" w14:textId="77777777" w:rsidR="00F35A08" w:rsidRPr="008842D4" w:rsidRDefault="00F35A08" w:rsidP="00C531C6">
            <w:pPr>
              <w:jc w:val="both"/>
              <w:rPr>
                <w:sz w:val="22"/>
                <w:szCs w:val="22"/>
              </w:rPr>
            </w:pPr>
            <w:r w:rsidRPr="008842D4">
              <w:rPr>
                <w:sz w:val="22"/>
                <w:szCs w:val="22"/>
              </w:rPr>
              <w:t xml:space="preserve">3) контролирующее лицо имеет право назначать единоличный исполнительный орган (ЕИО) и (или) более чем 50% </w:t>
            </w:r>
            <w:proofErr w:type="gramStart"/>
            <w:r w:rsidRPr="008842D4">
              <w:rPr>
                <w:sz w:val="22"/>
                <w:szCs w:val="22"/>
              </w:rPr>
              <w:t>состава  коллегиального</w:t>
            </w:r>
            <w:proofErr w:type="gramEnd"/>
            <w:r w:rsidRPr="008842D4">
              <w:rPr>
                <w:sz w:val="22"/>
                <w:szCs w:val="22"/>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021819D3" w14:textId="77777777" w:rsidR="00F35A08" w:rsidRPr="008842D4" w:rsidRDefault="00F35A08" w:rsidP="00C531C6">
            <w:pPr>
              <w:jc w:val="both"/>
              <w:rPr>
                <w:sz w:val="22"/>
                <w:szCs w:val="22"/>
              </w:rPr>
            </w:pPr>
            <w:r w:rsidRPr="008842D4">
              <w:rPr>
                <w:sz w:val="22"/>
                <w:szCs w:val="22"/>
              </w:rPr>
              <w:t>4) контролирующее лицо осуществляет полномочия управляющей компании контролируемого лица.</w:t>
            </w:r>
          </w:p>
        </w:tc>
        <w:tc>
          <w:tcPr>
            <w:tcW w:w="835" w:type="pct"/>
            <w:vAlign w:val="center"/>
          </w:tcPr>
          <w:p w14:paraId="71A358D0" w14:textId="77777777" w:rsidR="00F35A08" w:rsidRPr="008842D4" w:rsidRDefault="00F35A08" w:rsidP="00C531C6">
            <w:pPr>
              <w:jc w:val="center"/>
              <w:rPr>
                <w:sz w:val="22"/>
                <w:szCs w:val="22"/>
              </w:rPr>
            </w:pPr>
            <w:r w:rsidRPr="008842D4">
              <w:rPr>
                <w:sz w:val="22"/>
                <w:szCs w:val="22"/>
              </w:rPr>
              <w:sym w:font="Wingdings 2" w:char="F0A3"/>
            </w:r>
          </w:p>
        </w:tc>
        <w:tc>
          <w:tcPr>
            <w:tcW w:w="755" w:type="pct"/>
            <w:vAlign w:val="center"/>
          </w:tcPr>
          <w:p w14:paraId="2293275E" w14:textId="77777777" w:rsidR="00F35A08" w:rsidRPr="008842D4" w:rsidRDefault="00F35A08" w:rsidP="00C531C6">
            <w:pPr>
              <w:jc w:val="center"/>
              <w:rPr>
                <w:sz w:val="22"/>
                <w:szCs w:val="22"/>
              </w:rPr>
            </w:pPr>
            <w:r w:rsidRPr="008842D4">
              <w:rPr>
                <w:sz w:val="22"/>
                <w:szCs w:val="22"/>
              </w:rPr>
              <w:sym w:font="Wingdings 2" w:char="F0A3"/>
            </w:r>
          </w:p>
        </w:tc>
      </w:tr>
      <w:tr w:rsidR="00F35A08" w:rsidRPr="008842D4" w14:paraId="6DABEC38" w14:textId="77777777" w:rsidTr="00C531C6">
        <w:tc>
          <w:tcPr>
            <w:tcW w:w="320" w:type="pct"/>
            <w:vAlign w:val="center"/>
          </w:tcPr>
          <w:p w14:paraId="50A5A8D0" w14:textId="77777777" w:rsidR="00F35A08" w:rsidRPr="008842D4" w:rsidRDefault="00F35A08" w:rsidP="00C531C6">
            <w:pPr>
              <w:jc w:val="center"/>
              <w:rPr>
                <w:sz w:val="22"/>
                <w:szCs w:val="22"/>
              </w:rPr>
            </w:pPr>
            <w:r w:rsidRPr="008842D4">
              <w:rPr>
                <w:sz w:val="22"/>
                <w:szCs w:val="22"/>
              </w:rPr>
              <w:t>3</w:t>
            </w:r>
          </w:p>
        </w:tc>
        <w:tc>
          <w:tcPr>
            <w:tcW w:w="3090" w:type="pct"/>
            <w:vAlign w:val="center"/>
          </w:tcPr>
          <w:p w14:paraId="7E4A1498" w14:textId="77777777" w:rsidR="00F35A08" w:rsidRPr="008842D4" w:rsidRDefault="00F35A08" w:rsidP="00C531C6">
            <w:pPr>
              <w:jc w:val="both"/>
              <w:rPr>
                <w:sz w:val="22"/>
                <w:szCs w:val="22"/>
              </w:rPr>
            </w:pPr>
            <w:r w:rsidRPr="008842D4">
              <w:rPr>
                <w:sz w:val="22"/>
                <w:szCs w:val="22"/>
              </w:rPr>
              <w:t>Являетесь ли Вы лицом, которое находится в собственности лиц, указанных в Перечне?</w:t>
            </w:r>
          </w:p>
          <w:p w14:paraId="7B0504AD" w14:textId="77777777" w:rsidR="00F35A08" w:rsidRPr="008842D4" w:rsidRDefault="00F35A08" w:rsidP="00C531C6">
            <w:pPr>
              <w:jc w:val="both"/>
              <w:rPr>
                <w:sz w:val="22"/>
                <w:szCs w:val="22"/>
              </w:rPr>
            </w:pPr>
            <w:r w:rsidRPr="008842D4">
              <w:rPr>
                <w:sz w:val="22"/>
                <w:szCs w:val="22"/>
              </w:rPr>
              <w:t xml:space="preserve">Лицо считается находящимся </w:t>
            </w:r>
            <w:proofErr w:type="gramStart"/>
            <w:r w:rsidRPr="008842D4">
              <w:rPr>
                <w:sz w:val="22"/>
                <w:szCs w:val="22"/>
              </w:rPr>
              <w:t>в  собственности</w:t>
            </w:r>
            <w:proofErr w:type="gramEnd"/>
            <w:r w:rsidRPr="008842D4">
              <w:rPr>
                <w:sz w:val="22"/>
                <w:szCs w:val="22"/>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0A914BA0" w14:textId="77777777" w:rsidR="00F35A08" w:rsidRPr="008842D4" w:rsidRDefault="00F35A08" w:rsidP="00C531C6">
            <w:pPr>
              <w:jc w:val="center"/>
              <w:rPr>
                <w:sz w:val="22"/>
                <w:szCs w:val="22"/>
              </w:rPr>
            </w:pPr>
            <w:r w:rsidRPr="008842D4">
              <w:rPr>
                <w:sz w:val="22"/>
                <w:szCs w:val="22"/>
              </w:rPr>
              <w:sym w:font="Wingdings 2" w:char="F0A3"/>
            </w:r>
          </w:p>
        </w:tc>
        <w:tc>
          <w:tcPr>
            <w:tcW w:w="755" w:type="pct"/>
            <w:vAlign w:val="center"/>
          </w:tcPr>
          <w:p w14:paraId="030EE676" w14:textId="77777777" w:rsidR="00F35A08" w:rsidRPr="008842D4" w:rsidRDefault="00F35A08" w:rsidP="00C531C6">
            <w:pPr>
              <w:jc w:val="center"/>
              <w:rPr>
                <w:sz w:val="22"/>
                <w:szCs w:val="22"/>
              </w:rPr>
            </w:pPr>
            <w:r w:rsidRPr="008842D4">
              <w:rPr>
                <w:sz w:val="22"/>
                <w:szCs w:val="22"/>
              </w:rPr>
              <w:sym w:font="Wingdings 2" w:char="F0A3"/>
            </w:r>
          </w:p>
        </w:tc>
      </w:tr>
    </w:tbl>
    <w:p w14:paraId="779218C1" w14:textId="77777777" w:rsidR="00F35A08" w:rsidRPr="008842D4" w:rsidRDefault="00F35A08" w:rsidP="00F35A08">
      <w:pPr>
        <w:jc w:val="center"/>
        <w:rPr>
          <w:sz w:val="22"/>
          <w:szCs w:val="22"/>
        </w:rPr>
      </w:pPr>
    </w:p>
    <w:p w14:paraId="3ACC90FC" w14:textId="77777777" w:rsidR="00F35A08" w:rsidRPr="008842D4" w:rsidRDefault="00F35A08" w:rsidP="00F35A08">
      <w:pPr>
        <w:jc w:val="both"/>
        <w:rPr>
          <w:sz w:val="22"/>
          <w:szCs w:val="22"/>
          <w:u w:val="single"/>
        </w:rPr>
      </w:pPr>
      <w:r w:rsidRPr="008842D4">
        <w:rPr>
          <w:sz w:val="22"/>
          <w:szCs w:val="22"/>
          <w:u w:val="single"/>
        </w:rPr>
        <w:t>Дата                                     Подпись претендента                          ФИО претендента</w:t>
      </w:r>
    </w:p>
    <w:p w14:paraId="54E2EA8A" w14:textId="77777777" w:rsidR="00F35A08" w:rsidRPr="008842D4" w:rsidRDefault="00F35A08" w:rsidP="00F35A08">
      <w:pPr>
        <w:jc w:val="center"/>
        <w:rPr>
          <w:sz w:val="22"/>
          <w:szCs w:val="22"/>
        </w:rPr>
      </w:pPr>
    </w:p>
    <w:p w14:paraId="204C858E" w14:textId="77777777" w:rsidR="00F35A08" w:rsidRPr="008842D4" w:rsidRDefault="00F35A08" w:rsidP="00F35A08">
      <w:pPr>
        <w:jc w:val="center"/>
        <w:rPr>
          <w:sz w:val="22"/>
          <w:szCs w:val="22"/>
        </w:rPr>
      </w:pPr>
    </w:p>
    <w:p w14:paraId="228141E2" w14:textId="77777777" w:rsidR="00F35A08" w:rsidRPr="00D93F46" w:rsidRDefault="00F35A08" w:rsidP="00F35A08">
      <w:pPr>
        <w:jc w:val="right"/>
      </w:pPr>
    </w:p>
    <w:sectPr w:rsidR="00F35A08" w:rsidRPr="00D93F46" w:rsidSect="00F35A08">
      <w:pgSz w:w="11906" w:h="16838"/>
      <w:pgMar w:top="822" w:right="425" w:bottom="992"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8277" w14:textId="77777777" w:rsidR="00BE5801" w:rsidRDefault="00BE5801">
      <w:r>
        <w:separator/>
      </w:r>
    </w:p>
  </w:endnote>
  <w:endnote w:type="continuationSeparator" w:id="0">
    <w:p w14:paraId="24818A94" w14:textId="77777777" w:rsidR="00BE5801" w:rsidRDefault="00BE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ED884" w14:textId="77777777" w:rsidR="00BE5801" w:rsidRDefault="00BE5801">
      <w:r>
        <w:separator/>
      </w:r>
    </w:p>
  </w:footnote>
  <w:footnote w:type="continuationSeparator" w:id="0">
    <w:p w14:paraId="2DCE5DCD" w14:textId="77777777" w:rsidR="00BE5801" w:rsidRDefault="00BE5801">
      <w:r>
        <w:continuationSeparator/>
      </w:r>
    </w:p>
  </w:footnote>
  <w:footnote w:id="1">
    <w:p w14:paraId="5641062E" w14:textId="77777777" w:rsidR="00E608B5" w:rsidRPr="008E3880" w:rsidRDefault="00E608B5" w:rsidP="00E608B5">
      <w:pPr>
        <w:pStyle w:val="ab"/>
        <w:jc w:val="both"/>
        <w:rPr>
          <w:sz w:val="18"/>
        </w:rPr>
      </w:pPr>
      <w:r>
        <w:rPr>
          <w:rStyle w:val="ad"/>
        </w:rPr>
        <w:footnoteRef/>
      </w:r>
      <w:r>
        <w:t xml:space="preserve"> </w:t>
      </w:r>
      <w:proofErr w:type="gramStart"/>
      <w:r w:rsidRPr="008E3880">
        <w:rPr>
          <w:sz w:val="18"/>
        </w:rPr>
        <w:t>Физические  и</w:t>
      </w:r>
      <w:proofErr w:type="gramEnd"/>
      <w:r w:rsidRPr="008E3880">
        <w:rPr>
          <w:sz w:val="18"/>
        </w:rPr>
        <w:t xml:space="preserve"> юридические  лица,  поименованными непосредственно  в   Перечне, а   также организации,</w:t>
      </w:r>
      <w:r w:rsidRPr="006B7616">
        <w:rPr>
          <w:sz w:val="18"/>
        </w:rPr>
        <w:t xml:space="preserve"> </w:t>
      </w:r>
      <w:r w:rsidRPr="008E3880">
        <w:rPr>
          <w:sz w:val="18"/>
        </w:rPr>
        <w:t xml:space="preserve">находящиеся  в их собственности  или под их контролем (далее – Субъекты  санкций РФ) </w:t>
      </w:r>
    </w:p>
    <w:p w14:paraId="17970966" w14:textId="77777777" w:rsidR="00E608B5" w:rsidRPr="008E3880" w:rsidRDefault="00E608B5" w:rsidP="00E608B5">
      <w:pPr>
        <w:pStyle w:val="ab"/>
        <w:jc w:val="both"/>
        <w:rPr>
          <w:sz w:val="18"/>
        </w:rPr>
      </w:pPr>
      <w:r w:rsidRPr="008E3880">
        <w:rPr>
          <w:sz w:val="18"/>
        </w:rPr>
        <w:t xml:space="preserve">Лицом </w:t>
      </w:r>
      <w:proofErr w:type="gramStart"/>
      <w:r w:rsidRPr="008E3880">
        <w:rPr>
          <w:sz w:val="18"/>
        </w:rPr>
        <w:t>находящимися  в</w:t>
      </w:r>
      <w:proofErr w:type="gramEnd"/>
      <w:r w:rsidRPr="008E3880">
        <w:rPr>
          <w:sz w:val="18"/>
        </w:rPr>
        <w:t xml:space="preserve">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18505D1B" w14:textId="77777777" w:rsidR="00E608B5" w:rsidRPr="008E3880" w:rsidRDefault="00E608B5" w:rsidP="00E608B5">
      <w:pPr>
        <w:pStyle w:val="ab"/>
        <w:jc w:val="both"/>
        <w:rPr>
          <w:sz w:val="18"/>
        </w:rPr>
      </w:pPr>
      <w:r w:rsidRPr="008E3880">
        <w:rPr>
          <w:sz w:val="18"/>
        </w:rPr>
        <w:t>Лицо признается Контролирующим лицом организации при наличии одного из следующих признаков:</w:t>
      </w:r>
    </w:p>
    <w:p w14:paraId="5E10A07C" w14:textId="77777777" w:rsidR="00E608B5" w:rsidRPr="008E3880" w:rsidRDefault="00E608B5" w:rsidP="00E608B5">
      <w:pPr>
        <w:pStyle w:val="ab"/>
        <w:jc w:val="both"/>
        <w:rPr>
          <w:sz w:val="18"/>
        </w:rPr>
      </w:pPr>
      <w:r w:rsidRPr="008E3880">
        <w:rPr>
          <w:sz w:val="18"/>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8E3880">
        <w:rPr>
          <w:sz w:val="18"/>
        </w:rPr>
        <w:t>репо</w:t>
      </w:r>
      <w:proofErr w:type="spellEnd"/>
      <w:r w:rsidRPr="008E3880">
        <w:rPr>
          <w:sz w:val="18"/>
        </w:rPr>
        <w:t>, обеспечительного платежа, иного соглашения или  сделки);</w:t>
      </w:r>
    </w:p>
    <w:p w14:paraId="3EE9A06B" w14:textId="77777777" w:rsidR="00E608B5" w:rsidRPr="008E3880" w:rsidRDefault="00E608B5" w:rsidP="00E608B5">
      <w:pPr>
        <w:pStyle w:val="ab"/>
        <w:jc w:val="both"/>
        <w:rPr>
          <w:sz w:val="18"/>
        </w:rPr>
      </w:pPr>
      <w:r w:rsidRPr="008E3880">
        <w:rPr>
          <w:sz w:val="18"/>
        </w:rPr>
        <w:t>2) контролирующее лицо на основании договора или по иным основаниям получило право или полномочие определять решения,</w:t>
      </w:r>
      <w:r w:rsidRPr="00AD4FE2">
        <w:rPr>
          <w:sz w:val="18"/>
        </w:rPr>
        <w:t xml:space="preserve"> </w:t>
      </w:r>
      <w:r w:rsidRPr="008E3880">
        <w:rPr>
          <w:sz w:val="18"/>
        </w:rPr>
        <w:t xml:space="preserve">принимаемые контролируемым лицом, в т.ч. условия осуществления контролируемым лицом предпринимательской деятельности; </w:t>
      </w:r>
    </w:p>
    <w:p w14:paraId="23BC0DE0" w14:textId="77777777" w:rsidR="00E608B5" w:rsidRPr="008E3880" w:rsidRDefault="00E608B5" w:rsidP="00E608B5">
      <w:pPr>
        <w:pStyle w:val="ab"/>
        <w:jc w:val="both"/>
        <w:rPr>
          <w:sz w:val="18"/>
        </w:rPr>
      </w:pPr>
      <w:r w:rsidRPr="008E3880">
        <w:rPr>
          <w:sz w:val="18"/>
        </w:rPr>
        <w:t xml:space="preserve">3) контролирующее лицо имеет право назначать единоличный исполнительный орган (ЕИО) и (или) более чем 50% </w:t>
      </w:r>
      <w:proofErr w:type="gramStart"/>
      <w:r w:rsidRPr="008E3880">
        <w:rPr>
          <w:sz w:val="18"/>
        </w:rPr>
        <w:t>состава  коллегиального</w:t>
      </w:r>
      <w:proofErr w:type="gramEnd"/>
      <w:r w:rsidRPr="008E3880">
        <w:rPr>
          <w:sz w:val="18"/>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006D1E86" w14:textId="77777777" w:rsidR="00E608B5" w:rsidRPr="008E3880" w:rsidRDefault="00E608B5" w:rsidP="00E608B5">
      <w:pPr>
        <w:pStyle w:val="ab"/>
        <w:jc w:val="both"/>
        <w:rPr>
          <w:sz w:val="18"/>
        </w:rPr>
      </w:pPr>
      <w:r w:rsidRPr="008E3880">
        <w:rPr>
          <w:sz w:val="18"/>
        </w:rPr>
        <w:t>4) контролирующее лицо осуществляет полномочия управляющей компании контролируемого лица.</w:t>
      </w:r>
    </w:p>
  </w:footnote>
  <w:footnote w:id="2">
    <w:p w14:paraId="65FD3716" w14:textId="77777777" w:rsidR="000B7D63" w:rsidRDefault="000B7D63" w:rsidP="000B7D63">
      <w:pPr>
        <w:pStyle w:val="ab"/>
        <w:rPr>
          <w:rFonts w:cs="Times New Roman"/>
          <w:color w:val="000000" w:themeColor="text1"/>
        </w:rPr>
      </w:pPr>
      <w:r>
        <w:rPr>
          <w:color w:val="000000" w:themeColor="text1"/>
          <w:vertAlign w:val="superscript"/>
        </w:rPr>
        <w:footnoteRef/>
      </w:r>
      <w:r>
        <w:rPr>
          <w:rFonts w:cs="Times New Roman"/>
          <w:color w:val="000000" w:themeColor="text1"/>
        </w:rPr>
        <w:t xml:space="preserve"> Термин изменяется в зависимости от организационно-правовой формы.</w:t>
      </w:r>
    </w:p>
  </w:footnote>
  <w:footnote w:id="3">
    <w:p w14:paraId="3E372BEC" w14:textId="77777777" w:rsidR="000B7D63" w:rsidRDefault="000B7D63" w:rsidP="000B7D63">
      <w:pPr>
        <w:pStyle w:val="ab"/>
        <w:ind w:right="253"/>
        <w:jc w:val="both"/>
        <w:rPr>
          <w:rFonts w:cs="Times New Roman"/>
          <w:color w:val="000000" w:themeColor="text1"/>
        </w:rPr>
      </w:pPr>
      <w:r>
        <w:rPr>
          <w:rFonts w:cs="Times New Roman"/>
          <w:color w:val="000000" w:themeColor="text1"/>
          <w:vertAlign w:val="superscript"/>
        </w:rPr>
        <w:footnoteRef/>
      </w:r>
      <w:r>
        <w:rPr>
          <w:rFonts w:cs="Times New Roman"/>
          <w:color w:val="000000" w:themeColor="text1"/>
        </w:rPr>
        <w:t xml:space="preserve">  Ненужное зачеркнуть.</w:t>
      </w:r>
    </w:p>
  </w:footnote>
  <w:footnote w:id="4">
    <w:p w14:paraId="659CC9E9" w14:textId="77777777" w:rsidR="000B7D63" w:rsidRDefault="000B7D63" w:rsidP="000B7D63">
      <w:pPr>
        <w:pStyle w:val="ab"/>
        <w:ind w:right="253"/>
        <w:jc w:val="both"/>
        <w:rPr>
          <w:rFonts w:cs="Times New Roman"/>
        </w:rPr>
      </w:pPr>
      <w:r>
        <w:rPr>
          <w:rStyle w:val="ad"/>
        </w:rPr>
        <w:footnoteRef/>
      </w:r>
      <w:r>
        <w:t xml:space="preserve"> </w:t>
      </w:r>
      <w:r>
        <w:rPr>
          <w:rFonts w:cs="Times New Roman"/>
        </w:rPr>
        <w:t xml:space="preserve">Под </w:t>
      </w:r>
      <w:proofErr w:type="spellStart"/>
      <w:r>
        <w:rPr>
          <w:rFonts w:cs="Times New Roman"/>
        </w:rPr>
        <w:t>Госучастником</w:t>
      </w:r>
      <w:proofErr w:type="spellEnd"/>
      <w:r>
        <w:rPr>
          <w:rFonts w:cs="Times New Roman"/>
        </w:rPr>
        <w:t xml:space="preserve"> понимаются</w:t>
      </w:r>
      <w:r>
        <w:t xml:space="preserve"> </w:t>
      </w:r>
      <w:r>
        <w:rPr>
          <w:rFonts w:cs="Times New Roman"/>
        </w:rPr>
        <w:t>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4AFACCEE" w14:textId="77777777" w:rsidR="000B7D63" w:rsidRDefault="000B7D63" w:rsidP="000B7D63">
      <w:pPr>
        <w:pStyle w:val="ab"/>
        <w:ind w:right="253"/>
        <w:rPr>
          <w:rFonts w:cs="Times New Roman"/>
        </w:rPr>
      </w:pPr>
      <w:r>
        <w:rPr>
          <w:rStyle w:val="ad"/>
        </w:rPr>
        <w:footnoteRef/>
      </w:r>
      <w:r>
        <w:t xml:space="preserve"> </w:t>
      </w:r>
      <w:r>
        <w:rPr>
          <w:rFonts w:cs="Times New Roman"/>
        </w:rPr>
        <w:t xml:space="preserve">В отношении </w:t>
      </w:r>
      <w:proofErr w:type="spellStart"/>
      <w:r>
        <w:rPr>
          <w:rFonts w:cs="Times New Roman"/>
        </w:rPr>
        <w:t>Госучастника</w:t>
      </w:r>
      <w:proofErr w:type="spellEnd"/>
      <w:r>
        <w:rPr>
          <w:rFonts w:cs="Times New Roman"/>
        </w:rPr>
        <w:t xml:space="preserve"> заполняются 1, 3, 4 столбцы таблицы.</w:t>
      </w:r>
    </w:p>
  </w:footnote>
  <w:footnote w:id="6">
    <w:p w14:paraId="1294A5C6" w14:textId="77777777" w:rsidR="000B7D63" w:rsidRDefault="000B7D63" w:rsidP="000B7D63">
      <w:pPr>
        <w:pStyle w:val="ab"/>
        <w:ind w:right="253"/>
      </w:pPr>
      <w:r>
        <w:rPr>
          <w:rStyle w:val="ad"/>
        </w:rPr>
        <w:footnoteRef/>
      </w:r>
      <w:r>
        <w:t xml:space="preserve"> </w:t>
      </w:r>
      <w:r>
        <w:rPr>
          <w:rFonts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6A9A" w14:textId="77777777" w:rsidR="00603CB3" w:rsidRPr="00603CB3" w:rsidRDefault="00EB78FD" w:rsidP="00603CB3">
    <w:pPr>
      <w:pStyle w:val="a9"/>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578833BD"/>
    <w:multiLevelType w:val="hybridMultilevel"/>
    <w:tmpl w:val="44E0CE72"/>
    <w:lvl w:ilvl="0" w:tplc="CF2A3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0"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804252F"/>
    <w:multiLevelType w:val="multilevel"/>
    <w:tmpl w:val="1B90A404"/>
    <w:lvl w:ilvl="0">
      <w:start w:val="1"/>
      <w:numFmt w:val="decimal"/>
      <w:lvlText w:val="%1."/>
      <w:lvlJc w:val="left"/>
      <w:pPr>
        <w:ind w:left="786" w:hanging="360"/>
      </w:pPr>
      <w:rPr>
        <w:b w:val="0"/>
      </w:rPr>
    </w:lvl>
    <w:lvl w:ilvl="1">
      <w:start w:val="1"/>
      <w:numFmt w:val="decimal"/>
      <w:lvlText w:val="%1.%2."/>
      <w:lvlJc w:val="left"/>
      <w:pPr>
        <w:ind w:left="185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784E08B5"/>
    <w:multiLevelType w:val="hybridMultilevel"/>
    <w:tmpl w:val="B2447402"/>
    <w:lvl w:ilvl="0" w:tplc="D5D625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504859218">
    <w:abstractNumId w:val="5"/>
  </w:num>
  <w:num w:numId="2" w16cid:durableId="1365668987">
    <w:abstractNumId w:val="2"/>
  </w:num>
  <w:num w:numId="3" w16cid:durableId="294337583">
    <w:abstractNumId w:val="9"/>
  </w:num>
  <w:num w:numId="4" w16cid:durableId="1918318827">
    <w:abstractNumId w:val="2"/>
  </w:num>
  <w:num w:numId="5" w16cid:durableId="1475294835">
    <w:abstractNumId w:val="3"/>
  </w:num>
  <w:num w:numId="6" w16cid:durableId="287929116">
    <w:abstractNumId w:val="6"/>
  </w:num>
  <w:num w:numId="7" w16cid:durableId="1404642423">
    <w:abstractNumId w:val="0"/>
  </w:num>
  <w:num w:numId="8" w16cid:durableId="1508448462">
    <w:abstractNumId w:val="14"/>
  </w:num>
  <w:num w:numId="9" w16cid:durableId="684523555">
    <w:abstractNumId w:val="4"/>
  </w:num>
  <w:num w:numId="10" w16cid:durableId="1551383056">
    <w:abstractNumId w:val="11"/>
  </w:num>
  <w:num w:numId="11" w16cid:durableId="17940608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5108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702675">
    <w:abstractNumId w:val="8"/>
  </w:num>
  <w:num w:numId="14" w16cid:durableId="1249341750">
    <w:abstractNumId w:val="15"/>
  </w:num>
  <w:num w:numId="15" w16cid:durableId="6686013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8957938">
    <w:abstractNumId w:val="10"/>
  </w:num>
  <w:num w:numId="17" w16cid:durableId="19420597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8A"/>
    <w:rsid w:val="000023C7"/>
    <w:rsid w:val="00005E82"/>
    <w:rsid w:val="00015036"/>
    <w:rsid w:val="000250E2"/>
    <w:rsid w:val="00036705"/>
    <w:rsid w:val="00040673"/>
    <w:rsid w:val="00040741"/>
    <w:rsid w:val="00041CB7"/>
    <w:rsid w:val="00043F9D"/>
    <w:rsid w:val="000463EC"/>
    <w:rsid w:val="00056CF3"/>
    <w:rsid w:val="0006389C"/>
    <w:rsid w:val="0006406E"/>
    <w:rsid w:val="00064CAB"/>
    <w:rsid w:val="00066E1E"/>
    <w:rsid w:val="00086A63"/>
    <w:rsid w:val="000A258B"/>
    <w:rsid w:val="000B3C2A"/>
    <w:rsid w:val="000B60A3"/>
    <w:rsid w:val="000B7D63"/>
    <w:rsid w:val="000C40EB"/>
    <w:rsid w:val="000D4BC3"/>
    <w:rsid w:val="000D5856"/>
    <w:rsid w:val="000D64A9"/>
    <w:rsid w:val="000E772C"/>
    <w:rsid w:val="000F42B0"/>
    <w:rsid w:val="000F5655"/>
    <w:rsid w:val="000F6FBD"/>
    <w:rsid w:val="00100EE3"/>
    <w:rsid w:val="00111B46"/>
    <w:rsid w:val="00111BE0"/>
    <w:rsid w:val="00117E2A"/>
    <w:rsid w:val="00122560"/>
    <w:rsid w:val="00123A94"/>
    <w:rsid w:val="00125CC6"/>
    <w:rsid w:val="00125D40"/>
    <w:rsid w:val="0013003B"/>
    <w:rsid w:val="00131AA3"/>
    <w:rsid w:val="00141392"/>
    <w:rsid w:val="001424C4"/>
    <w:rsid w:val="00143F40"/>
    <w:rsid w:val="00146FBB"/>
    <w:rsid w:val="00151246"/>
    <w:rsid w:val="00151F79"/>
    <w:rsid w:val="00152FAE"/>
    <w:rsid w:val="001534D5"/>
    <w:rsid w:val="00162502"/>
    <w:rsid w:val="00162B7A"/>
    <w:rsid w:val="00171E3E"/>
    <w:rsid w:val="0017255A"/>
    <w:rsid w:val="001725DA"/>
    <w:rsid w:val="00172845"/>
    <w:rsid w:val="00181A07"/>
    <w:rsid w:val="00183028"/>
    <w:rsid w:val="001864ED"/>
    <w:rsid w:val="0019246D"/>
    <w:rsid w:val="0019338D"/>
    <w:rsid w:val="001A00DB"/>
    <w:rsid w:val="001A2E58"/>
    <w:rsid w:val="001A68E4"/>
    <w:rsid w:val="001A69E2"/>
    <w:rsid w:val="001B618B"/>
    <w:rsid w:val="001C0480"/>
    <w:rsid w:val="001C283C"/>
    <w:rsid w:val="001C325E"/>
    <w:rsid w:val="001C7F69"/>
    <w:rsid w:val="001D2A9A"/>
    <w:rsid w:val="001D4BD8"/>
    <w:rsid w:val="001D6559"/>
    <w:rsid w:val="001F2A9F"/>
    <w:rsid w:val="001F7031"/>
    <w:rsid w:val="00210CB2"/>
    <w:rsid w:val="00213913"/>
    <w:rsid w:val="00220368"/>
    <w:rsid w:val="002262E2"/>
    <w:rsid w:val="00226479"/>
    <w:rsid w:val="002354C4"/>
    <w:rsid w:val="0024327E"/>
    <w:rsid w:val="0024384B"/>
    <w:rsid w:val="00246050"/>
    <w:rsid w:val="00250160"/>
    <w:rsid w:val="00252EC4"/>
    <w:rsid w:val="002570BA"/>
    <w:rsid w:val="00260D19"/>
    <w:rsid w:val="00266382"/>
    <w:rsid w:val="0026679F"/>
    <w:rsid w:val="00267BA3"/>
    <w:rsid w:val="00273D10"/>
    <w:rsid w:val="00273D9F"/>
    <w:rsid w:val="002752C8"/>
    <w:rsid w:val="0027694B"/>
    <w:rsid w:val="00284EA7"/>
    <w:rsid w:val="00287524"/>
    <w:rsid w:val="002928B5"/>
    <w:rsid w:val="002940C9"/>
    <w:rsid w:val="002A1A13"/>
    <w:rsid w:val="002B1747"/>
    <w:rsid w:val="002B764C"/>
    <w:rsid w:val="002C13DB"/>
    <w:rsid w:val="002C1F36"/>
    <w:rsid w:val="002C3615"/>
    <w:rsid w:val="002C38D3"/>
    <w:rsid w:val="002C76EB"/>
    <w:rsid w:val="002D5CD9"/>
    <w:rsid w:val="002D7FD3"/>
    <w:rsid w:val="002E05C0"/>
    <w:rsid w:val="002E25B5"/>
    <w:rsid w:val="002E5E8D"/>
    <w:rsid w:val="002F0E1B"/>
    <w:rsid w:val="002F58DE"/>
    <w:rsid w:val="00301420"/>
    <w:rsid w:val="0031236A"/>
    <w:rsid w:val="00326AC5"/>
    <w:rsid w:val="00327E02"/>
    <w:rsid w:val="003306CD"/>
    <w:rsid w:val="0034116F"/>
    <w:rsid w:val="003469C2"/>
    <w:rsid w:val="00346B6A"/>
    <w:rsid w:val="00362359"/>
    <w:rsid w:val="00367865"/>
    <w:rsid w:val="003709E6"/>
    <w:rsid w:val="003746D4"/>
    <w:rsid w:val="00376904"/>
    <w:rsid w:val="003A0017"/>
    <w:rsid w:val="003A55B5"/>
    <w:rsid w:val="003B5C3B"/>
    <w:rsid w:val="003C2371"/>
    <w:rsid w:val="003C68E5"/>
    <w:rsid w:val="003C68F3"/>
    <w:rsid w:val="003D7B51"/>
    <w:rsid w:val="003E1126"/>
    <w:rsid w:val="003E3082"/>
    <w:rsid w:val="003E55C4"/>
    <w:rsid w:val="003F59E1"/>
    <w:rsid w:val="00415E88"/>
    <w:rsid w:val="00417543"/>
    <w:rsid w:val="00417676"/>
    <w:rsid w:val="00423F06"/>
    <w:rsid w:val="0042698C"/>
    <w:rsid w:val="00436935"/>
    <w:rsid w:val="004375AF"/>
    <w:rsid w:val="00441255"/>
    <w:rsid w:val="0044233F"/>
    <w:rsid w:val="00443824"/>
    <w:rsid w:val="004508A1"/>
    <w:rsid w:val="00451F50"/>
    <w:rsid w:val="004701E0"/>
    <w:rsid w:val="0047134A"/>
    <w:rsid w:val="0047292F"/>
    <w:rsid w:val="004732E3"/>
    <w:rsid w:val="004755D8"/>
    <w:rsid w:val="00475B4E"/>
    <w:rsid w:val="00476C4E"/>
    <w:rsid w:val="00481C3D"/>
    <w:rsid w:val="00483DE3"/>
    <w:rsid w:val="00484544"/>
    <w:rsid w:val="00486689"/>
    <w:rsid w:val="004871A7"/>
    <w:rsid w:val="004A1F71"/>
    <w:rsid w:val="004A73A0"/>
    <w:rsid w:val="004B0DEE"/>
    <w:rsid w:val="004B3946"/>
    <w:rsid w:val="004B4091"/>
    <w:rsid w:val="004B79FA"/>
    <w:rsid w:val="004D1868"/>
    <w:rsid w:val="004D2BE8"/>
    <w:rsid w:val="004D2C74"/>
    <w:rsid w:val="004E0A98"/>
    <w:rsid w:val="004E3518"/>
    <w:rsid w:val="004E7C69"/>
    <w:rsid w:val="004F055E"/>
    <w:rsid w:val="004F0B56"/>
    <w:rsid w:val="004F454C"/>
    <w:rsid w:val="004F4805"/>
    <w:rsid w:val="004F671F"/>
    <w:rsid w:val="004F7297"/>
    <w:rsid w:val="00500EA4"/>
    <w:rsid w:val="0050103A"/>
    <w:rsid w:val="00501EE8"/>
    <w:rsid w:val="0051078C"/>
    <w:rsid w:val="00510886"/>
    <w:rsid w:val="0051100D"/>
    <w:rsid w:val="00511B1F"/>
    <w:rsid w:val="00512F4F"/>
    <w:rsid w:val="0051418D"/>
    <w:rsid w:val="005164DB"/>
    <w:rsid w:val="00524E6B"/>
    <w:rsid w:val="00525613"/>
    <w:rsid w:val="0053086C"/>
    <w:rsid w:val="0053098D"/>
    <w:rsid w:val="005322CA"/>
    <w:rsid w:val="005352F2"/>
    <w:rsid w:val="00545B39"/>
    <w:rsid w:val="00546785"/>
    <w:rsid w:val="00546C63"/>
    <w:rsid w:val="00551F74"/>
    <w:rsid w:val="00553FC6"/>
    <w:rsid w:val="00556E9B"/>
    <w:rsid w:val="00563913"/>
    <w:rsid w:val="005653EE"/>
    <w:rsid w:val="00566A2B"/>
    <w:rsid w:val="0057181C"/>
    <w:rsid w:val="005734E1"/>
    <w:rsid w:val="0057358A"/>
    <w:rsid w:val="005767C5"/>
    <w:rsid w:val="005833D8"/>
    <w:rsid w:val="0058388B"/>
    <w:rsid w:val="0058632B"/>
    <w:rsid w:val="00595CE2"/>
    <w:rsid w:val="00595F44"/>
    <w:rsid w:val="005A0DF8"/>
    <w:rsid w:val="005A1FEA"/>
    <w:rsid w:val="005A2CD3"/>
    <w:rsid w:val="005B267E"/>
    <w:rsid w:val="005B5CAE"/>
    <w:rsid w:val="005B6D6F"/>
    <w:rsid w:val="005C2845"/>
    <w:rsid w:val="005C333E"/>
    <w:rsid w:val="005D023F"/>
    <w:rsid w:val="005D08A9"/>
    <w:rsid w:val="005D4ECB"/>
    <w:rsid w:val="005E23C2"/>
    <w:rsid w:val="005E3E0F"/>
    <w:rsid w:val="005E5191"/>
    <w:rsid w:val="005E6AFD"/>
    <w:rsid w:val="005F162F"/>
    <w:rsid w:val="005F5271"/>
    <w:rsid w:val="0060451D"/>
    <w:rsid w:val="0060453F"/>
    <w:rsid w:val="0060532F"/>
    <w:rsid w:val="0061127B"/>
    <w:rsid w:val="00611606"/>
    <w:rsid w:val="00613006"/>
    <w:rsid w:val="00614E34"/>
    <w:rsid w:val="00620ED1"/>
    <w:rsid w:val="006218E0"/>
    <w:rsid w:val="006233F2"/>
    <w:rsid w:val="006375D5"/>
    <w:rsid w:val="00644859"/>
    <w:rsid w:val="0064598A"/>
    <w:rsid w:val="00645E00"/>
    <w:rsid w:val="00647D0D"/>
    <w:rsid w:val="0066215E"/>
    <w:rsid w:val="006772E4"/>
    <w:rsid w:val="00680070"/>
    <w:rsid w:val="00685725"/>
    <w:rsid w:val="006929F1"/>
    <w:rsid w:val="006A2EDB"/>
    <w:rsid w:val="006C05D8"/>
    <w:rsid w:val="006C2CFB"/>
    <w:rsid w:val="006C6B53"/>
    <w:rsid w:val="006D09B3"/>
    <w:rsid w:val="006D15DE"/>
    <w:rsid w:val="006D38AC"/>
    <w:rsid w:val="006E631F"/>
    <w:rsid w:val="007101B1"/>
    <w:rsid w:val="0071549A"/>
    <w:rsid w:val="00716A26"/>
    <w:rsid w:val="0072201D"/>
    <w:rsid w:val="00723EF7"/>
    <w:rsid w:val="00724173"/>
    <w:rsid w:val="0073169B"/>
    <w:rsid w:val="00733FEF"/>
    <w:rsid w:val="007406F6"/>
    <w:rsid w:val="007434C2"/>
    <w:rsid w:val="00743954"/>
    <w:rsid w:val="0074723B"/>
    <w:rsid w:val="007500D4"/>
    <w:rsid w:val="007538EF"/>
    <w:rsid w:val="00755DD1"/>
    <w:rsid w:val="00756518"/>
    <w:rsid w:val="00761DCA"/>
    <w:rsid w:val="007664A0"/>
    <w:rsid w:val="00766683"/>
    <w:rsid w:val="007716C1"/>
    <w:rsid w:val="00780363"/>
    <w:rsid w:val="00782398"/>
    <w:rsid w:val="00784295"/>
    <w:rsid w:val="00785476"/>
    <w:rsid w:val="0079523C"/>
    <w:rsid w:val="007A2A92"/>
    <w:rsid w:val="007A2CA5"/>
    <w:rsid w:val="007A4147"/>
    <w:rsid w:val="007B287A"/>
    <w:rsid w:val="007B33BE"/>
    <w:rsid w:val="007B6741"/>
    <w:rsid w:val="007D18B1"/>
    <w:rsid w:val="007D429B"/>
    <w:rsid w:val="007D5DD1"/>
    <w:rsid w:val="007D61BD"/>
    <w:rsid w:val="007E349E"/>
    <w:rsid w:val="007E68D7"/>
    <w:rsid w:val="007F074D"/>
    <w:rsid w:val="007F4B92"/>
    <w:rsid w:val="007F5E73"/>
    <w:rsid w:val="007F6F4E"/>
    <w:rsid w:val="007F720E"/>
    <w:rsid w:val="008004D2"/>
    <w:rsid w:val="008071CB"/>
    <w:rsid w:val="00811D71"/>
    <w:rsid w:val="00814C82"/>
    <w:rsid w:val="00820454"/>
    <w:rsid w:val="008208EC"/>
    <w:rsid w:val="00821814"/>
    <w:rsid w:val="0082325E"/>
    <w:rsid w:val="00835B46"/>
    <w:rsid w:val="008367AE"/>
    <w:rsid w:val="00841610"/>
    <w:rsid w:val="00845341"/>
    <w:rsid w:val="00845B14"/>
    <w:rsid w:val="00865A5D"/>
    <w:rsid w:val="00870FBD"/>
    <w:rsid w:val="0087543C"/>
    <w:rsid w:val="008755E3"/>
    <w:rsid w:val="008A15D2"/>
    <w:rsid w:val="008A4537"/>
    <w:rsid w:val="008A5EDF"/>
    <w:rsid w:val="008B19BF"/>
    <w:rsid w:val="008B6F97"/>
    <w:rsid w:val="008C3578"/>
    <w:rsid w:val="008C5DC3"/>
    <w:rsid w:val="008D545F"/>
    <w:rsid w:val="009016ED"/>
    <w:rsid w:val="00906E2C"/>
    <w:rsid w:val="00910F62"/>
    <w:rsid w:val="00911BD7"/>
    <w:rsid w:val="009220A5"/>
    <w:rsid w:val="00922641"/>
    <w:rsid w:val="00924814"/>
    <w:rsid w:val="009359DC"/>
    <w:rsid w:val="00936A35"/>
    <w:rsid w:val="00943F92"/>
    <w:rsid w:val="00957B0E"/>
    <w:rsid w:val="009605C8"/>
    <w:rsid w:val="009617A2"/>
    <w:rsid w:val="009617E2"/>
    <w:rsid w:val="0096296C"/>
    <w:rsid w:val="0097277B"/>
    <w:rsid w:val="00974144"/>
    <w:rsid w:val="00974F95"/>
    <w:rsid w:val="00977421"/>
    <w:rsid w:val="00980C04"/>
    <w:rsid w:val="00982C24"/>
    <w:rsid w:val="00985895"/>
    <w:rsid w:val="00991924"/>
    <w:rsid w:val="009A352B"/>
    <w:rsid w:val="009A646E"/>
    <w:rsid w:val="009B1C21"/>
    <w:rsid w:val="009B6190"/>
    <w:rsid w:val="009C0E6C"/>
    <w:rsid w:val="009C0F8A"/>
    <w:rsid w:val="009C5E7A"/>
    <w:rsid w:val="009D31D7"/>
    <w:rsid w:val="009D4B06"/>
    <w:rsid w:val="009E206A"/>
    <w:rsid w:val="009E78FB"/>
    <w:rsid w:val="009F3EBE"/>
    <w:rsid w:val="009F6FEC"/>
    <w:rsid w:val="009F71F4"/>
    <w:rsid w:val="009F75CA"/>
    <w:rsid w:val="00A00D7B"/>
    <w:rsid w:val="00A0543A"/>
    <w:rsid w:val="00A15448"/>
    <w:rsid w:val="00A154B0"/>
    <w:rsid w:val="00A21172"/>
    <w:rsid w:val="00A224F5"/>
    <w:rsid w:val="00A32DA8"/>
    <w:rsid w:val="00A35E00"/>
    <w:rsid w:val="00A37A26"/>
    <w:rsid w:val="00A42974"/>
    <w:rsid w:val="00A4402B"/>
    <w:rsid w:val="00A44576"/>
    <w:rsid w:val="00A44BF4"/>
    <w:rsid w:val="00A45818"/>
    <w:rsid w:val="00A47777"/>
    <w:rsid w:val="00A50CB7"/>
    <w:rsid w:val="00A546F7"/>
    <w:rsid w:val="00A62EB9"/>
    <w:rsid w:val="00A644EB"/>
    <w:rsid w:val="00A666AB"/>
    <w:rsid w:val="00A708C8"/>
    <w:rsid w:val="00A75D6A"/>
    <w:rsid w:val="00A81C1C"/>
    <w:rsid w:val="00A820DE"/>
    <w:rsid w:val="00A852DB"/>
    <w:rsid w:val="00A873DA"/>
    <w:rsid w:val="00A87480"/>
    <w:rsid w:val="00A93400"/>
    <w:rsid w:val="00A957FB"/>
    <w:rsid w:val="00AA558E"/>
    <w:rsid w:val="00AA7B0D"/>
    <w:rsid w:val="00AB0B80"/>
    <w:rsid w:val="00AB5899"/>
    <w:rsid w:val="00AC52BA"/>
    <w:rsid w:val="00AC7080"/>
    <w:rsid w:val="00AD53A4"/>
    <w:rsid w:val="00AD6D4C"/>
    <w:rsid w:val="00AE117F"/>
    <w:rsid w:val="00AE1F81"/>
    <w:rsid w:val="00AE25F8"/>
    <w:rsid w:val="00AE3327"/>
    <w:rsid w:val="00B0004F"/>
    <w:rsid w:val="00B03AD2"/>
    <w:rsid w:val="00B06725"/>
    <w:rsid w:val="00B06987"/>
    <w:rsid w:val="00B145BD"/>
    <w:rsid w:val="00B16B6D"/>
    <w:rsid w:val="00B26E1B"/>
    <w:rsid w:val="00B272E3"/>
    <w:rsid w:val="00B303F6"/>
    <w:rsid w:val="00B32686"/>
    <w:rsid w:val="00B32745"/>
    <w:rsid w:val="00B338F9"/>
    <w:rsid w:val="00B36262"/>
    <w:rsid w:val="00B379CB"/>
    <w:rsid w:val="00B41B00"/>
    <w:rsid w:val="00B42DE5"/>
    <w:rsid w:val="00B44214"/>
    <w:rsid w:val="00B4491D"/>
    <w:rsid w:val="00B46185"/>
    <w:rsid w:val="00B46A9C"/>
    <w:rsid w:val="00B46CDD"/>
    <w:rsid w:val="00B474E4"/>
    <w:rsid w:val="00B51D3B"/>
    <w:rsid w:val="00B5675C"/>
    <w:rsid w:val="00B74A35"/>
    <w:rsid w:val="00B80B35"/>
    <w:rsid w:val="00B970C2"/>
    <w:rsid w:val="00B97B8E"/>
    <w:rsid w:val="00BA2723"/>
    <w:rsid w:val="00BA2963"/>
    <w:rsid w:val="00BA444A"/>
    <w:rsid w:val="00BA7DB8"/>
    <w:rsid w:val="00BB2789"/>
    <w:rsid w:val="00BB4112"/>
    <w:rsid w:val="00BB4A8A"/>
    <w:rsid w:val="00BB74BE"/>
    <w:rsid w:val="00BC027C"/>
    <w:rsid w:val="00BD4607"/>
    <w:rsid w:val="00BD5E94"/>
    <w:rsid w:val="00BD6C14"/>
    <w:rsid w:val="00BE019B"/>
    <w:rsid w:val="00BE316B"/>
    <w:rsid w:val="00BE4017"/>
    <w:rsid w:val="00BE5801"/>
    <w:rsid w:val="00BE78B0"/>
    <w:rsid w:val="00BF40C0"/>
    <w:rsid w:val="00BF6B73"/>
    <w:rsid w:val="00BF7D89"/>
    <w:rsid w:val="00C00FE6"/>
    <w:rsid w:val="00C02F70"/>
    <w:rsid w:val="00C12D90"/>
    <w:rsid w:val="00C132FB"/>
    <w:rsid w:val="00C32EEF"/>
    <w:rsid w:val="00C37613"/>
    <w:rsid w:val="00C43823"/>
    <w:rsid w:val="00C452C8"/>
    <w:rsid w:val="00C45410"/>
    <w:rsid w:val="00C45E46"/>
    <w:rsid w:val="00C5035E"/>
    <w:rsid w:val="00C515F6"/>
    <w:rsid w:val="00C55790"/>
    <w:rsid w:val="00C65481"/>
    <w:rsid w:val="00C6560D"/>
    <w:rsid w:val="00C704B4"/>
    <w:rsid w:val="00C84D49"/>
    <w:rsid w:val="00C90D83"/>
    <w:rsid w:val="00C93759"/>
    <w:rsid w:val="00C97299"/>
    <w:rsid w:val="00CA02B7"/>
    <w:rsid w:val="00CA733C"/>
    <w:rsid w:val="00CA78BA"/>
    <w:rsid w:val="00CB4356"/>
    <w:rsid w:val="00CB5AF7"/>
    <w:rsid w:val="00CC05B5"/>
    <w:rsid w:val="00CD04E4"/>
    <w:rsid w:val="00CD73C5"/>
    <w:rsid w:val="00CF1853"/>
    <w:rsid w:val="00D01DBE"/>
    <w:rsid w:val="00D02676"/>
    <w:rsid w:val="00D03C6C"/>
    <w:rsid w:val="00D06522"/>
    <w:rsid w:val="00D079BC"/>
    <w:rsid w:val="00D12C7E"/>
    <w:rsid w:val="00D138DB"/>
    <w:rsid w:val="00D14E84"/>
    <w:rsid w:val="00D15EEC"/>
    <w:rsid w:val="00D213D8"/>
    <w:rsid w:val="00D22322"/>
    <w:rsid w:val="00D228DD"/>
    <w:rsid w:val="00D239ED"/>
    <w:rsid w:val="00D24E7B"/>
    <w:rsid w:val="00D40728"/>
    <w:rsid w:val="00D449DC"/>
    <w:rsid w:val="00D560AF"/>
    <w:rsid w:val="00D667D7"/>
    <w:rsid w:val="00D706B9"/>
    <w:rsid w:val="00D74E09"/>
    <w:rsid w:val="00D76201"/>
    <w:rsid w:val="00D87944"/>
    <w:rsid w:val="00D93EBC"/>
    <w:rsid w:val="00D93F46"/>
    <w:rsid w:val="00D95948"/>
    <w:rsid w:val="00DA4738"/>
    <w:rsid w:val="00DB6FA3"/>
    <w:rsid w:val="00DC14CF"/>
    <w:rsid w:val="00DC1BB9"/>
    <w:rsid w:val="00DC275E"/>
    <w:rsid w:val="00DC69F9"/>
    <w:rsid w:val="00DD42B2"/>
    <w:rsid w:val="00DE3FB7"/>
    <w:rsid w:val="00DE739C"/>
    <w:rsid w:val="00DE7F74"/>
    <w:rsid w:val="00DF299C"/>
    <w:rsid w:val="00DF5BFA"/>
    <w:rsid w:val="00E0222B"/>
    <w:rsid w:val="00E11A2C"/>
    <w:rsid w:val="00E21482"/>
    <w:rsid w:val="00E23225"/>
    <w:rsid w:val="00E266A5"/>
    <w:rsid w:val="00E33E89"/>
    <w:rsid w:val="00E357A3"/>
    <w:rsid w:val="00E358AE"/>
    <w:rsid w:val="00E35C3E"/>
    <w:rsid w:val="00E36730"/>
    <w:rsid w:val="00E41B6C"/>
    <w:rsid w:val="00E45F21"/>
    <w:rsid w:val="00E46C49"/>
    <w:rsid w:val="00E5259B"/>
    <w:rsid w:val="00E534CE"/>
    <w:rsid w:val="00E55A2C"/>
    <w:rsid w:val="00E60249"/>
    <w:rsid w:val="00E608B5"/>
    <w:rsid w:val="00E67441"/>
    <w:rsid w:val="00E67A5D"/>
    <w:rsid w:val="00E72099"/>
    <w:rsid w:val="00E743FE"/>
    <w:rsid w:val="00E74758"/>
    <w:rsid w:val="00E80C66"/>
    <w:rsid w:val="00E84ECB"/>
    <w:rsid w:val="00E975D2"/>
    <w:rsid w:val="00EB059A"/>
    <w:rsid w:val="00EB355D"/>
    <w:rsid w:val="00EB78FD"/>
    <w:rsid w:val="00EC037B"/>
    <w:rsid w:val="00EC1DD7"/>
    <w:rsid w:val="00EC413C"/>
    <w:rsid w:val="00EC430A"/>
    <w:rsid w:val="00EC5940"/>
    <w:rsid w:val="00ED32CB"/>
    <w:rsid w:val="00ED5F1E"/>
    <w:rsid w:val="00EE048C"/>
    <w:rsid w:val="00EE19CE"/>
    <w:rsid w:val="00EE2994"/>
    <w:rsid w:val="00EE3F8A"/>
    <w:rsid w:val="00EF6231"/>
    <w:rsid w:val="00F03BE8"/>
    <w:rsid w:val="00F04202"/>
    <w:rsid w:val="00F05064"/>
    <w:rsid w:val="00F1133F"/>
    <w:rsid w:val="00F1154E"/>
    <w:rsid w:val="00F17206"/>
    <w:rsid w:val="00F173F5"/>
    <w:rsid w:val="00F24078"/>
    <w:rsid w:val="00F30E9E"/>
    <w:rsid w:val="00F33C89"/>
    <w:rsid w:val="00F3427B"/>
    <w:rsid w:val="00F35A08"/>
    <w:rsid w:val="00F36537"/>
    <w:rsid w:val="00F46836"/>
    <w:rsid w:val="00F7722E"/>
    <w:rsid w:val="00F84D42"/>
    <w:rsid w:val="00F9019E"/>
    <w:rsid w:val="00F96114"/>
    <w:rsid w:val="00FA3A22"/>
    <w:rsid w:val="00FB6BF6"/>
    <w:rsid w:val="00FB715F"/>
    <w:rsid w:val="00FC2252"/>
    <w:rsid w:val="00FD04D1"/>
    <w:rsid w:val="00FD23F7"/>
    <w:rsid w:val="00FD34B3"/>
    <w:rsid w:val="00FE0153"/>
    <w:rsid w:val="00FE2208"/>
    <w:rsid w:val="00FE5362"/>
    <w:rsid w:val="00FE53B2"/>
    <w:rsid w:val="00FF3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CED537"/>
  <w15:chartTrackingRefBased/>
  <w15:docId w15:val="{D64DAD8C-55BB-4B03-9912-75185A5A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4E1"/>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
    <w:link w:val="a5"/>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6">
    <w:name w:val="готик текст"/>
    <w:rsid w:val="009C0E6C"/>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7">
    <w:name w:val="Hyperlink"/>
    <w:basedOn w:val="a0"/>
    <w:uiPriority w:val="99"/>
    <w:unhideWhenUsed/>
    <w:rsid w:val="009C0E6C"/>
    <w:rPr>
      <w:color w:val="0563C1" w:themeColor="hyperlink"/>
      <w:u w:val="single"/>
    </w:rPr>
  </w:style>
  <w:style w:type="character" w:styleId="a8">
    <w:name w:val="Unresolved Mention"/>
    <w:basedOn w:val="a0"/>
    <w:uiPriority w:val="99"/>
    <w:semiHidden/>
    <w:unhideWhenUsed/>
    <w:rsid w:val="007538EF"/>
    <w:rPr>
      <w:color w:val="605E5C"/>
      <w:shd w:val="clear" w:color="auto" w:fill="E1DFDD"/>
    </w:rPr>
  </w:style>
  <w:style w:type="paragraph" w:styleId="a9">
    <w:name w:val="header"/>
    <w:basedOn w:val="a"/>
    <w:link w:val="aa"/>
    <w:uiPriority w:val="99"/>
    <w:unhideWhenUsed/>
    <w:rsid w:val="00D93F46"/>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a">
    <w:name w:val="Верхний колонтитул Знак"/>
    <w:basedOn w:val="a0"/>
    <w:link w:val="a9"/>
    <w:uiPriority w:val="99"/>
    <w:rsid w:val="00D93F46"/>
  </w:style>
  <w:style w:type="character" w:customStyle="1" w:styleId="a5">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4"/>
    <w:uiPriority w:val="34"/>
    <w:qFormat/>
    <w:locked/>
    <w:rsid w:val="00C32EEF"/>
    <w:rPr>
      <w:rFonts w:ascii="Times New Roman" w:eastAsia="SimSun" w:hAnsi="Times New Roman" w:cs="Mangal"/>
      <w:kern w:val="1"/>
      <w:sz w:val="24"/>
      <w:szCs w:val="21"/>
      <w:lang w:eastAsia="hi-IN" w:bidi="hi-IN"/>
    </w:rPr>
  </w:style>
  <w:style w:type="paragraph" w:styleId="ab">
    <w:name w:val="footnote text"/>
    <w:basedOn w:val="a"/>
    <w:link w:val="ac"/>
    <w:uiPriority w:val="99"/>
    <w:semiHidden/>
    <w:unhideWhenUsed/>
    <w:rsid w:val="000B7D63"/>
    <w:rPr>
      <w:rFonts w:cs="Mangal"/>
      <w:sz w:val="20"/>
      <w:szCs w:val="18"/>
    </w:rPr>
  </w:style>
  <w:style w:type="character" w:customStyle="1" w:styleId="ac">
    <w:name w:val="Текст сноски Знак"/>
    <w:basedOn w:val="a0"/>
    <w:link w:val="ab"/>
    <w:uiPriority w:val="99"/>
    <w:semiHidden/>
    <w:rsid w:val="000B7D63"/>
    <w:rPr>
      <w:rFonts w:ascii="Times New Roman" w:eastAsia="SimSun" w:hAnsi="Times New Roman" w:cs="Mangal"/>
      <w:kern w:val="1"/>
      <w:sz w:val="20"/>
      <w:szCs w:val="18"/>
      <w:lang w:eastAsia="hi-IN" w:bidi="hi-IN"/>
    </w:rPr>
  </w:style>
  <w:style w:type="character" w:styleId="ad">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0"/>
    <w:unhideWhenUsed/>
    <w:qFormat/>
    <w:rsid w:val="000B7D63"/>
    <w:rPr>
      <w:vertAlign w:val="superscript"/>
    </w:rPr>
  </w:style>
  <w:style w:type="table" w:styleId="ae">
    <w:name w:val="Table Grid"/>
    <w:basedOn w:val="a1"/>
    <w:uiPriority w:val="39"/>
    <w:rsid w:val="000B7D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0B7D63"/>
    <w:pPr>
      <w:tabs>
        <w:tab w:val="center" w:pos="4677"/>
        <w:tab w:val="right" w:pos="9355"/>
      </w:tabs>
    </w:pPr>
    <w:rPr>
      <w:rFonts w:cs="Mangal"/>
      <w:szCs w:val="21"/>
    </w:rPr>
  </w:style>
  <w:style w:type="character" w:customStyle="1" w:styleId="af0">
    <w:name w:val="Нижний колонтитул Знак"/>
    <w:basedOn w:val="a0"/>
    <w:link w:val="af"/>
    <w:uiPriority w:val="99"/>
    <w:rsid w:val="000B7D63"/>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05494">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5652898">
      <w:bodyDiv w:val="1"/>
      <w:marLeft w:val="0"/>
      <w:marRight w:val="0"/>
      <w:marTop w:val="0"/>
      <w:marBottom w:val="0"/>
      <w:divBdr>
        <w:top w:val="none" w:sz="0" w:space="0" w:color="auto"/>
        <w:left w:val="none" w:sz="0" w:space="0" w:color="auto"/>
        <w:bottom w:val="none" w:sz="0" w:space="0" w:color="auto"/>
        <w:right w:val="none" w:sz="0" w:space="0" w:color="auto"/>
      </w:divBdr>
    </w:div>
    <w:div w:id="1143473320">
      <w:bodyDiv w:val="1"/>
      <w:marLeft w:val="0"/>
      <w:marRight w:val="0"/>
      <w:marTop w:val="0"/>
      <w:marBottom w:val="0"/>
      <w:divBdr>
        <w:top w:val="none" w:sz="0" w:space="0" w:color="auto"/>
        <w:left w:val="none" w:sz="0" w:space="0" w:color="auto"/>
        <w:bottom w:val="none" w:sz="0" w:space="0" w:color="auto"/>
        <w:right w:val="none" w:sz="0" w:space="0" w:color="auto"/>
      </w:divBdr>
    </w:div>
    <w:div w:id="1244602129">
      <w:bodyDiv w:val="1"/>
      <w:marLeft w:val="0"/>
      <w:marRight w:val="0"/>
      <w:marTop w:val="0"/>
      <w:marBottom w:val="0"/>
      <w:divBdr>
        <w:top w:val="none" w:sz="0" w:space="0" w:color="auto"/>
        <w:left w:val="none" w:sz="0" w:space="0" w:color="auto"/>
        <w:bottom w:val="none" w:sz="0" w:space="0" w:color="auto"/>
        <w:right w:val="none" w:sz="0" w:space="0" w:color="auto"/>
      </w:divBdr>
    </w:div>
    <w:div w:id="1333752205">
      <w:bodyDiv w:val="1"/>
      <w:marLeft w:val="0"/>
      <w:marRight w:val="0"/>
      <w:marTop w:val="0"/>
      <w:marBottom w:val="0"/>
      <w:divBdr>
        <w:top w:val="none" w:sz="0" w:space="0" w:color="auto"/>
        <w:left w:val="none" w:sz="0" w:space="0" w:color="auto"/>
        <w:bottom w:val="none" w:sz="0" w:space="0" w:color="auto"/>
        <w:right w:val="none" w:sz="0" w:space="0" w:color="auto"/>
      </w:divBdr>
    </w:div>
    <w:div w:id="1352561747">
      <w:bodyDiv w:val="1"/>
      <w:marLeft w:val="0"/>
      <w:marRight w:val="0"/>
      <w:marTop w:val="0"/>
      <w:marBottom w:val="0"/>
      <w:divBdr>
        <w:top w:val="none" w:sz="0" w:space="0" w:color="auto"/>
        <w:left w:val="none" w:sz="0" w:space="0" w:color="auto"/>
        <w:bottom w:val="none" w:sz="0" w:space="0" w:color="auto"/>
        <w:right w:val="none" w:sz="0" w:space="0" w:color="auto"/>
      </w:divBdr>
    </w:div>
    <w:div w:id="1375346714">
      <w:bodyDiv w:val="1"/>
      <w:marLeft w:val="0"/>
      <w:marRight w:val="0"/>
      <w:marTop w:val="0"/>
      <w:marBottom w:val="0"/>
      <w:divBdr>
        <w:top w:val="none" w:sz="0" w:space="0" w:color="auto"/>
        <w:left w:val="none" w:sz="0" w:space="0" w:color="auto"/>
        <w:bottom w:val="none" w:sz="0" w:space="0" w:color="auto"/>
        <w:right w:val="none" w:sz="0" w:space="0" w:color="auto"/>
      </w:divBdr>
    </w:div>
    <w:div w:id="1404520459">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1999914992">
      <w:bodyDiv w:val="1"/>
      <w:marLeft w:val="0"/>
      <w:marRight w:val="0"/>
      <w:marTop w:val="0"/>
      <w:marBottom w:val="0"/>
      <w:divBdr>
        <w:top w:val="none" w:sz="0" w:space="0" w:color="auto"/>
        <w:left w:val="none" w:sz="0" w:space="0" w:color="auto"/>
        <w:bottom w:val="none" w:sz="0" w:space="0" w:color="auto"/>
        <w:right w:val="none" w:sz="0" w:space="0" w:color="auto"/>
      </w:divBdr>
    </w:div>
    <w:div w:id="20926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92A8-7879-428A-853F-9AD39321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4354</Words>
  <Characters>24822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11</cp:revision>
  <dcterms:created xsi:type="dcterms:W3CDTF">2022-08-25T09:59:00Z</dcterms:created>
  <dcterms:modified xsi:type="dcterms:W3CDTF">2022-08-25T13:45:00Z</dcterms:modified>
</cp:coreProperties>
</file>