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E33E955" w:rsidR="00FC7902" w:rsidRPr="00F00B9E" w:rsidRDefault="00F00B9E" w:rsidP="00F00B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B9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00B9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00B9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00B9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00B9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торгов), действующее на основании договора с </w:t>
      </w:r>
      <w:r w:rsidRPr="00F00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</w:t>
      </w:r>
      <w:r w:rsidRPr="00F00B9E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450057, Республика Башкортостан, г. Уфа, ул. Октябрьской революции, д. 78, ИНН 0274061157, ОГРН 1020280000014)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</w:t>
      </w:r>
      <w:r w:rsidR="005119C2" w:rsidRPr="00F00B9E">
        <w:rPr>
          <w:rFonts w:ascii="Times New Roman" w:eastAsia="Calibri" w:hAnsi="Times New Roman" w:cs="Times New Roman"/>
        </w:rPr>
        <w:t>(далее – КУ),</w:t>
      </w:r>
      <w:r w:rsidR="005119C2" w:rsidRPr="00F00B9E">
        <w:rPr>
          <w:rFonts w:ascii="Times New Roman" w:eastAsia="Calibri" w:hAnsi="Times New Roman" w:cs="Times New Roman"/>
          <w:b/>
          <w:bCs/>
        </w:rPr>
        <w:t xml:space="preserve"> </w:t>
      </w:r>
      <w:r w:rsidR="00FC7902" w:rsidRPr="00F00B9E">
        <w:rPr>
          <w:rFonts w:ascii="Times New Roman" w:hAnsi="Times New Roman" w:cs="Times New Roman"/>
        </w:rPr>
        <w:t xml:space="preserve">сообщает, </w:t>
      </w:r>
      <w:r w:rsidR="00FC7902" w:rsidRPr="00F00B9E">
        <w:rPr>
          <w:rFonts w:ascii="Times New Roman" w:hAnsi="Times New Roman" w:cs="Times New Roman"/>
          <w:color w:val="000000"/>
        </w:rPr>
        <w:t>что по итогам электронных</w:t>
      </w:r>
      <w:r w:rsidR="00A2467D" w:rsidRPr="00F00B9E">
        <w:rPr>
          <w:rFonts w:ascii="Times New Roman" w:hAnsi="Times New Roman" w:cs="Times New Roman"/>
          <w:color w:val="000000"/>
        </w:rPr>
        <w:t xml:space="preserve"> </w:t>
      </w:r>
      <w:r w:rsidR="00FC7902" w:rsidRPr="00F00B9E">
        <w:rPr>
          <w:rFonts w:ascii="Times New Roman" w:hAnsi="Times New Roman" w:cs="Times New Roman"/>
          <w:b/>
          <w:color w:val="000000"/>
        </w:rPr>
        <w:t>торгов</w:t>
      </w:r>
      <w:r w:rsidR="00FC7902" w:rsidRPr="00F00B9E">
        <w:rPr>
          <w:rFonts w:ascii="Times New Roman" w:hAnsi="Times New Roman" w:cs="Times New Roman"/>
          <w:b/>
        </w:rPr>
        <w:t xml:space="preserve"> посредством публичного предложения </w:t>
      </w:r>
      <w:r w:rsidR="00FC7902" w:rsidRPr="00F00B9E">
        <w:rPr>
          <w:rFonts w:ascii="Times New Roman" w:hAnsi="Times New Roman" w:cs="Times New Roman"/>
        </w:rPr>
        <w:t>(</w:t>
      </w:r>
      <w:r w:rsidRPr="00F00B9E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F00B9E">
        <w:rPr>
          <w:rFonts w:ascii="Times New Roman" w:hAnsi="Times New Roman" w:cs="Times New Roman"/>
          <w:b/>
          <w:bCs/>
          <w:sz w:val="24"/>
          <w:szCs w:val="24"/>
        </w:rPr>
        <w:t>2030114184</w:t>
      </w:r>
      <w:r w:rsidRPr="00F00B9E">
        <w:rPr>
          <w:rFonts w:ascii="Times New Roman" w:hAnsi="Times New Roman" w:cs="Times New Roman"/>
          <w:sz w:val="24"/>
          <w:szCs w:val="24"/>
        </w:rPr>
        <w:t xml:space="preserve"> в газете АО «Коммерсантъ» №6(7207) от 15.01.2022) на электронной площадке АО «Российский аукционный дом», по адресу в сети интернет: bankruptcy.lot-online.ru, проведенных с 22.04.2022 по 17.08.2022</w:t>
      </w:r>
      <w:r w:rsidRPr="00F00B9E">
        <w:rPr>
          <w:rFonts w:ascii="Times New Roman" w:hAnsi="Times New Roman" w:cs="Times New Roman"/>
          <w:sz w:val="24"/>
          <w:szCs w:val="24"/>
        </w:rPr>
        <w:t xml:space="preserve"> , </w:t>
      </w:r>
      <w:r w:rsidR="007E00D7" w:rsidRPr="00F00B9E">
        <w:rPr>
          <w:rFonts w:ascii="Times New Roman" w:hAnsi="Times New Roman" w:cs="Times New Roman"/>
          <w:sz w:val="24"/>
          <w:szCs w:val="24"/>
        </w:rPr>
        <w:t>заключе</w:t>
      </w:r>
      <w:r w:rsidRPr="00F00B9E">
        <w:rPr>
          <w:rFonts w:ascii="Times New Roman" w:hAnsi="Times New Roman" w:cs="Times New Roman"/>
          <w:sz w:val="24"/>
          <w:szCs w:val="24"/>
        </w:rPr>
        <w:t>н</w:t>
      </w:r>
      <w:r w:rsidR="007E00D7" w:rsidRPr="00F00B9E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Pr="00F00B9E">
        <w:rPr>
          <w:rFonts w:ascii="Times New Roman" w:hAnsi="Times New Roman" w:cs="Times New Roman"/>
          <w:sz w:val="24"/>
          <w:szCs w:val="24"/>
        </w:rPr>
        <w:t>й</w:t>
      </w:r>
      <w:r w:rsidR="007E00D7" w:rsidRPr="00F00B9E">
        <w:rPr>
          <w:rFonts w:ascii="Times New Roman" w:hAnsi="Times New Roman" w:cs="Times New Roman"/>
          <w:sz w:val="24"/>
          <w:szCs w:val="24"/>
        </w:rPr>
        <w:t xml:space="preserve"> догово</w:t>
      </w:r>
      <w:r w:rsidRPr="00F00B9E">
        <w:rPr>
          <w:rFonts w:ascii="Times New Roman" w:hAnsi="Times New Roman" w:cs="Times New Roman"/>
          <w:sz w:val="24"/>
          <w:szCs w:val="24"/>
        </w:rPr>
        <w:t>р</w:t>
      </w:r>
      <w:r w:rsidR="002E5880" w:rsidRPr="00F00B9E">
        <w:rPr>
          <w:rFonts w:ascii="Times New Roman" w:hAnsi="Times New Roman" w:cs="Times New Roman"/>
          <w:sz w:val="24"/>
          <w:szCs w:val="24"/>
        </w:rPr>
        <w:t>:</w:t>
      </w:r>
    </w:p>
    <w:p w14:paraId="088B5473" w14:textId="77777777" w:rsidR="00F00B9E" w:rsidRPr="00F00B9E" w:rsidRDefault="00F00B9E" w:rsidP="00F00B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872"/>
        <w:gridCol w:w="2126"/>
        <w:gridCol w:w="2268"/>
        <w:gridCol w:w="2410"/>
      </w:tblGrid>
      <w:tr w:rsidR="00F00B9E" w:rsidRPr="007C3D82" w14:paraId="5569C422" w14:textId="77777777" w:rsidTr="001A000F">
        <w:trPr>
          <w:jc w:val="center"/>
        </w:trPr>
        <w:tc>
          <w:tcPr>
            <w:tcW w:w="1100" w:type="dxa"/>
          </w:tcPr>
          <w:p w14:paraId="1543BA2C" w14:textId="77777777" w:rsidR="00F00B9E" w:rsidRPr="007C3D82" w:rsidRDefault="00F00B9E" w:rsidP="001A000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72" w:type="dxa"/>
          </w:tcPr>
          <w:p w14:paraId="6249F848" w14:textId="77777777" w:rsidR="00F00B9E" w:rsidRPr="007C3D82" w:rsidRDefault="00F00B9E" w:rsidP="001A00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AC6DB3D" w14:textId="77777777" w:rsidR="00F00B9E" w:rsidRPr="007C3D82" w:rsidRDefault="00F00B9E" w:rsidP="001A00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49D5A161" w14:textId="77777777" w:rsidR="00F00B9E" w:rsidRPr="007C3D82" w:rsidRDefault="00F00B9E" w:rsidP="001A00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239CE77F" w14:textId="77777777" w:rsidR="00F00B9E" w:rsidRPr="007C3D82" w:rsidRDefault="00F00B9E" w:rsidP="001A00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00B9E" w14:paraId="7643CF22" w14:textId="77777777" w:rsidTr="001A000F">
        <w:trPr>
          <w:trHeight w:val="727"/>
          <w:jc w:val="center"/>
        </w:trPr>
        <w:tc>
          <w:tcPr>
            <w:tcW w:w="1100" w:type="dxa"/>
            <w:vAlign w:val="center"/>
          </w:tcPr>
          <w:p w14:paraId="559633C0" w14:textId="77777777" w:rsidR="00F00B9E" w:rsidRPr="005D2DB9" w:rsidRDefault="00F00B9E" w:rsidP="001A000F">
            <w:pPr>
              <w:jc w:val="center"/>
              <w:rPr>
                <w:b/>
                <w:sz w:val="22"/>
                <w:szCs w:val="22"/>
              </w:rPr>
            </w:pPr>
            <w:r w:rsidRPr="005D2DB9">
              <w:rPr>
                <w:sz w:val="22"/>
                <w:szCs w:val="22"/>
              </w:rPr>
              <w:t>2</w:t>
            </w:r>
          </w:p>
        </w:tc>
        <w:tc>
          <w:tcPr>
            <w:tcW w:w="1872" w:type="dxa"/>
            <w:vAlign w:val="center"/>
          </w:tcPr>
          <w:p w14:paraId="7E4C4010" w14:textId="77777777" w:rsidR="00F00B9E" w:rsidRPr="005D2DB9" w:rsidRDefault="00F00B9E" w:rsidP="001A000F">
            <w:pPr>
              <w:jc w:val="center"/>
              <w:rPr>
                <w:b/>
                <w:sz w:val="22"/>
                <w:szCs w:val="22"/>
              </w:rPr>
            </w:pPr>
            <w:r w:rsidRPr="005D2DB9">
              <w:rPr>
                <w:sz w:val="22"/>
                <w:szCs w:val="22"/>
              </w:rPr>
              <w:t>2022-10486/94</w:t>
            </w:r>
          </w:p>
        </w:tc>
        <w:tc>
          <w:tcPr>
            <w:tcW w:w="2126" w:type="dxa"/>
            <w:vAlign w:val="center"/>
          </w:tcPr>
          <w:p w14:paraId="4E42948E" w14:textId="77777777" w:rsidR="00F00B9E" w:rsidRPr="005D2DB9" w:rsidRDefault="00F00B9E" w:rsidP="001A000F">
            <w:pPr>
              <w:jc w:val="center"/>
              <w:rPr>
                <w:b/>
                <w:sz w:val="22"/>
                <w:szCs w:val="22"/>
              </w:rPr>
            </w:pPr>
            <w:r w:rsidRPr="005D2DB9">
              <w:rPr>
                <w:sz w:val="22"/>
                <w:szCs w:val="22"/>
              </w:rPr>
              <w:t>26.08.2022</w:t>
            </w:r>
          </w:p>
        </w:tc>
        <w:tc>
          <w:tcPr>
            <w:tcW w:w="2268" w:type="dxa"/>
            <w:vAlign w:val="center"/>
          </w:tcPr>
          <w:p w14:paraId="6B49F768" w14:textId="77777777" w:rsidR="00F00B9E" w:rsidRPr="005D2DB9" w:rsidRDefault="00F00B9E" w:rsidP="001A00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D2DB9">
              <w:rPr>
                <w:color w:val="000000"/>
                <w:sz w:val="22"/>
                <w:szCs w:val="22"/>
                <w:shd w:val="clear" w:color="auto" w:fill="FFFFFF"/>
              </w:rPr>
              <w:t>148 500,00</w:t>
            </w:r>
          </w:p>
        </w:tc>
        <w:tc>
          <w:tcPr>
            <w:tcW w:w="2410" w:type="dxa"/>
            <w:vAlign w:val="center"/>
          </w:tcPr>
          <w:p w14:paraId="0FA5393C" w14:textId="77777777" w:rsidR="00F00B9E" w:rsidRPr="005D2DB9" w:rsidRDefault="00F00B9E" w:rsidP="001A000F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D2DB9">
              <w:rPr>
                <w:sz w:val="22"/>
                <w:szCs w:val="22"/>
                <w:lang w:val="en-US"/>
              </w:rPr>
              <w:t>Юсупов</w:t>
            </w:r>
            <w:proofErr w:type="spellEnd"/>
            <w:r w:rsidRPr="005D2DB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2DB9">
              <w:rPr>
                <w:sz w:val="22"/>
                <w:szCs w:val="22"/>
                <w:lang w:val="en-US"/>
              </w:rPr>
              <w:t>Рафаиль</w:t>
            </w:r>
            <w:proofErr w:type="spellEnd"/>
            <w:r w:rsidRPr="005D2DB9">
              <w:rPr>
                <w:sz w:val="22"/>
                <w:szCs w:val="22"/>
                <w:lang w:val="en-US"/>
              </w:rPr>
              <w:t xml:space="preserve"> Мансурович</w:t>
            </w:r>
          </w:p>
          <w:p w14:paraId="50916E5D" w14:textId="77777777" w:rsidR="00F00B9E" w:rsidRPr="005D2DB9" w:rsidRDefault="00F00B9E" w:rsidP="001A00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00B9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00B9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00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2022-08-29T06:31:00Z</dcterms:modified>
</cp:coreProperties>
</file>